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059CD613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44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0CD2027F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10F84F92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2C7D" w:rsidRPr="002A2C7D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3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</w:p>
          <w:p w14:paraId="7768B8BA" w14:textId="10CEAAD4" w:rsidR="00925E83" w:rsidRPr="00AB7758" w:rsidRDefault="00A93507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935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ヨーロッパと世界産業人の家族縁組運動</w:t>
            </w:r>
            <w:r w:rsidRPr="00A93507">
              <w:rPr>
                <w:rFonts w:ascii="ＭＳ ゴシック" w:eastAsia="ＭＳ ゴシック" w:hAnsi="ＭＳ ゴシック"/>
                <w:sz w:val="18"/>
                <w:szCs w:val="20"/>
              </w:rPr>
              <w:t>(使1:8)</w:t>
            </w:r>
          </w:p>
        </w:tc>
        <w:tc>
          <w:tcPr>
            <w:tcW w:w="4961" w:type="dxa"/>
            <w:gridSpan w:val="3"/>
          </w:tcPr>
          <w:p w14:paraId="53589F4A" w14:textId="743C0736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3</w:t>
            </w:r>
            <w:r w:rsidR="00A935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8</w:t>
            </w:r>
          </w:p>
          <w:p w14:paraId="495B1ECA" w14:textId="6309093E" w:rsidR="00925E83" w:rsidRPr="004B1B26" w:rsidRDefault="00A93507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935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世界レムナント</w:t>
            </w:r>
            <w:r w:rsidRPr="00A93507">
              <w:rPr>
                <w:rFonts w:ascii="ＭＳ ゴシック" w:eastAsia="ＭＳ ゴシック" w:hAnsi="ＭＳ ゴシック"/>
                <w:sz w:val="18"/>
                <w:szCs w:val="20"/>
              </w:rPr>
              <w:t>24チーム構成(使19:8)</w:t>
            </w:r>
          </w:p>
        </w:tc>
        <w:tc>
          <w:tcPr>
            <w:tcW w:w="5670" w:type="dxa"/>
            <w:gridSpan w:val="2"/>
          </w:tcPr>
          <w:p w14:paraId="790CC95A" w14:textId="1F1C602C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5097051F" w:rsidR="00C241A5" w:rsidRPr="00C241A5" w:rsidRDefault="00A93507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935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ヨーロッパと世界伝道者の</w:t>
            </w:r>
            <w:r w:rsidRPr="00A93507">
              <w:rPr>
                <w:rFonts w:ascii="ＭＳ ゴシック" w:eastAsia="ＭＳ ゴシック" w:hAnsi="ＭＳ ゴシック"/>
                <w:sz w:val="18"/>
                <w:szCs w:val="20"/>
              </w:rPr>
              <w:t>25チーム構成(使1:3, 19:8)</w:t>
            </w:r>
          </w:p>
        </w:tc>
      </w:tr>
      <w:tr w:rsidR="00CD214F" w:rsidRPr="0084616F" w14:paraId="0DACC88B" w14:textId="52D67A14" w:rsidTr="00CD214F">
        <w:trPr>
          <w:trHeight w:val="4489"/>
        </w:trPr>
        <w:tc>
          <w:tcPr>
            <w:tcW w:w="4815" w:type="dxa"/>
            <w:vMerge w:val="restart"/>
          </w:tcPr>
          <w:p w14:paraId="4833EEBB" w14:textId="2B4A3FF9" w:rsidR="00CD214F" w:rsidRPr="00DB449F" w:rsidRDefault="00CD214F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△ヨーロッパに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てすべきことは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る人に信任を得る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フランスに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る重要な弟子一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を育てる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それは必ず一つの国を生かすことになる。</w:t>
            </w:r>
          </w:p>
          <w:p w14:paraId="0B5A655C" w14:textId="77777777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67051C97" w14:textId="1C76422D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霊的問題を持っている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、これは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時代と私の責任だ。</w:t>
            </w:r>
          </w:p>
          <w:p w14:paraId="4C05FC19" w14:textId="05EEB1F7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国家的な問題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昔にはそ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のような運動が難しい国ごとにあった。</w:t>
            </w:r>
          </w:p>
          <w:p w14:paraId="18BFE93E" w14:textId="19E9AF06" w:rsidR="00CD214F" w:rsidRPr="00DB449F" w:rsidRDefault="00CD214F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韓国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朝鮮戦争が起こり、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とても難しくて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食事もでき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かったとき、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先進国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から韓国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全体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を置いて人材を家族縁組して学費を送ってくれた。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韓国は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先進国になったから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返す時が来たのだ。一つの国の人材を助けるのは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一つの国を得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E3C9CF6" w14:textId="34D7F9AB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国際的にこの運動が起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C394F23" w14:textId="4CCF8A10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教会がこの運動を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して、韓国を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助けた。</w:t>
            </w:r>
          </w:p>
          <w:p w14:paraId="346BD5CA" w14:textId="439927DB" w:rsidR="00CD214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弟子として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今私たちはこの運動に目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かれる必要がある。</w:t>
            </w:r>
          </w:p>
          <w:p w14:paraId="48E3AF17" w14:textId="27098CD0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韓国の産業人は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、５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千種族の人材を探して家族縁組し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ひとりが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1人、人材を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育てなさい。</w:t>
            </w:r>
          </w:p>
          <w:p w14:paraId="61C0E470" w14:textId="77777777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_ひとり</w:t>
            </w:r>
          </w:p>
          <w:p w14:paraId="400889C9" w14:textId="48FB9A49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世界宣教するのにイエス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じられた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226495C6" w14:textId="7AC864EA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あらゆる国の人々、すべての造られた者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、地の果てまで行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4EC3321" w14:textId="1AA98CFB" w:rsidR="00CD214F" w:rsidRPr="00DB449F" w:rsidRDefault="00CD214F" w:rsidP="00BB56EA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1)マタ28:16-20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天と地のすべての権威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がわたしに与えられている。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世の終わりまで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、いつもあなたがたとともにいる。あらゆる国の人々に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としなさい」</w:t>
            </w:r>
          </w:p>
          <w:p w14:paraId="0455A2C7" w14:textId="58CCE1BC" w:rsidR="00CD214F" w:rsidRPr="00DB449F" w:rsidRDefault="00CD214F" w:rsidP="00BB56EA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16:15-20彼らを癒やし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、わたしの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名で祈り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者に手を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置いて、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追い出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しなさい。</w:t>
            </w:r>
          </w:p>
          <w:p w14:paraId="4F9F71DA" w14:textId="5330DA88" w:rsidR="00CD214F" w:rsidRPr="00DB449F" w:rsidRDefault="00CD214F" w:rsidP="00BB56EA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に満たされ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力が与えられる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御座のやぐら、旅程、道しるべを備えるのが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聖霊の満たし。</w:t>
            </w:r>
          </w:p>
          <w:p w14:paraId="4476C603" w14:textId="143C6D06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モデル</w:t>
            </w:r>
          </w:p>
          <w:p w14:paraId="4F4D1A56" w14:textId="6AD7B4E6" w:rsidR="00CD214F" w:rsidRPr="00DB449F" w:rsidRDefault="00CD214F" w:rsidP="00BB56EA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2:10マルコの屋上の部屋に集まって恵み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受けて、福音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正確に受けて、事業も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良くするローマ国籍のある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この集会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BF843AF" w14:textId="31359DBE" w:rsidR="00CD214F" w:rsidRPr="00DB449F" w:rsidRDefault="00CD214F" w:rsidP="00BB56EA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行く。</w:t>
            </w:r>
          </w:p>
          <w:p w14:paraId="5E4986BC" w14:textId="73928F62" w:rsidR="00CD214F" w:rsidRPr="00DB449F" w:rsidRDefault="00CD214F" w:rsidP="00BB56EA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18:24-28アポロに正確な福音と力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を伝達</w:t>
            </w:r>
          </w:p>
          <w:p w14:paraId="5C17B6C5" w14:textId="79313000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内容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つの伝達</w:t>
            </w:r>
          </w:p>
          <w:p w14:paraId="14CB8C52" w14:textId="6F0B76B8" w:rsidR="00CD214F" w:rsidRPr="00DB449F" w:rsidRDefault="00CD214F" w:rsidP="00BB56EA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1)キリストの完全性(17:1-9)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2)祈りの完全性(18:4)</w:t>
            </w:r>
          </w:p>
          <w:p w14:paraId="052A46FC" w14:textId="41118B2F" w:rsidR="00CD214F" w:rsidRPr="00DB449F" w:rsidRDefault="00CD214F" w:rsidP="00BB56EA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の完全性(19:8) -御座、神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国、神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ことが答え。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のは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その後に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1F1F309" w14:textId="77777777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55330499" w14:textId="36BC6F8D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召命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使命にな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968D37D" w14:textId="2D350D72" w:rsidR="00CD214F" w:rsidRPr="00B05CE6" w:rsidRDefault="00CD214F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△なぜ私がヨーロッパに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なぜこの時代に私が産業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重職者になったのか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質問だけ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えが与えられる。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礼拝に参加して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、み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答えを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祈りで刻印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に、親しい人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会えば話す。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6107ABF1" w14:textId="77777777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24</w:t>
            </w:r>
            <w:r w:rsidRPr="000828F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リズム</w:t>
            </w:r>
          </w:p>
          <w:p w14:paraId="7E5C2AFE" w14:textId="5DC2E97B" w:rsidR="00CD214F" w:rsidRPr="000828F4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0828F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3集中、3セッティング、3答</w:t>
            </w:r>
            <w:r w:rsidRPr="000828F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</w:p>
          <w:p w14:paraId="421296B4" w14:textId="78DEECC1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エジプト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-ヨケベデ、モーセ、イテロ、ヨシュア、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カレブ、ラハブ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チームが構成されると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エジプトが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ひっくり返された</w:t>
            </w:r>
          </w:p>
          <w:p w14:paraId="27C92414" w14:textId="4769DCF8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ペリシテは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ハンナ、エッサイ、サムエル、ダビデ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4人がひっくり返した</w:t>
            </w:r>
          </w:p>
          <w:p w14:paraId="2188E2AF" w14:textId="14C61F08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アラム時代には重職者オバデヤ、先輩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エリヤ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、後輩エリシャ、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3人がひっくり返した</w:t>
            </w:r>
          </w:p>
          <w:p w14:paraId="1ABBA92D" w14:textId="493D4379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バビロン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味わっていた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ダニエル、三人の青年、エステル、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5人がひっくり返した。</w:t>
            </w:r>
          </w:p>
          <w:p w14:paraId="718A40F7" w14:textId="3E0CE64C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-ロマ16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見れば20人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数人がいる。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ひっくり返した。</w:t>
            </w:r>
          </w:p>
          <w:p w14:paraId="5FEB3146" w14:textId="77777777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6E8E177D" w14:textId="568F6C86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2:9-11 15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多民族が集まった。</w:t>
            </w:r>
          </w:p>
          <w:p w14:paraId="5C28188F" w14:textId="45893911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1)三つの祭り-常に三つの祭りの祝福を味わ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D4CD82B" w14:textId="1A28F4C5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2)すべての民族-そこに多民族が生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かされるように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  <w:p w14:paraId="3BD0B329" w14:textId="5170EBB2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3)未来が見える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なっている(使2:17-18)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。す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でに未来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いる。</w:t>
            </w:r>
          </w:p>
          <w:p w14:paraId="08178EBB" w14:textId="3F78BF89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662AE9F6" w14:textId="175E826C" w:rsidR="00CD214F" w:rsidRDefault="00CD214F" w:rsidP="00CD214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完全性を教え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8EB2F04" w14:textId="0FEBD81D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1)キリストの完全性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-永遠前、受肉された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、復活された、再臨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として立たれる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</w:p>
          <w:p w14:paraId="18BCC879" w14:textId="7283F95E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2)祈りの完全性を安息日ごとにレムナント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に。</w:t>
            </w:r>
          </w:p>
          <w:p w14:paraId="0BE9E758" w14:textId="5B7B3934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(神の国)の完全性を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教えなさい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1C1568C" w14:textId="59FCBCC1" w:rsidR="00CD214F" w:rsidRPr="00DB449F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-レムナントの未来は別にある。</w:t>
            </w:r>
          </w:p>
          <w:p w14:paraId="7311B040" w14:textId="4105ED06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19:21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ローマも見なければならない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るから。</w:t>
            </w:r>
          </w:p>
          <w:p w14:paraId="08A36BBC" w14:textId="7ED7B772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23:11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ローマで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も証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0068AEBE" w14:textId="4628C0FA" w:rsidR="00CD214F" w:rsidRPr="00DB449F" w:rsidRDefault="00CD214F" w:rsidP="00CD214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27:24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カエサル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前に立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つ」</w:t>
            </w:r>
          </w:p>
          <w:p w14:paraId="4B045F47" w14:textId="77777777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24</w:t>
            </w:r>
          </w:p>
          <w:p w14:paraId="70AAA875" w14:textId="61D2190A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編集、設計、デザイン</w:t>
            </w:r>
          </w:p>
          <w:p w14:paraId="4A558E57" w14:textId="54179090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2.OURS</w:t>
            </w:r>
          </w:p>
          <w:p w14:paraId="465EE362" w14:textId="692FE153" w:rsidR="00CD214F" w:rsidRPr="00DB449F" w:rsidRDefault="00CD214F" w:rsidP="00DB449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3.WIOS -このシステムが24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5CA5DAE" w14:textId="60887BEF" w:rsidR="00CD214F" w:rsidRPr="00181B2C" w:rsidRDefault="00CD214F" w:rsidP="00CD214F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 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、できる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時まですれば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ただ、すると唯一性、行く所ごとに再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創造が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225DD" w14:textId="77777777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1:3,19:8</w:t>
            </w:r>
          </w:p>
          <w:p w14:paraId="2FAD4C06" w14:textId="7A166E9E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3団体は世界を掌握し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5千種族が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奴隷だ。教会はそこに仕えている。そのとき、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イエス様が神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40日説明された。</w:t>
            </w:r>
          </w:p>
          <w:p w14:paraId="15E87FF6" w14:textId="77777777" w:rsidR="00EE7715" w:rsidRDefault="00EE7715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64A4671" w14:textId="62ACAFFE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た祝福</w:t>
            </w:r>
          </w:p>
          <w:p w14:paraId="7DAA5D49" w14:textId="02E7E831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-イエス様がどのように祈って世界福音化するのか説明された。</w:t>
            </w:r>
          </w:p>
          <w:p w14:paraId="543D2782" w14:textId="57939707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臨むのが答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71AE841" w14:textId="5818486B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成り立ち始める。</w:t>
            </w:r>
          </w:p>
          <w:p w14:paraId="1633F78E" w14:textId="77777777" w:rsidR="00EE7715" w:rsidRDefault="00EE7715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E4CBAF6" w14:textId="18A1E752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_どのように味わうのか</w:t>
            </w:r>
          </w:p>
          <w:p w14:paraId="44C13233" w14:textId="681B2761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第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1キャンプ(使13:1-4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19:1-8)</w:t>
            </w:r>
          </w:p>
          <w:p w14:paraId="2E80562C" w14:textId="3147038A" w:rsidR="00CD214F" w:rsidRDefault="00CD214F" w:rsidP="00EE771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どこでも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これからし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。聖霊は目に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導いておられる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少しだけ質問すれば良い。朝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を受けなさい。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昼には確認して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、夜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には答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を出す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51AB512" w14:textId="1DA303C0" w:rsidR="00CD214F" w:rsidRPr="00DB449F" w:rsidRDefault="00CD214F" w:rsidP="00EE771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ふさがった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もっと大き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ローマに行く前にマルコの屋上の部屋に起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体験すべきだ。</w:t>
            </w:r>
          </w:p>
          <w:p w14:paraId="7CA16726" w14:textId="7EA2B255" w:rsidR="00CD214F" w:rsidRPr="00DB449F" w:rsidRDefault="00CD214F" w:rsidP="00EE771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1)やぐら-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ば御座のやぐらができる。</w:t>
            </w:r>
          </w:p>
          <w:p w14:paraId="56FF276C" w14:textId="01AD50D7" w:rsidR="00CD214F" w:rsidRPr="00DB449F" w:rsidRDefault="00CD214F" w:rsidP="00EE771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2)旅程-御座の旅程を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進むように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15983593" w14:textId="2688E09B" w:rsidR="00CD214F" w:rsidRPr="00DB449F" w:rsidRDefault="00CD214F" w:rsidP="00EE771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3)道しるべ-あちこち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作品が出てくる。</w:t>
            </w:r>
          </w:p>
          <w:p w14:paraId="7F74BC9A" w14:textId="6E1A9FE3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第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2キャンプ(使13:5-11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16:16-18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19:8-20)</w:t>
            </w:r>
          </w:p>
          <w:p w14:paraId="016958BA" w14:textId="05638F03" w:rsidR="00CD214F" w:rsidRPr="00DB449F" w:rsidRDefault="00CD214F" w:rsidP="00EE771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行く所にネフィリムと暗闇が崩れる。病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人が皆さんを訪ねてくれば答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を与えれ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D908BCB" w14:textId="4E2314F7" w:rsidR="00CD214F" w:rsidRPr="00DB449F" w:rsidRDefault="00CD214F" w:rsidP="00EE771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1)ただ-現場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行けば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、ただ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が見える。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見える時まで皆さんがすること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熱心に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待てば良い。</w:t>
            </w:r>
          </w:p>
          <w:p w14:paraId="6D4FCFAC" w14:textId="7261BEAB" w:rsidR="00CD214F" w:rsidRPr="00DB449F" w:rsidRDefault="00CD214F" w:rsidP="00EE771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2)唯一性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持って行く。</w:t>
            </w:r>
          </w:p>
          <w:p w14:paraId="29DEED07" w14:textId="77777777" w:rsidR="00CD214F" w:rsidRPr="00DB449F" w:rsidRDefault="00CD214F" w:rsidP="00EE771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3)再創造に行く。</w:t>
            </w:r>
          </w:p>
          <w:p w14:paraId="42176048" w14:textId="527D790D" w:rsidR="00CD214F" w:rsidRPr="00DB449F" w:rsidRDefault="00CD214F" w:rsidP="00DB449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第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3キャンプ(使13:12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16:15-40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19:21)</w:t>
            </w:r>
          </w:p>
          <w:p w14:paraId="0785E07F" w14:textId="1CC144F7" w:rsidR="00CD214F" w:rsidRPr="00DB449F" w:rsidRDefault="00CD214F" w:rsidP="00EE7715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総督、リディアと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牢の看守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が弟子になった。ローマも見なければならない。未来だ。</w:t>
            </w:r>
          </w:p>
          <w:p w14:paraId="376E8EDE" w14:textId="3CFF1942" w:rsidR="00CD214F" w:rsidRPr="00DB449F" w:rsidRDefault="00CD214F" w:rsidP="00EE771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1)プラットフォーム-皆さんが行く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大人が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こと、現場の人が見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が見える。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この答えを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与えるように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なる。行って未来を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しまう。皆さんがプラットフォームにならなければならない。</w:t>
            </w:r>
          </w:p>
          <w:p w14:paraId="276B9AF0" w14:textId="3BC5535A" w:rsidR="00CD214F" w:rsidRPr="00DB449F" w:rsidRDefault="00CD214F" w:rsidP="00EE771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2)見張り台-皆さんが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、ほかの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ように光を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照らす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見張り台にならなければならない。</w:t>
            </w:r>
          </w:p>
          <w:p w14:paraId="6623BD2E" w14:textId="680EA8E3" w:rsidR="00CD214F" w:rsidRPr="00DB449F" w:rsidRDefault="00CD214F" w:rsidP="00EE771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3)アンテナ-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人がこの祝福を同じように味わ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うように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させなければならない。</w:t>
            </w:r>
          </w:p>
          <w:p w14:paraId="091641A9" w14:textId="0E7A0E04" w:rsidR="00CD214F" w:rsidRPr="00174543" w:rsidRDefault="00CD214F" w:rsidP="00EE771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△レムナントは何かさ迷っている。メッセージが整理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できずに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いる。整理しなければならない。重職者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葛藤が全く同じだ。神様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信じないで世的な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持って度々する。違う。牧会者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限界が来ている。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自分の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力でして限界</w:t>
            </w:r>
            <w:r w:rsidR="00EE771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が来るのだ。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神様は限界がない。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00896851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3</w:t>
            </w:r>
            <w:r w:rsidR="00A935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8</w:t>
            </w:r>
          </w:p>
          <w:p w14:paraId="0812DB95" w14:textId="51637B24" w:rsidR="00925E83" w:rsidRPr="00E02AB1" w:rsidRDefault="00A93507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93507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ヨーロッパと世界の散らされた弟子たちの永遠チーム構成</w:t>
            </w:r>
            <w:r w:rsidRPr="00A93507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(ロマ16:25-27)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CD214F" w:rsidRPr="008C44A2" w14:paraId="69356A00" w14:textId="77777777" w:rsidTr="00CD214F">
        <w:trPr>
          <w:trHeight w:val="1384"/>
        </w:trPr>
        <w:tc>
          <w:tcPr>
            <w:tcW w:w="4815" w:type="dxa"/>
            <w:vMerge/>
          </w:tcPr>
          <w:p w14:paraId="19ECB326" w14:textId="77777777" w:rsidR="00CD214F" w:rsidRPr="004101E4" w:rsidRDefault="00CD214F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73014CBD" w14:textId="49E868FA" w:rsidR="00CD214F" w:rsidRPr="00DB449F" w:rsidRDefault="00CD214F" w:rsidP="00DB449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私たちの結論は散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から出てくる。世界福音化しなければならない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4B071FE" w14:textId="32E556D7" w:rsidR="00CD214F" w:rsidRPr="00DB449F" w:rsidRDefault="00CD214F" w:rsidP="00CD214F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1.Rom 16:25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世々にわたって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しておいたことを与える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ABBEDA9" w14:textId="77777777" w:rsidR="00CD214F" w:rsidRDefault="00CD214F" w:rsidP="00CD214F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2.Rom 16:26確信しなければならない。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問題は、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未来を見る土台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今。</w:t>
            </w:r>
          </w:p>
          <w:p w14:paraId="56C83B7E" w14:textId="77777777" w:rsidR="00CD214F" w:rsidRDefault="00CD214F" w:rsidP="00CD214F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3.Rom 16:27未来を今日に操り上げて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見るべき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。今皆さんが座っている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場所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、皆さんが考えてい</w:t>
            </w:r>
          </w:p>
          <w:p w14:paraId="2663A405" w14:textId="77777777" w:rsidR="00EE7715" w:rsidRDefault="00EE7715" w:rsidP="00CD214F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B3FFC9F" w14:textId="66993094" w:rsidR="00EE7715" w:rsidRPr="00DB449F" w:rsidRDefault="00EE7715" w:rsidP="00CD214F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372293" w14:textId="1DE3FF1E" w:rsidR="00CD214F" w:rsidRPr="00DB449F" w:rsidRDefault="00CD214F" w:rsidP="00CD214F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が未来だ。ヨーロッパ福音化という未来が皆さんの前に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来ている。それ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だ。ローマ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2EF2166" w14:textId="36E2D6E1" w:rsidR="00CD214F" w:rsidRPr="004101E4" w:rsidRDefault="00CD214F" w:rsidP="00CD214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(永遠)私は一つも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うまくいかなくて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かに成されて行く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を握り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なさい。これを永遠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作品と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かれれば、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その後には永遠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CD214F" w:rsidRPr="004101E4" w:rsidRDefault="00CD214F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270C9E1D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79F3A65B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871644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236B6CD7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="00A935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0F37479E" w:rsidR="004B1B26" w:rsidRPr="00C06B05" w:rsidRDefault="00A93507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935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復興の再生産</w:t>
            </w:r>
            <w:r w:rsidRPr="00A93507">
              <w:rPr>
                <w:rFonts w:ascii="ＭＳ ゴシック" w:eastAsia="ＭＳ ゴシック" w:hAnsi="ＭＳ ゴシック"/>
                <w:sz w:val="18"/>
                <w:szCs w:val="20"/>
              </w:rPr>
              <w:t>(使1:8)</w:t>
            </w:r>
          </w:p>
        </w:tc>
        <w:tc>
          <w:tcPr>
            <w:tcW w:w="5149" w:type="dxa"/>
            <w:gridSpan w:val="3"/>
          </w:tcPr>
          <w:p w14:paraId="7D5A962D" w14:textId="1DD6E350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  <w:r w:rsidR="00DB449F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DB449F" w:rsidRPr="00DB449F">
              <w:rPr>
                <w:rFonts w:ascii="ＭＳ ゴシック" w:eastAsia="ＭＳ ゴシック" w:hAnsi="ＭＳ ゴシック"/>
                <w:sz w:val="14"/>
                <w:szCs w:val="16"/>
              </w:rPr>
              <w:t>RU 主日</w:t>
            </w:r>
          </w:p>
          <w:p w14:paraId="153D31CB" w14:textId="32332E25" w:rsidR="004B1B26" w:rsidRPr="00C25EB7" w:rsidRDefault="00DB449F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神様が備えておかれたことを見つけなさい</w:t>
            </w:r>
            <w:r w:rsidRPr="00DB449F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 xml:space="preserve">(第2人生キャンプ) </w:t>
            </w:r>
            <w:r w:rsidRPr="00DB449F">
              <w:rPr>
                <w:rFonts w:ascii="ＭＳ ゴシック" w:eastAsia="ＭＳ ゴシック" w:hAnsi="ＭＳ ゴシック"/>
                <w:sz w:val="18"/>
                <w:szCs w:val="20"/>
              </w:rPr>
              <w:t>(使16:6-10)</w:t>
            </w:r>
          </w:p>
        </w:tc>
        <w:tc>
          <w:tcPr>
            <w:tcW w:w="5149" w:type="dxa"/>
          </w:tcPr>
          <w:p w14:paraId="59B92978" w14:textId="58862EA7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871644" w:rsidRPr="00871644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神殿建築献身礼拝</w:t>
            </w:r>
          </w:p>
          <w:p w14:paraId="4A6F6E6C" w14:textId="061DC986" w:rsidR="004B1B26" w:rsidRPr="00C241A5" w:rsidRDefault="00DB449F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B449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三つの庭と癒やす神殿</w:t>
            </w:r>
            <w:r w:rsidR="00871644"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(</w:t>
            </w:r>
            <w:r w:rsidRPr="00DB449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使</w:t>
            </w:r>
            <w:r w:rsidRPr="00DB449F">
              <w:rPr>
                <w:rFonts w:ascii="ＭＳ ゴシック" w:eastAsia="ＭＳ ゴシック" w:hAnsi="ＭＳ ゴシック"/>
                <w:sz w:val="18"/>
                <w:szCs w:val="20"/>
              </w:rPr>
              <w:t>16:16-18</w:t>
            </w:r>
            <w:r w:rsidR="00871644" w:rsidRPr="00871644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3792DB12" w14:textId="0DA2E681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個人、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、教会「復興の再生産」</w:t>
            </w:r>
          </w:p>
          <w:p w14:paraId="2F9AC848" w14:textId="10792AF2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△私たちの個人、また、学業、産業、職業がある。教会も、地域も同じだ。ここに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いちばん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重要な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ことは、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復興して、これが再生産されなければならない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ことだ。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それでこそ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世界福音化をすること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ができる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。ところで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私たちは普通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弟子を育てる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とき「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私の話をよく聞いて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と育てる。多民族が教会に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来て、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みことばもよく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学ぶべきだが、帰って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再生産する力がなければならない。レムナント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親の話もよく聞かなければならないが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どこに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ても生き残らなければならない。</w:t>
            </w:r>
          </w:p>
          <w:p w14:paraId="600241BA" w14:textId="77777777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144FD012" w14:textId="7ED068D7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-やぐらをたくさん作るのではなくて絶対やぐらだ。</w:t>
            </w:r>
          </w:p>
          <w:p w14:paraId="4A14B154" w14:textId="1C52EFF0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絶対旅程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-たくさん歩き回るのも重要だが絶対旅程だ。</w:t>
            </w:r>
          </w:p>
          <w:p w14:paraId="3B2BCEFD" w14:textId="3A8D4AE5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絶対道しるべ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-足跡を、記念碑を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て来る絶対道しるべだ。</w:t>
            </w:r>
          </w:p>
          <w:p w14:paraId="1AB08FDC" w14:textId="7708F5CF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 -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目だけ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開かれれば、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事業も、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伝道も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成功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なっている。</w:t>
            </w:r>
          </w:p>
          <w:p w14:paraId="028BBD7F" w14:textId="77777777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59A4E196" w14:textId="79EDA299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-やぐら、旅程、道しるべがみな私のことになった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、味わうということだ。</w:t>
            </w:r>
          </w:p>
          <w:p w14:paraId="256F1EBF" w14:textId="2FFBD6FB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1)見張り人24 -この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から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この答えがあるので見張り人の祝福を味わう。</w:t>
            </w:r>
          </w:p>
          <w:p w14:paraId="6A4E0E8E" w14:textId="77C13FE3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2)3セッティング-プラットフォーム、見張り台、アンテナが作られる。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静かにし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ていてもプラットフォームが作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られてい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ると人が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0A6E811" w14:textId="4BBCCF04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3)3答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をすでに持って行く。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ヨセフが奴隷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仕事をしに行ったのではなく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を持って行ったのだ。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濡れ衣を着せられ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て監獄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行ったように見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を持って行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、王に会いに行った時も答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を持って行った。</w:t>
            </w:r>
          </w:p>
          <w:p w14:paraId="49190664" w14:textId="0E297BCE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聖霊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程度ではなくて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この力を話す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だ。25だ。</w:t>
            </w:r>
          </w:p>
          <w:p w14:paraId="6DD6D97D" w14:textId="255EA77E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1)WIOS -神様が私たちと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、インマヌエル、ワンネスになったこの祝福を味わうように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07FDB589" w14:textId="3B4C5AD9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2)OURS -ただ、唯一性、再創造のシステム、祝福を味わう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25と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B29F38E" w14:textId="0518FD6D" w:rsidR="00DB449F" w:rsidRPr="00DB449F" w:rsidRDefault="00DB449F" w:rsidP="0005617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3)絶対弟子-そこに必ず絶対弟子が出てくる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なっている。</w:t>
            </w:r>
          </w:p>
          <w:p w14:paraId="2F1F2206" w14:textId="1542D4EA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地の果てまで行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869094F" w14:textId="23E2F31A" w:rsidR="00DB449F" w:rsidRPr="00DB449F" w:rsidRDefault="00DB449F" w:rsidP="0005617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1)カルバリの丘では十字架の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血で完了した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0970054" w14:textId="2AF91342" w:rsidR="00DB449F" w:rsidRPr="00DB449F" w:rsidRDefault="00DB449F" w:rsidP="0005617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2)オリーブ山では御座のミッションを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</w:p>
          <w:p w14:paraId="4BF46E2E" w14:textId="081F931A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3)マルコの屋上の部屋では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礼拝する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受ける力を体験する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なっている。</w:t>
            </w:r>
          </w:p>
          <w:p w14:paraId="7B33C87A" w14:textId="41757942" w:rsidR="00DB449F" w:rsidRPr="00DB449F" w:rsidRDefault="00DB449F" w:rsidP="0005617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4)アンティオキアでは時代の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ターニングポイント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を作る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0C9EF47F" w14:textId="7D20C892" w:rsidR="00DB449F" w:rsidRPr="00DB449F" w:rsidRDefault="00DB449F" w:rsidP="0005617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5)アジア-聖霊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導き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受けた。</w:t>
            </w:r>
          </w:p>
          <w:p w14:paraId="49166F7F" w14:textId="772DECDA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6)マケドニア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病人、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つかれた者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を治し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て完全に聖霊の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働きが起こった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66F38F6" w14:textId="7B461B02" w:rsidR="00DB449F" w:rsidRPr="00DB449F" w:rsidRDefault="00DB449F" w:rsidP="0005617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ローマも見なければならない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弟子が出てきて聖霊の実を結ぶ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23E92CBB" w14:textId="78D6F5DF" w:rsidR="00DB449F" w:rsidRPr="00DB449F" w:rsidRDefault="00DB449F" w:rsidP="00DB449F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(300%)</w:t>
            </w:r>
          </w:p>
          <w:p w14:paraId="0874B0B9" w14:textId="275EDE0A" w:rsidR="000D1731" w:rsidRPr="00606CF3" w:rsidRDefault="00DB449F" w:rsidP="000561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もう証人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私たちの産業が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300%、レムナントの学業が必ず300%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なって世界福音化しなければならない。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7AF4C801" w14:textId="68269ED2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人生に私の使命を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見つけなさい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B3E4FAB" w14:textId="26D744E2" w:rsidR="00DB449F" w:rsidRPr="00DB449F" w:rsidRDefault="00DB449F" w:rsidP="00E2209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使命を分からない人々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(モーセ、エリヤ)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神様はまだ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始めてもおられなかった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3AE478C" w14:textId="4AEBBE4B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神様の絶対主権の中に皆さん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ことが残っている。</w:t>
            </w:r>
          </w:p>
          <w:p w14:paraId="43ABCD58" w14:textId="50F01D3C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1)エジプト、バビロン、ローマの征服は成功ではない。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困難も失敗ではない。</w:t>
            </w:r>
          </w:p>
          <w:p w14:paraId="24C47F77" w14:textId="24F55780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2)神様の絶対主権の中に皆さんの計画がある。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自分の限界に陥って決定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するのではなく、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祈りで再挑戦し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0E9D45D" w14:textId="2931C5F9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3)早く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知った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人(ヨセフ、サムエル、ダビデ)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遅く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知った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人(モーセ)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知らずに生きてい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人々(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不信仰の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中で嘘が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正しい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思って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生きて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困難と霊的問題の中に陥る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20F6FA23" w14:textId="12BCDB4C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パウロが絶対主権の中に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自分の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使命を発見する前にあったこと</w:t>
            </w:r>
          </w:p>
          <w:p w14:paraId="3DE6DF8A" w14:textId="634D6D73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ダマスコ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でキリストの光がパウロ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照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らし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</w:p>
          <w:p w14:paraId="5D1A8E44" w14:textId="2C667625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わたしはあなたが迫害するイエスだ-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すべての疑問に対する答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がみな出てきた。</w:t>
            </w:r>
          </w:p>
          <w:p w14:paraId="0926B292" w14:textId="5B154EA6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3)異邦人、王たちの前に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る選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びの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器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初めての宣教師派遣、聖霊の導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きを受けて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行ったところ暗闇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崩れる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</w:p>
          <w:p w14:paraId="2C9D4363" w14:textId="69A47576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_絶対主権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中にある私の使命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</w:t>
            </w:r>
          </w:p>
          <w:p w14:paraId="2CCEF969" w14:textId="1A3A46C0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16:6-10絶対やぐら</w:t>
            </w:r>
          </w:p>
          <w:p w14:paraId="1B42F15C" w14:textId="74B62DD8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1)夜に幻のうちにマケドニアに(10節)</w:t>
            </w:r>
            <w:r w:rsidR="000561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っていて与えられ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た時代的な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ターニングポイント</w:t>
            </w:r>
          </w:p>
          <w:p w14:paraId="72322372" w14:textId="040EB482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2)道が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ふさがったとき-神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様の前に質問すれば答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えが与えられる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886C221" w14:textId="6ADA4FF5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3)道を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ふさがれた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理由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神様の絶対やぐらを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ようと</w:t>
            </w:r>
          </w:p>
          <w:p w14:paraId="7E1ED21A" w14:textId="543A48B6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16:11-15絶対旅程</w:t>
            </w:r>
          </w:p>
          <w:p w14:paraId="68CB764E" w14:textId="25726911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1)祈り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場があると思う所に行ったとき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(13節) -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落胆せずほかのことを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見つめずに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これから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見つけなさい</w:t>
            </w:r>
          </w:p>
          <w:p w14:paraId="60868BB0" w14:textId="069CA29A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2)リディアとの出会い(14-15節) -福音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聞いてミッションホームとピリピ教会になったその家</w:t>
            </w:r>
          </w:p>
          <w:p w14:paraId="24A9DAB9" w14:textId="1DBC7D37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3)神様が絶対主権を持って残しておかれた絶対旅程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リディア</w:t>
            </w:r>
          </w:p>
          <w:p w14:paraId="4E93EC97" w14:textId="631C6E29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16:16-18絶対道しるべ</w:t>
            </w:r>
          </w:p>
          <w:p w14:paraId="1BE83B58" w14:textId="3DFD5993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1)私たちが祈る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場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行くとき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(16節)</w:t>
            </w:r>
          </w:p>
          <w:p w14:paraId="37395452" w14:textId="44317C41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につかれた者をイエス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の御名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治した-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絶対道しるべ</w:t>
            </w:r>
          </w:p>
          <w:p w14:paraId="05A2C9A7" w14:textId="03CB577D" w:rsidR="00DB449F" w:rsidRPr="00DB449F" w:rsidRDefault="00DB449F" w:rsidP="00E2209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3)残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人生に神様は絶対やぐら、旅程、道しるべを備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えられ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祈りだけすれば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見つけるのは簡単だ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11EBCE5" w14:textId="215D8A3A" w:rsidR="00DB449F" w:rsidRPr="00DB449F" w:rsidRDefault="00DB449F" w:rsidP="00E2209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_第2の人生キャンプ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絶対やぐら、旅程、道しるべ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体験</w:t>
            </w:r>
          </w:p>
          <w:p w14:paraId="23718935" w14:textId="0DE965F9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先に来る霊的答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Ⅲヨハ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1:2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、ヘブ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11:1-3)</w:t>
            </w:r>
          </w:p>
          <w:p w14:paraId="55A9793D" w14:textId="626AE508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1)御座の力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国のこと</w:t>
            </w:r>
          </w:p>
          <w:p w14:paraId="5F5C3F10" w14:textId="102FD783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三位一体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神様のやぐら、旅程、道しるべが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始める。</w:t>
            </w:r>
          </w:p>
          <w:p w14:paraId="321C02C0" w14:textId="13AAE4B7" w:rsidR="00DB449F" w:rsidRPr="00DB449F" w:rsidRDefault="00DB449F" w:rsidP="00DB449F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ついてくる答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7A244E8" w14:textId="1E14F096" w:rsidR="00DB449F" w:rsidRPr="00DB449F" w:rsidRDefault="00DB449F" w:rsidP="00E2209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1)時空超越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2)空前絶後(私にだけ準備されたこと) 3) 237-5000</w:t>
            </w:r>
          </w:p>
          <w:p w14:paraId="199FE3DF" w14:textId="6AA5F302" w:rsidR="00606CF3" w:rsidRPr="004F3F95" w:rsidRDefault="00DB449F" w:rsidP="00E2209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△信仰の決断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-親の状況、長老の立場と水準、私の水準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を超え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主は御座の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力、聖霊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の満たしを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約束された。神学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勉強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しない牧師、レムナント人材を呼んで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学ばせる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RUのために祈</w:t>
            </w:r>
            <w:r w:rsidR="00E2209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DB449F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0BCBA395" w14:textId="77777777" w:rsidR="00E2209A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神殿建築を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24祈るチームが起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こるべきだ。</w:t>
            </w:r>
          </w:p>
          <w:p w14:paraId="25B6BF29" w14:textId="165203AF" w:rsidR="00E2209A" w:rsidRPr="00DB449F" w:rsidRDefault="00E2209A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</w:t>
            </w:r>
            <w:r w:rsidR="00DB449F"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="00DB449F"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DB449F"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教会ではでき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ずにいる。</w:t>
            </w:r>
          </w:p>
          <w:p w14:paraId="2BFEE766" w14:textId="77777777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_他の宗教ではしている。</w:t>
            </w:r>
          </w:p>
          <w:p w14:paraId="346CEF86" w14:textId="4B977FEC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ネフィリム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12戦略で人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偽り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</w:t>
            </w:r>
          </w:p>
          <w:p w14:paraId="3C7D89FF" w14:textId="05936618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ユダヤ人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-教会の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入り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込んだネフィリム戦略</w:t>
            </w:r>
          </w:p>
          <w:p w14:paraId="6E38D5C4" w14:textId="4203AA37" w:rsidR="00DB449F" w:rsidRPr="00DB449F" w:rsidRDefault="00DB449F" w:rsidP="007D558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3.3団体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ネフィリム運動しているので危険だ。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ネフィリムはサタンに捕えられるように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させるの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2AE0711E" w14:textId="15B05589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仏教、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修行、お祓い-続けて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問題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くる。</w:t>
            </w:r>
          </w:p>
          <w:p w14:paraId="2F378053" w14:textId="28CE12E2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次世代に必ず行く。</w:t>
            </w:r>
          </w:p>
          <w:p w14:paraId="40FE1EED" w14:textId="6EE8F54C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△ネフィリムの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ゆえに。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精神疾患者が急速に増えている。</w:t>
            </w:r>
          </w:p>
          <w:p w14:paraId="6FF55086" w14:textId="6C4639D2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_三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</w:t>
            </w:r>
          </w:p>
          <w:p w14:paraId="0ED49219" w14:textId="5D252506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来ている祝福</w:t>
            </w:r>
          </w:p>
          <w:p w14:paraId="62007F68" w14:textId="0B87E500" w:rsidR="00DB449F" w:rsidRPr="00DB449F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1)Iコリ3:16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、ヨハ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14:16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14:26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16:13神様の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助け主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聖霊-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、すべての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悟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らせて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、真理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中に導き、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これから起こる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（将来）</w:t>
            </w:r>
          </w:p>
          <w:p w14:paraId="4824A2E1" w14:textId="3A44F6CD" w:rsidR="00DB449F" w:rsidRPr="00DB449F" w:rsidRDefault="00DB449F" w:rsidP="007D558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 RT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癒やし、異邦人、次世代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生かした。</w:t>
            </w:r>
          </w:p>
          <w:p w14:paraId="741BD0FC" w14:textId="38C2EF78" w:rsidR="00DB449F" w:rsidRPr="00DB449F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2:12-25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使2:9-11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使11:19-30三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庭がないことに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憤られた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イエス様、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マルコの屋上の部屋、アンティオキア教会が始まって回復した三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</w:t>
            </w:r>
          </w:p>
          <w:p w14:paraId="66E48AA7" w14:textId="2969AE5B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現場に待っている</w:t>
            </w:r>
          </w:p>
          <w:p w14:paraId="68A80CC5" w14:textId="08B5B0AA" w:rsidR="00DB449F" w:rsidRPr="00DB449F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13:1-4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16:6-10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19:21異邦人の庭、マケドニアに、ローマに行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43165497" w14:textId="77777777" w:rsidR="00E2209A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13:5-12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16:16-18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19:8-20暗闇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を砕いた。悪霊に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つかれた者、不治の病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者を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治した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1067C3EC" w14:textId="6846854F" w:rsidR="00DB449F" w:rsidRPr="00DB449F" w:rsidRDefault="00DB449F" w:rsidP="007D558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17:1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18:4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19:8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祝福を伝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える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ために会堂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へ</w:t>
            </w:r>
          </w:p>
          <w:p w14:paraId="53352AA2" w14:textId="77777777" w:rsidR="00E2209A" w:rsidRDefault="00DB449F" w:rsidP="007D558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△パウロはこれしかしなかったが地球上のすべての祝福、力をみな受けた。</w:t>
            </w:r>
          </w:p>
          <w:p w14:paraId="183025FF" w14:textId="39B1598D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神殿を作らなければならない理由</w:t>
            </w:r>
          </w:p>
          <w:p w14:paraId="2F5BD9DB" w14:textId="33E0324E" w:rsidR="00DB449F" w:rsidRPr="00DB449F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庭24</w:t>
            </w:r>
            <w:r w:rsidRPr="007D558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組織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来ている多民族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、立ち返って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きた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霊媒師の中で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重職者、教役者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を立て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て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レムナント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人材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予備重職者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を立て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1FD1279B" w14:textId="49C06FA4" w:rsidR="00DB449F" w:rsidRPr="00DB449F" w:rsidRDefault="00DB449F" w:rsidP="007D558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庭25</w:t>
            </w:r>
            <w:r w:rsidRPr="007D558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訓練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御座の力が臨むのが25だ。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多民族の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中で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人材を選んで</w:t>
            </w:r>
            <w:r w:rsidR="00E2209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異邦人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訓練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させる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加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35E92C31" w14:textId="27C9EE23" w:rsidR="00DB449F" w:rsidRPr="00DB449F" w:rsidRDefault="00DB449F" w:rsidP="007D558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三つの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</w:t>
            </w:r>
            <w:r w:rsidR="007D5584" w:rsidRP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招待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-人材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招待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、訓練、派遣</w:t>
            </w:r>
          </w:p>
          <w:p w14:paraId="2EF7E40B" w14:textId="4471C2AF" w:rsidR="00DB449F" w:rsidRPr="00DB449F" w:rsidRDefault="00DB449F" w:rsidP="007D558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△聖書に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あるとおり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、神様が願われる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をすべきだ。全国と全世界が祈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るように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建築に対する映像を作ってみ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6F44E5D" w14:textId="080A9EEE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_どんな心でしなければならない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のか</w:t>
            </w:r>
          </w:p>
          <w:p w14:paraId="66252BF4" w14:textId="201BE8EE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1.I歴29:10-14契約の箱が風が吹く所にあること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に心を痛めた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ダビデ</w:t>
            </w:r>
          </w:p>
          <w:p w14:paraId="0BB0DA5E" w14:textId="6E46E01D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マラ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3:1-10十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一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献金-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神殿を再建し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1B1243D" w14:textId="4C4FEA40" w:rsidR="00DB449F" w:rsidRPr="00DB449F" w:rsidRDefault="00DB449F" w:rsidP="00DB449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3.9/10 10の9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献金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をした初代教会、プリスカ夫婦</w:t>
            </w:r>
          </w:p>
          <w:p w14:paraId="25653C38" w14:textId="79EE3728" w:rsidR="007B1209" w:rsidRPr="004A7622" w:rsidRDefault="00DB449F" w:rsidP="007D558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△神様のみことばを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信仰によって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心に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とどめなさい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(詩119:10-11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創37:11)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それは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必ず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成就する。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1部は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絶対主権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中にある私のことを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見つけなさい。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するとパウロ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チームが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行ったその道を行く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DB449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2部は三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つの庭を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持って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神殿を準備し</w:t>
            </w:r>
            <w:r w:rsidR="007D558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DB449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720D" w14:textId="77777777" w:rsidR="00A52D2F" w:rsidRDefault="00A52D2F" w:rsidP="001A01E3">
      <w:r>
        <w:separator/>
      </w:r>
    </w:p>
  </w:endnote>
  <w:endnote w:type="continuationSeparator" w:id="0">
    <w:p w14:paraId="1091C8F5" w14:textId="77777777" w:rsidR="00A52D2F" w:rsidRDefault="00A52D2F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CBB5" w14:textId="77777777" w:rsidR="00A52D2F" w:rsidRDefault="00A52D2F" w:rsidP="001A01E3">
      <w:r>
        <w:separator/>
      </w:r>
    </w:p>
  </w:footnote>
  <w:footnote w:type="continuationSeparator" w:id="0">
    <w:p w14:paraId="161EF264" w14:textId="77777777" w:rsidR="00A52D2F" w:rsidRDefault="00A52D2F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2025-09-08T09:03:00Z</cp:lastPrinted>
  <dcterms:created xsi:type="dcterms:W3CDTF">2025-11-03T08:44:00Z</dcterms:created>
  <dcterms:modified xsi:type="dcterms:W3CDTF">2025-11-04T02:36:00Z</dcterms:modified>
</cp:coreProperties>
</file>