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4B0CC6C9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13F86B80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52C86983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43</w:t>
            </w:r>
          </w:p>
          <w:p w14:paraId="7768B8BA" w14:textId="5D5306A6" w:rsidR="00925E83" w:rsidRPr="00AB7758" w:rsidRDefault="008709E8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709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産業人の方法はただの一心</w:t>
            </w:r>
            <w:r w:rsidRPr="008709E8">
              <w:rPr>
                <w:rFonts w:ascii="ＭＳ ゴシック" w:eastAsia="ＭＳ ゴシック" w:hAnsi="ＭＳ ゴシック"/>
                <w:sz w:val="18"/>
                <w:szCs w:val="20"/>
              </w:rPr>
              <w:t>(使 1:8)</w:t>
            </w:r>
          </w:p>
        </w:tc>
        <w:tc>
          <w:tcPr>
            <w:tcW w:w="4961" w:type="dxa"/>
            <w:gridSpan w:val="3"/>
          </w:tcPr>
          <w:p w14:paraId="53589F4A" w14:textId="2056DDD0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  <w:r w:rsid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42</w:t>
            </w:r>
          </w:p>
          <w:p w14:paraId="495B1ECA" w14:textId="1CD54884" w:rsidR="00925E83" w:rsidRPr="004B1B26" w:rsidRDefault="008709E8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8709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レムナントは唯一性に向けた全心が武器</w:t>
            </w:r>
            <w:r w:rsidRPr="008709E8">
              <w:rPr>
                <w:rFonts w:ascii="ＭＳ ゴシック" w:eastAsia="ＭＳ ゴシック" w:hAnsi="ＭＳ ゴシック"/>
                <w:sz w:val="18"/>
                <w:szCs w:val="20"/>
              </w:rPr>
              <w:t>(使 1:8)</w:t>
            </w:r>
          </w:p>
        </w:tc>
        <w:tc>
          <w:tcPr>
            <w:tcW w:w="5670" w:type="dxa"/>
            <w:gridSpan w:val="2"/>
          </w:tcPr>
          <w:p w14:paraId="790CC95A" w14:textId="776DE8CB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D7468C" w:rsidRPr="00D7468C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</w:p>
          <w:p w14:paraId="6113E21E" w14:textId="6A03707C" w:rsidR="00D7468C" w:rsidRPr="00D7468C" w:rsidRDefault="008709E8" w:rsidP="00D7468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709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永遠の持続の内容を持ってこそ世界福音化できる</w:t>
            </w:r>
            <w:r w:rsidRPr="008709E8">
              <w:rPr>
                <w:rFonts w:ascii="ＭＳ ゴシック" w:eastAsia="ＭＳ ゴシック" w:hAnsi="ＭＳ ゴシック"/>
                <w:sz w:val="18"/>
                <w:szCs w:val="20"/>
              </w:rPr>
              <w:t>(使 1:8)</w:t>
            </w:r>
          </w:p>
        </w:tc>
      </w:tr>
      <w:tr w:rsidR="00120CEB" w:rsidRPr="002A4CE3" w14:paraId="0DACC88B" w14:textId="52D67A14" w:rsidTr="00120CEB">
        <w:trPr>
          <w:trHeight w:val="4489"/>
        </w:trPr>
        <w:tc>
          <w:tcPr>
            <w:tcW w:w="4815" w:type="dxa"/>
            <w:vMerge w:val="restart"/>
          </w:tcPr>
          <w:p w14:paraId="52518DC4" w14:textId="1678DD86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.絵</w:t>
            </w:r>
          </w:p>
          <w:p w14:paraId="1DB87E08" w14:textId="2931A837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産業人として一年を整理して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絵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を確かに描かなければならない。</w:t>
            </w:r>
          </w:p>
          <w:p w14:paraId="49C7CCFA" w14:textId="169850DF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1)考えと心は必ず脳と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に刻印されて、御座と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つながる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10F6505" w14:textId="1F4D641F" w:rsidR="00120CEB" w:rsidRPr="008709E8" w:rsidRDefault="00120CEB" w:rsidP="003E681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2)神様のやぐら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作られれば旅程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を進み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ることができる。</w:t>
            </w:r>
          </w:p>
          <w:p w14:paraId="16A32E43" w14:textId="310F7A84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3)すると私の中にWIOS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OURS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Always withsが作られる。</w:t>
            </w:r>
          </w:p>
          <w:p w14:paraId="678F0101" w14:textId="457D72D8" w:rsidR="00120CEB" w:rsidRPr="008709E8" w:rsidRDefault="00120CEB" w:rsidP="003E681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(必ず)私が今必ずすべきことが何か質問すれば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が見える。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、重職者は三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42664FE" w14:textId="0538B573" w:rsidR="00120CEB" w:rsidRPr="008709E8" w:rsidRDefault="00120CEB" w:rsidP="003E681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1)絶対不可能-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エジプトの王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たちを殺せと命令したが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ことはできない。</w:t>
            </w:r>
          </w:p>
          <w:p w14:paraId="7FFD581C" w14:textId="6B85C6B3" w:rsidR="00120CEB" w:rsidRPr="008709E8" w:rsidRDefault="00120CEB" w:rsidP="003E681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2)イスラエル民族がエジプトを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抜け出す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ことが神様の絶対計画であることを見た時</w:t>
            </w:r>
          </w:p>
          <w:p w14:paraId="118D842F" w14:textId="50B92777" w:rsidR="00120CEB" w:rsidRPr="008709E8" w:rsidRDefault="00120CEB" w:rsidP="003E681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3)絶対可能が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-息子を王宮に送らなければならない。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考えを変えれば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霊が生かされて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方向が変わる。</w:t>
            </w:r>
          </w:p>
          <w:p w14:paraId="1C4C7155" w14:textId="11D92FC6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</w:p>
          <w:p w14:paraId="565D8252" w14:textId="27D981D2" w:rsidR="00120CEB" w:rsidRPr="008709E8" w:rsidRDefault="00120CEB" w:rsidP="003E6819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一心が可能だ。一心を必ず合わせてしまえば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、永遠。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24すれば25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が来て、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永遠の作品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残る。</w:t>
            </w:r>
          </w:p>
          <w:p w14:paraId="5C5D6F9C" w14:textId="02AAAB28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「産業人の方法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の一心」</w:t>
            </w:r>
          </w:p>
          <w:p w14:paraId="078F9C20" w14:textId="77777777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64640868" w14:textId="6874C53E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(創13:14-18)</w:t>
            </w:r>
          </w:p>
          <w:p w14:paraId="6CA36EB2" w14:textId="4B9431CB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1)不信仰を発見して捨てる。</w:t>
            </w:r>
          </w:p>
          <w:p w14:paraId="611D2230" w14:textId="63CB31F9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祭壇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築き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始め。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ださった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約束を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絵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で描く。</w:t>
            </w:r>
          </w:p>
          <w:p w14:paraId="739FF6CA" w14:textId="2D248DEB" w:rsidR="00120CEB" w:rsidRPr="008709E8" w:rsidRDefault="00120CEB" w:rsidP="003E681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3)創22:1-21息子が死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ぬべきな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雄羊。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語られる。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次世代に伝えられ始め。</w:t>
            </w:r>
          </w:p>
          <w:p w14:paraId="518900A7" w14:textId="6E65433D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ヨセフは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(創37:1-11)初めから発見</w:t>
            </w:r>
          </w:p>
          <w:p w14:paraId="0FEAE156" w14:textId="5EC724BE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1)ヤコブは心に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とどめた</w:t>
            </w:r>
          </w:p>
          <w:p w14:paraId="40D34B7A" w14:textId="3CFD513A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をあらかじめ発見したので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、すべては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なった。</w:t>
            </w:r>
          </w:p>
          <w:p w14:paraId="050359BF" w14:textId="42A6B181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が成就する世界福音化の主役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699327E3" w14:textId="084A45C5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イテロ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(出18:1-21)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を発見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せずには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不可能</w:t>
            </w:r>
          </w:p>
          <w:p w14:paraId="4D6E257A" w14:textId="6C421A9B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1)モーセを婿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とする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5A09662" w14:textId="30BDFFB4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ファラオ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の前にまた行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くと言うときに許す</w:t>
            </w:r>
          </w:p>
          <w:p w14:paraId="4CB5F801" w14:textId="04077842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3)モーセに助言</w:t>
            </w:r>
          </w:p>
          <w:p w14:paraId="79E49C1E" w14:textId="2D9D239D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ハンナ、エッサイ</w:t>
            </w:r>
          </w:p>
          <w:p w14:paraId="52461F1D" w14:textId="1207F480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1)Iサム1:9-11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ナジル人が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必要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であることを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発見</w:t>
            </w:r>
          </w:p>
          <w:p w14:paraId="67246AE2" w14:textId="4D39F7DB" w:rsidR="00120CEB" w:rsidRPr="008709E8" w:rsidRDefault="00120CEB" w:rsidP="003E681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2)Iサム17:1-47ダビデを戦場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に使いとして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送って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必ず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渡してしるしを持って来なさい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C5EDA49" w14:textId="170A8621" w:rsidR="00120CEB" w:rsidRPr="008709E8" w:rsidRDefault="00120CEB" w:rsidP="003E681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オバデヤ最も悪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王が信任する臣下、エリヤが最も重要に見る弟子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産業人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基準</w:t>
            </w:r>
          </w:p>
          <w:p w14:paraId="727D84CF" w14:textId="77777777" w:rsidR="00120CEB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1)100人の預言者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2)7000人の弟子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1A34B46B" w14:textId="40B9EB23" w:rsidR="00120CEB" w:rsidRPr="008709E8" w:rsidRDefault="00120CEB" w:rsidP="003E681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3)ドタンの町運動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。ただ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を発見してこそ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300%することができる。</w:t>
            </w:r>
          </w:p>
          <w:p w14:paraId="71FC8F59" w14:textId="0AE97FF7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ダニエル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を発見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。心を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定める。</w:t>
            </w:r>
          </w:p>
          <w:p w14:paraId="666F16F5" w14:textId="43275355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ロマ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16:1-27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を発見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裏面契約が出てくる。</w:t>
            </w:r>
          </w:p>
          <w:p w14:paraId="4ED0A446" w14:textId="77777777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_当然、必然、絶対</w:t>
            </w:r>
          </w:p>
          <w:p w14:paraId="6FD02945" w14:textId="77777777" w:rsidR="00120CEB" w:rsidRDefault="00120CEB" w:rsidP="003E6819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は当然なのに、必ずすべき必然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いよいよ命を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けてしなければならない絶対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98A10E0" w14:textId="77777777" w:rsidR="00400916" w:rsidRDefault="00400916" w:rsidP="003E6819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968D37D" w14:textId="29025FF5" w:rsidR="00400916" w:rsidRPr="00785707" w:rsidRDefault="00400916" w:rsidP="003E6819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779231E8" w14:textId="77777777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序論</w:t>
            </w:r>
          </w:p>
          <w:p w14:paraId="550D7AC4" w14:textId="6C876924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レムナントは福音、祈り、伝道システムをはやく作らなければならない。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自分も知らないうちに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荒廃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状態だ。それ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はやく直さなければならない。</w:t>
            </w:r>
          </w:p>
          <w:p w14:paraId="21E64D0F" w14:textId="4E1EF912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造られた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私、私のこと、私の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現場が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見える。</w:t>
            </w:r>
          </w:p>
          <w:p w14:paraId="0C0D6CCF" w14:textId="2C4DF03C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、ただ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は発見すれば良い、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唯一性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は持って行くことだ。</w:t>
            </w:r>
          </w:p>
          <w:p w14:paraId="7A1400E3" w14:textId="77777777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3096FDE4" w14:textId="623BA923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41:1-38(二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)ヨセフがすでに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行った。既成世代が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知らない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こと、現場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たり、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その指導者が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知らないことを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知っていた。</w:t>
            </w:r>
          </w:p>
          <w:p w14:paraId="2AE91B84" w14:textId="7A76CCA2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3:18-20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「血のいけにえをささげることを、最初に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長老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に、そして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ファラオ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の前に行って話せ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58EA2659" w14:textId="7CB0C02D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雅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4:1-5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I歴29:10-14ダビデが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すでに国を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ておいて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世界を生かす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準備した。</w:t>
            </w:r>
          </w:p>
          <w:p w14:paraId="649B970B" w14:textId="4FE627E3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019C7A6F" w14:textId="77777777" w:rsidR="00120CEB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Ⅱ列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2:9-11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Ⅱ列6:8-24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発見して、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ドタンの町運動もすでに唯一性を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行った。</w:t>
            </w:r>
          </w:p>
          <w:p w14:paraId="29EBD13E" w14:textId="2F704890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5.Iサム7:1-15サムエルは幼い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ときに発見した。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ミツパ運動は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単に成されたのでは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しきりに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ペリシテ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のせいだと言う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が、サムエルは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すでに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悟っ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たのだ。</w:t>
            </w:r>
          </w:p>
          <w:p w14:paraId="061BFBFA" w14:textId="547FC64C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、ダニ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3:8-24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、エス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4:1-16すでに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を発見し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ていて、唯一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持って行った。</w:t>
            </w:r>
          </w:p>
          <w:p w14:paraId="6F065CE1" w14:textId="76FA7A25" w:rsidR="00120CEB" w:rsidRPr="008709E8" w:rsidRDefault="00120CEB" w:rsidP="00120CE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9:1-15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Ⅱテモ2:1-7 -パウロはただ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発見して次世代に伝達した。</w:t>
            </w:r>
          </w:p>
          <w:p w14:paraId="62260764" w14:textId="77777777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67F677A5" w14:textId="4FBDF226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が出てくれば</w:t>
            </w:r>
          </w:p>
          <w:p w14:paraId="6C9CADD5" w14:textId="0559E9C4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一心になる</w:t>
            </w:r>
          </w:p>
          <w:p w14:paraId="28F13273" w14:textId="5AEF4131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</w:t>
            </w:r>
          </w:p>
          <w:p w14:paraId="6F105DDF" w14:textId="27A4E0ED" w:rsidR="00120CEB" w:rsidRPr="008709E8" w:rsidRDefault="00120CEB" w:rsidP="008709E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持続になる。</w:t>
            </w:r>
          </w:p>
          <w:p w14:paraId="75CA5DAE" w14:textId="2DB5F55C" w:rsidR="00120CEB" w:rsidRPr="00181B2C" w:rsidRDefault="00120CEB" w:rsidP="00120CEB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レムナントの祝福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受ける生活になる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御座の力が現れて世界福音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化が起こる。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220A3" w14:textId="390ABAD1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健康が良くない方々は祈りを別に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出さなければならない。レムナントはサミット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タイムを持たなければならない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7人はほとんど追われる生活を送ったので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現場で今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祈りを味わったのだ。</w:t>
            </w:r>
          </w:p>
          <w:p w14:paraId="078ACEEE" w14:textId="77777777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435A1C13" w14:textId="6BADBEA9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1.7・7・7実際の祈り</w:t>
            </w:r>
          </w:p>
          <w:p w14:paraId="72F3CDA8" w14:textId="0EAF3089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1)毎日集中(呼吸) -朝、昼、夜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集中+脳と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霊と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からだを生かす呼吸集中</w:t>
            </w:r>
          </w:p>
          <w:p w14:paraId="0E258E2F" w14:textId="75ADF94C" w:rsidR="00120CEB" w:rsidRPr="008709E8" w:rsidRDefault="00120CEB" w:rsidP="00120CEB">
            <w:pPr>
              <w:widowControl/>
              <w:spacing w:line="200" w:lineRule="exact"/>
              <w:ind w:firstLineChars="200" w:firstLine="30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平安、力、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24・25・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なる祈り</w:t>
            </w:r>
          </w:p>
          <w:p w14:paraId="51CC6722" w14:textId="7DF62137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祈りで毎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確認する。</w:t>
            </w:r>
          </w:p>
          <w:p w14:paraId="299D56D3" w14:textId="1159E803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 -編集、設計、デザインする。</w:t>
            </w:r>
          </w:p>
          <w:p w14:paraId="0F5DBCA5" w14:textId="0288C686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がくる。</w:t>
            </w:r>
          </w:p>
          <w:p w14:paraId="1A1AB453" w14:textId="57E82DA1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1)ただ発見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2)唯一性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出て行く。</w:t>
            </w:r>
          </w:p>
          <w:p w14:paraId="0D849857" w14:textId="2E935677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再創造が見えれば挑戦</w:t>
            </w:r>
          </w:p>
          <w:p w14:paraId="307A24E7" w14:textId="484E6BDD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世界福音化にな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り始める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-再創造</w:t>
            </w:r>
          </w:p>
          <w:p w14:paraId="58E686F6" w14:textId="77777777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1)創45:1-5総理になったヨセフ</w:t>
            </w:r>
          </w:p>
          <w:p w14:paraId="1ED46B6D" w14:textId="7BA54E78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2)出5:1-12:46 10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奇跡-全世界とカナン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</w:t>
            </w:r>
          </w:p>
          <w:p w14:paraId="562A0931" w14:textId="0FC04DD4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3)Iサム7:1-15ミツパ運動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4)ドタンの町運動</w:t>
            </w:r>
          </w:p>
          <w:p w14:paraId="25AF796A" w14:textId="5F7677C9" w:rsidR="00120CEB" w:rsidRPr="008709E8" w:rsidRDefault="00120CEB" w:rsidP="00120CE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5)バビロン運動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6)ローマ</w:t>
            </w:r>
          </w:p>
          <w:p w14:paraId="790F473D" w14:textId="1D664677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、永遠の持続が起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。その終わりは世界福音化だ。私たちの答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につながるの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A2CE65F" w14:textId="7B3B81F0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重要なこと</w:t>
            </w:r>
          </w:p>
          <w:p w14:paraId="063862E3" w14:textId="100A50CD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永遠に持続するミッション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(使1:3)祈り-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から信じて器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準備しなさい。</w:t>
            </w:r>
          </w:p>
          <w:p w14:paraId="3C3661FA" w14:textId="6220793D" w:rsidR="00120CEB" w:rsidRPr="008709E8" w:rsidRDefault="00120CEB" w:rsidP="0040091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1)御座のやぐら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2)御座の旅程を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3)御座の道しるべを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る人</w:t>
            </w:r>
          </w:p>
          <w:p w14:paraId="314279D6" w14:textId="20CBBC1E" w:rsidR="00120CEB" w:rsidRPr="008709E8" w:rsidRDefault="00120CEB" w:rsidP="00400916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を握るとき、神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始められる。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12弟子を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た理由、12世界教区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を見るべき。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来年には多民族を教役者、重職者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として立て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なければならない。本当に世界福音化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しようとすれば、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お金</w:t>
            </w:r>
            <w:r w:rsidR="0040091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不要な人を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て送らなければならない。</w:t>
            </w:r>
          </w:p>
          <w:p w14:paraId="2AC8BDBA" w14:textId="419383F9" w:rsidR="00120CEB" w:rsidRPr="008709E8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背景と内容</w:t>
            </w:r>
          </w:p>
          <w:p w14:paraId="72235D16" w14:textId="021ED790" w:rsidR="00120CEB" w:rsidRPr="008709E8" w:rsidRDefault="00120CEB" w:rsidP="0040091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1)過越祭-キリスト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2)五旬節-聖霊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仮庵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御座の背景</w:t>
            </w:r>
          </w:p>
          <w:p w14:paraId="5423D120" w14:textId="07246068" w:rsidR="00120CEB" w:rsidRPr="008709E8" w:rsidRDefault="00120CEB" w:rsidP="00400916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流れの答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40091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福音運動</w:t>
            </w:r>
            <w:r w:rsidRPr="0040091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X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-福音運動が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しばしば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なくなる理由は重要な流れを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逃すから</w:t>
            </w:r>
          </w:p>
          <w:p w14:paraId="7D1A9442" w14:textId="299A1154" w:rsidR="00120CEB" w:rsidRPr="008709E8" w:rsidRDefault="00120CEB" w:rsidP="0040091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1)みことば-福音が流れるみことばの流れを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逃してはならない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FB6ADCC" w14:textId="24EFB7C0" w:rsidR="00120CEB" w:rsidRPr="008709E8" w:rsidRDefault="00120CEB" w:rsidP="0040091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2)祈り-同じ7・7・7祈り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と見えるのに生きて動いていくのが見える。</w:t>
            </w:r>
          </w:p>
          <w:p w14:paraId="1E3654D6" w14:textId="1B690B02" w:rsidR="00120CEB" w:rsidRPr="008709E8" w:rsidRDefault="00120CEB" w:rsidP="0040091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3)伝道の流れ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4)現場の流れ</w:t>
            </w:r>
          </w:p>
          <w:p w14:paraId="21F7A75C" w14:textId="7BCD0E76" w:rsidR="00120CEB" w:rsidRPr="008709E8" w:rsidRDefault="00120CEB" w:rsidP="00400916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5)一つの国の流れが見える。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逃す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と持続できないということだ。</w:t>
            </w:r>
          </w:p>
          <w:p w14:paraId="7C9DAC4D" w14:textId="0695F61A" w:rsidR="00120CEB" w:rsidRPr="008709E8" w:rsidRDefault="00120CEB" w:rsidP="00400916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△明日祈って説教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聞いて出てくる答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を祈って刻印させなければならない。すると確定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て六日間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それを置いて祈れば火曜集会の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確認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つながる。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メッセージが繰り返されるように見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るが一つずつ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進む。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それを見ることができなければならない。すると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が持続する。</w:t>
            </w:r>
          </w:p>
          <w:p w14:paraId="091641A9" w14:textId="47E80B32" w:rsidR="00120CEB" w:rsidRPr="00413220" w:rsidRDefault="00120CEB" w:rsidP="008709E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8709E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300%準備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4531CCFE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8709E8">
              <w:rPr>
                <w:rFonts w:ascii="ＭＳ ゴシック" w:eastAsia="ＭＳ ゴシック" w:hAnsi="ＭＳ ゴシック" w:hint="eastAsia"/>
                <w:sz w:val="14"/>
                <w:szCs w:val="16"/>
              </w:rPr>
              <w:t>43</w:t>
            </w:r>
          </w:p>
          <w:p w14:paraId="0812DB95" w14:textId="2F72F4E8" w:rsidR="00925E83" w:rsidRPr="00E02AB1" w:rsidRDefault="008709E8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09E8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散らされた者の三つの方法</w:t>
            </w:r>
            <w:r w:rsidRPr="008709E8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1:8)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120CEB" w:rsidRPr="008C44A2" w14:paraId="69356A00" w14:textId="77777777" w:rsidTr="00120CEB">
        <w:trPr>
          <w:trHeight w:val="1384"/>
        </w:trPr>
        <w:tc>
          <w:tcPr>
            <w:tcW w:w="4815" w:type="dxa"/>
            <w:vMerge/>
          </w:tcPr>
          <w:p w14:paraId="19ECB326" w14:textId="77777777" w:rsidR="00120CEB" w:rsidRPr="004101E4" w:rsidRDefault="00120CEB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42A1CE85" w14:textId="77777777" w:rsidR="00120CEB" w:rsidRPr="00CF6D7D" w:rsidRDefault="00120CEB" w:rsidP="00CF6D7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3EA3DCED" w14:textId="253F8A1D" w:rsidR="00120CEB" w:rsidRPr="00CF6D7D" w:rsidRDefault="00120CEB" w:rsidP="00CF6D7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パウロが上手にしたこと、時間を定めた。三週間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(使17:1-2)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毎週(使18:4)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月の間(使19:8)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2年間(9-10)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F5F448B" w14:textId="1AFC2E71" w:rsidR="00120CEB" w:rsidRPr="00CF6D7D" w:rsidRDefault="00120CEB" w:rsidP="00CF6D7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つのことを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同時にした</w:t>
            </w:r>
          </w:p>
          <w:p w14:paraId="6FEF04C7" w14:textId="77777777" w:rsidR="00120CEB" w:rsidRDefault="00120CEB" w:rsidP="00CF6D7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1:1 -キリスト-一心</w:t>
            </w:r>
          </w:p>
          <w:p w14:paraId="3F973856" w14:textId="77777777" w:rsidR="00120CEB" w:rsidRPr="00CF6D7D" w:rsidRDefault="00120CEB" w:rsidP="00120CEB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1:3 -神の国-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心</w:t>
            </w:r>
          </w:p>
          <w:p w14:paraId="27590067" w14:textId="77777777" w:rsidR="00120CEB" w:rsidRPr="00CF6D7D" w:rsidRDefault="00120CEB" w:rsidP="00120CEB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1:8 -再創造-持続</w:t>
            </w:r>
          </w:p>
          <w:p w14:paraId="20230D77" w14:textId="77777777" w:rsidR="00120CEB" w:rsidRPr="00120CEB" w:rsidRDefault="00120CEB" w:rsidP="00CF6D7D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3EE773" w14:textId="3BAF8B04" w:rsidR="00120CEB" w:rsidRPr="00CF6D7D" w:rsidRDefault="00120CEB" w:rsidP="00120CE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△今日から質問と答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えの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変えなさい。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レムナントは「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私はレムナント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残りの者、残る者、残れる者、残す者、見張り人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と考え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2EF2166" w14:textId="5A79A3A8" w:rsidR="00120CEB" w:rsidRPr="004101E4" w:rsidRDefault="00120CEB" w:rsidP="00120CE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一つの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地域を定めた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が建つ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ように待って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残りの者、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巡礼者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、征服者を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握って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た者、見張り人が見えて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偵察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が出てくる。教会に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大路を造り、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万民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ために旗を揚げる人が出てくる。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120CEB" w:rsidRPr="004101E4" w:rsidRDefault="00120CEB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7E7B165C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49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7700C493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7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032BAD70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4</w:t>
            </w:r>
            <w:r w:rsidR="008709E8">
              <w:rPr>
                <w:rFonts w:ascii="ＭＳ ゴシック" w:eastAsia="ＭＳ ゴシック" w:hAnsi="ＭＳ ゴシック" w:hint="eastAsia"/>
                <w:sz w:val="14"/>
                <w:szCs w:val="16"/>
              </w:rPr>
              <w:t>9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29663A92" w:rsidR="004B1B26" w:rsidRPr="00C06B05" w:rsidRDefault="008709E8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8709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文化サミット</w:t>
            </w:r>
            <w:r w:rsidRPr="008709E8">
              <w:rPr>
                <w:rFonts w:ascii="ＭＳ ゴシック" w:eastAsia="ＭＳ ゴシック" w:hAnsi="ＭＳ ゴシック"/>
                <w:sz w:val="18"/>
                <w:szCs w:val="20"/>
              </w:rPr>
              <w:t>300%(創 45:5)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72D513AB" w:rsidR="004B1B26" w:rsidRPr="00D7468C" w:rsidRDefault="008709E8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709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十字架のことば</w:t>
            </w:r>
            <w:r w:rsidRPr="008709E8">
              <w:rPr>
                <w:rFonts w:ascii="ＭＳ ゴシック" w:eastAsia="ＭＳ ゴシック" w:hAnsi="ＭＳ ゴシック"/>
                <w:sz w:val="18"/>
                <w:szCs w:val="20"/>
              </w:rPr>
              <w:t>(Ⅰコリ 1:18-31)</w:t>
            </w:r>
          </w:p>
        </w:tc>
        <w:tc>
          <w:tcPr>
            <w:tcW w:w="5149" w:type="dxa"/>
          </w:tcPr>
          <w:p w14:paraId="59B92978" w14:textId="195F3DB4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5322DC" w:rsidRP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神殿建築献身礼拝</w:t>
            </w:r>
          </w:p>
          <w:p w14:paraId="4A6F6E6C" w14:textId="4F033C6F" w:rsidR="004B1B26" w:rsidRPr="00C241A5" w:rsidRDefault="008709E8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8709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神様の神殿</w:t>
            </w:r>
            <w:r w:rsidRPr="008709E8">
              <w:rPr>
                <w:rFonts w:ascii="ＭＳ ゴシック" w:eastAsia="ＭＳ ゴシック" w:hAnsi="ＭＳ ゴシック"/>
                <w:sz w:val="18"/>
                <w:szCs w:val="20"/>
              </w:rPr>
              <w:t>(Ⅰコリ 3:1-16)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68D01CE2" w14:textId="7D50BF6D" w:rsidR="009B7BB6" w:rsidRDefault="009B7BB6" w:rsidP="00400916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文化サミット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 -私たちが受ける祝福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中の一つが文化サミットだ。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ここに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祝福を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受ければ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、ほかの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人を生かすことができる</w:t>
            </w:r>
          </w:p>
          <w:p w14:paraId="4EB374BD" w14:textId="63B9C53A" w:rsidR="00CF6D7D" w:rsidRPr="00CF6D7D" w:rsidRDefault="00CF6D7D" w:rsidP="009B7BB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6766A458" w14:textId="690C1911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1.7・7・7 24味わう、25待つ、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永遠 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挑戦-</w:t>
            </w:r>
            <w:r w:rsidRPr="00400916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霊的サミット</w:t>
            </w:r>
          </w:p>
          <w:p w14:paraId="219DB61A" w14:textId="6DF0BD51" w:rsidR="00CF6D7D" w:rsidRPr="00CF6D7D" w:rsidRDefault="00CF6D7D" w:rsidP="0040091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7やぐら、７旅程、7道しるべを24味わって、25待って、永遠に挑戦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することを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霊的サミットと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。私たちは毎日力を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受けて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、毎日信仰の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勇気をもって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、毎日神様の前で生きてこそ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からだも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霊も生かされるように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083AE7E8" w14:textId="46319931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2.7・7・7編集、設計、デザイン-</w:t>
            </w:r>
            <w:r w:rsidR="00400916" w:rsidRP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技能</w:t>
            </w:r>
            <w:r w:rsidRPr="00400916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サミット</w:t>
            </w:r>
          </w:p>
          <w:p w14:paraId="56DF5C76" w14:textId="65400974" w:rsidR="00CF6D7D" w:rsidRPr="00CF6D7D" w:rsidRDefault="00CF6D7D" w:rsidP="0040091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神様がく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ださったこ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とで編集、設計、デザインする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ことを技能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サミットと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0C59261" w14:textId="11629BED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3.7・7・7学業、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仕事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-文化サミット</w:t>
            </w:r>
          </w:p>
          <w:p w14:paraId="768D685B" w14:textId="57DDD6D9" w:rsidR="00CF6D7D" w:rsidRPr="00CF6D7D" w:rsidRDefault="00CF6D7D" w:rsidP="0040091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この祝福が私たちの生活、学業、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仕事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を通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現れる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を文化サミットと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CB9509E" w14:textId="7295CEEA" w:rsidR="00CF6D7D" w:rsidRPr="00CF6D7D" w:rsidRDefault="00CF6D7D" w:rsidP="00400916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△毎日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伝道ができ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なくても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今日は私が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だれ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に福音を伝えるか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考えなければならない。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今日、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に会えば必ず恵み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受けたこと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証し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しなければならない。ある人は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人に会えば必ず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悪口を言う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。地獄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くことはなくても、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地獄のように生きなければならない。</w:t>
            </w:r>
          </w:p>
          <w:p w14:paraId="4C56A134" w14:textId="6A38E561" w:rsidR="00CF6D7D" w:rsidRPr="00CF6D7D" w:rsidRDefault="00400916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67BC0" wp14:editId="54A56875">
                      <wp:simplePos x="0" y="0"/>
                      <wp:positionH relativeFrom="column">
                        <wp:posOffset>264421</wp:posOffset>
                      </wp:positionH>
                      <wp:positionV relativeFrom="paragraph">
                        <wp:posOffset>125768</wp:posOffset>
                      </wp:positionV>
                      <wp:extent cx="223520" cy="120762"/>
                      <wp:effectExtent l="0" t="0" r="24130" b="12700"/>
                      <wp:wrapNone/>
                      <wp:docPr id="207764173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2076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ECA778" id="楕円 2" o:spid="_x0000_s1026" style="position:absolute;margin-left:20.8pt;margin-top:9.9pt;width:17.6pt;height: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CF6D7D"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0591583B" w14:textId="7642580D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ただ発見</w:t>
            </w:r>
          </w:p>
          <w:p w14:paraId="062D870A" w14:textId="7AC5CE4E" w:rsidR="00CF6D7D" w:rsidRPr="00CF6D7D" w:rsidRDefault="00CF6D7D" w:rsidP="00400916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1)タラント- 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「しかし（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ただ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）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聖霊が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あなたがたの上に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臨めば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私たちにある重要なタラントが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出てく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る。これは一生のこともあるが、行く所ごとに見えたりもする。</w:t>
            </w:r>
          </w:p>
          <w:p w14:paraId="1BA231D3" w14:textId="4FE0D020" w:rsidR="00CF6D7D" w:rsidRPr="00CF6D7D" w:rsidRDefault="00CF6D7D" w:rsidP="00400916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伝道も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見え始める。</w:t>
            </w:r>
          </w:p>
          <w:p w14:paraId="0DDA26CB" w14:textId="60927FB5" w:rsidR="00CF6D7D" w:rsidRPr="00CF6D7D" w:rsidRDefault="00CF6D7D" w:rsidP="00400916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、ただ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が見える。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学業に、産業に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、ただ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が見える。</w:t>
            </w:r>
          </w:p>
          <w:p w14:paraId="293C4F0B" w14:textId="2927B662" w:rsidR="00CF6D7D" w:rsidRPr="00CF6D7D" w:rsidRDefault="00400916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2542D" wp14:editId="30F5B2D4">
                      <wp:simplePos x="0" y="0"/>
                      <wp:positionH relativeFrom="column">
                        <wp:posOffset>432884</wp:posOffset>
                      </wp:positionH>
                      <wp:positionV relativeFrom="paragraph">
                        <wp:posOffset>16659</wp:posOffset>
                      </wp:positionV>
                      <wp:extent cx="223520" cy="120762"/>
                      <wp:effectExtent l="0" t="0" r="24130" b="12700"/>
                      <wp:wrapNone/>
                      <wp:docPr id="178582137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2076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F8FFA" id="楕円 2" o:spid="_x0000_s1026" style="position:absolute;margin-left:34.1pt;margin-top:1.3pt;width:17.6pt;height: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CF6D7D"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CF6D7D"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唯一性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CF6D7D"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持つ</w:t>
            </w:r>
          </w:p>
          <w:p w14:paraId="049C4A62" w14:textId="2A2BAD94" w:rsidR="00CF6D7D" w:rsidRPr="00CF6D7D" w:rsidRDefault="00CF6D7D" w:rsidP="0040091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ヨセフは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を発見した。夢に出てくるほど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出したのだ。奴隷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行ったり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監獄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行ったり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しても、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何の関係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ない。唯一性の答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を持って行ったのだ。</w:t>
            </w:r>
          </w:p>
          <w:p w14:paraId="7ADE534F" w14:textId="01F1B21D" w:rsidR="00CF6D7D" w:rsidRPr="00CF6D7D" w:rsidRDefault="00CF6D7D" w:rsidP="00400916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1)現場を生かす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3E2F095E" w14:textId="3494AFD1" w:rsidR="00CF6D7D" w:rsidRPr="00CF6D7D" w:rsidRDefault="00CF6D7D" w:rsidP="00400916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2)人を生かす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2D8724CE" w14:textId="073E5F90" w:rsidR="00CF6D7D" w:rsidRPr="00CF6D7D" w:rsidRDefault="00400916" w:rsidP="0040091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A52ACB" wp14:editId="48AE1430">
                      <wp:simplePos x="0" y="0"/>
                      <wp:positionH relativeFrom="column">
                        <wp:posOffset>267036</wp:posOffset>
                      </wp:positionH>
                      <wp:positionV relativeFrom="paragraph">
                        <wp:posOffset>121248</wp:posOffset>
                      </wp:positionV>
                      <wp:extent cx="223520" cy="120762"/>
                      <wp:effectExtent l="0" t="0" r="24130" b="12700"/>
                      <wp:wrapNone/>
                      <wp:docPr id="154732991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2076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4BFCF" id="楕円 2" o:spid="_x0000_s1026" style="position:absolute;margin-left:21.05pt;margin-top:9.55pt;width:17.6pt;height: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CF6D7D"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3)事件に会うのに生かす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="00CF6D7D"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55759822" w14:textId="52F47521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再創挑戦</w:t>
            </w:r>
          </w:p>
          <w:p w14:paraId="1B5A40BF" w14:textId="2C9D2162" w:rsidR="00CF6D7D" w:rsidRPr="00CF6D7D" w:rsidRDefault="00CF6D7D" w:rsidP="00400916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1)未来が生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072A48B" w14:textId="63428DE7" w:rsidR="00CF6D7D" w:rsidRPr="00CF6D7D" w:rsidRDefault="00CF6D7D" w:rsidP="00400916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2)癒やし-多くの人を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癒やすように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791F5B6F" w14:textId="0EA1E640" w:rsidR="00CF6D7D" w:rsidRPr="00CF6D7D" w:rsidRDefault="00CF6D7D" w:rsidP="00400916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3)再生産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学業、職業、産業、教会も再生産が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続けて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こら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  <w:p w14:paraId="4303A3BD" w14:textId="77777777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7DAD7195" w14:textId="300BDA16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00916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RT 7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ヘブ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11:38</w:t>
            </w:r>
          </w:p>
          <w:p w14:paraId="0874B0B9" w14:textId="1416752F" w:rsidR="000D1731" w:rsidRPr="00606CF3" w:rsidRDefault="00CF6D7D" w:rsidP="00400916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△これを実際にレムナント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7人がみな受けた。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どこでも私がしなければならない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、ただ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しなさい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。すると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私たちはすでに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の祝福、唯一性を持って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人に行って再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創造する。ヘブ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11:38は世の中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にふさわしくない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人々だ。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世の中が私たち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に勝つことはでき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ない。しばらく混乱があるだけであって</w:t>
            </w:r>
            <w:r w:rsidR="0040091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暗闇が光に勝つことはできない。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2E377218" w14:textId="30CD1346" w:rsidR="00CF6D7D" w:rsidRPr="00CF6D7D" w:rsidRDefault="00CF6D7D" w:rsidP="009B7BB6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礼拝のときめきを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出しなさい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三位一体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働きが起こり、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御座の力が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臨在</w:t>
            </w:r>
          </w:p>
          <w:p w14:paraId="2020DCA3" w14:textId="5B67834C" w:rsidR="00CF6D7D" w:rsidRPr="00CF6D7D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賛美-天の軍勢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動員、御座の</w:t>
            </w:r>
            <w:r w:rsidR="0001719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、天と地が動くこと</w:t>
            </w:r>
          </w:p>
          <w:p w14:paraId="27BD0B7E" w14:textId="7166EABA" w:rsidR="00CF6D7D" w:rsidRPr="00CF6D7D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2)代表祈り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神様が答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え　　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3)献金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3経済が回復する唯一の道</w:t>
            </w:r>
          </w:p>
          <w:p w14:paraId="1A6EB60B" w14:textId="2EF2E0A7" w:rsidR="00CF6D7D" w:rsidRPr="00CF6D7D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4)空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いている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時間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みことば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握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今日神様が私に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働かれる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ことを待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</w:t>
            </w:r>
          </w:p>
          <w:p w14:paraId="5BE6BFD0" w14:textId="0285DC27" w:rsidR="00CF6D7D" w:rsidRPr="00CF6D7D" w:rsidRDefault="00CF6D7D" w:rsidP="009B7BB6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考えを変えて目を開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</w:t>
            </w:r>
            <w:r w:rsidR="008D4C8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－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助けてもらう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ことを考えるのではなく、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だれを助けるのか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考え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</w:p>
          <w:p w14:paraId="1A421310" w14:textId="77B9F08D" w:rsidR="00CF6D7D" w:rsidRPr="00CF6D7D" w:rsidRDefault="00CF6D7D" w:rsidP="009B7BB6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特別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祈り課題-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牧会者と特別専門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家に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なる人のための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中の小学校(刻印、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霊的力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73E20827" w14:textId="60801554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_幼い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刻印させ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</w:p>
          <w:p w14:paraId="1094D793" w14:textId="7A14EFBC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ヨセフ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創37:1-11を悟るようにさせたその背景(祈り)</w:t>
            </w:r>
          </w:p>
          <w:p w14:paraId="6E7310BF" w14:textId="698E57DA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福音と祈りを確かに教えてエジプト王宮に入れた。</w:t>
            </w:r>
          </w:p>
          <w:p w14:paraId="3DB6D70F" w14:textId="20A09813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サムエル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-生まれたばかりの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サムエルに力を植えられた神様</w:t>
            </w:r>
          </w:p>
          <w:p w14:paraId="085463E5" w14:textId="3E939C39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ダビデ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幼い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とき、羊を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守って祈りを学び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、賛美して詩を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書いた。</w:t>
            </w:r>
          </w:p>
          <w:p w14:paraId="28F80EA2" w14:textId="49BFAA29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パウロ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会堂に訪ねて行った。</w:t>
            </w:r>
          </w:p>
          <w:p w14:paraId="3683383F" w14:textId="326784F4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6.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申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6:4-9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愛して今までの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に刻印させ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63118DD2" w14:textId="77777777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_味わって教えること</w:t>
            </w:r>
          </w:p>
          <w:p w14:paraId="7FD93B6A" w14:textId="5DFA0DC0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霊的刻印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暗闇癒やし</w:t>
            </w:r>
          </w:p>
          <w:p w14:paraId="4BC950A9" w14:textId="411B60DD" w:rsidR="00CF6D7D" w:rsidRPr="00CF6D7D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1)創3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11エデンの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事件、ネフィリム時代、バベルの塔時代</w:t>
            </w:r>
          </w:p>
          <w:p w14:paraId="052846AE" w14:textId="097E1975" w:rsidR="00CF6D7D" w:rsidRPr="00CF6D7D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19偶像崇拝、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悪霊に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つかれた者の話を信じる。</w:t>
            </w:r>
          </w:p>
          <w:p w14:paraId="752C282C" w14:textId="3F3FDC65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3)未信者6状態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悪魔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、霊的問題、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肉体の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問題、次世代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伝達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、地獄背景</w:t>
            </w:r>
          </w:p>
          <w:p w14:paraId="40EB2685" w14:textId="77777777" w:rsidR="009B7BB6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4)家系、家庭に入ってきた暗闇</w:t>
            </w:r>
          </w:p>
          <w:p w14:paraId="47D0C765" w14:textId="6AEDD401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5)私に入ってきた暗闇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霊的状態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荒廃、祈り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できないから霊的力がない。</w:t>
            </w:r>
          </w:p>
          <w:p w14:paraId="1BF80DA8" w14:textId="576BD8E5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6)教会に入ってきた暗闇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教会の雰囲気、サタンが私の中に作った家、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要塞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、悪魔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世の神、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世の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支配者に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仕える</w:t>
            </w:r>
          </w:p>
          <w:p w14:paraId="637AAB02" w14:textId="68B6B90C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霊的力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-根</w:t>
            </w:r>
          </w:p>
          <w:p w14:paraId="22F73F08" w14:textId="119E0AD0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1)霊的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なこ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とを分からない実際の力がない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福音を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軽視して、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無意味に考え、自分の知恵で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神様を分からないので伝道で救い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(18-23節)</w:t>
            </w:r>
          </w:p>
          <w:p w14:paraId="5AE226E6" w14:textId="77777777" w:rsidR="009B7BB6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キリスト(24-31節) </w:t>
            </w:r>
          </w:p>
          <w:p w14:paraId="0239D839" w14:textId="59F2D00B" w:rsidR="00CF6D7D" w:rsidRPr="00CF6D7D" w:rsidRDefault="00CF6D7D" w:rsidP="009B7BB6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3)世の中に勝つ力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だまされては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ならない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374EB2D" w14:textId="5324118F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霊的使命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-体質</w:t>
            </w:r>
          </w:p>
          <w:p w14:paraId="62A0FA70" w14:textId="4D5488BD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1)一番低いところに行ったが一番高いところに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導かれた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ヨセフ、モーセ、サムエル、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ダビデ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、バビロンのレムナント、ローマ</w:t>
            </w:r>
          </w:p>
          <w:p w14:paraId="54B496EB" w14:textId="2BC015DA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2)イエス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・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キリストが40日間く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こと(御座のやぐら、旅程、道しるべ)の証人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</w:t>
            </w:r>
          </w:p>
          <w:p w14:paraId="2F0E955B" w14:textId="2C0D1A1E" w:rsidR="00CF6D7D" w:rsidRPr="00CF6D7D" w:rsidRDefault="00CF6D7D" w:rsidP="009B7BB6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答えを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受けた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パウロ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-すべてを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下ろしてキリスト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会った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と神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国を大胆に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宣べ伝え</w:t>
            </w:r>
            <w:r w:rsidR="008D4C8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</w:p>
          <w:p w14:paraId="5D8491AF" w14:textId="77777777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414BE848" w14:textId="11040448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人生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終わりに残る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こと-伝道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した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いのち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(Iテサ2:19)</w:t>
            </w:r>
          </w:p>
          <w:p w14:paraId="5C77A053" w14:textId="5B59F8E8" w:rsidR="00CF6D7D" w:rsidRPr="00CF6D7D" w:rsidRDefault="00CF6D7D" w:rsidP="00CF6D7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苦難と答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過程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みことば成就、世界福音化が最高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と祝福</w:t>
            </w:r>
          </w:p>
          <w:p w14:paraId="0058FA89" w14:textId="2C22C405" w:rsidR="00CF6D7D" w:rsidRPr="00CF6D7D" w:rsidRDefault="00CF6D7D" w:rsidP="008D4C8D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CF6D7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これと私が</w:t>
            </w:r>
            <w:r w:rsidR="008D4C8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一致しない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ので天と地のすべての権威で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、御座の力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CF6D7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約束</w:t>
            </w:r>
            <w:r w:rsidR="009B7BB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99FE3DF" w14:textId="58F78E5A" w:rsidR="00606CF3" w:rsidRPr="004F3F95" w:rsidRDefault="00606CF3" w:rsidP="00CF6D7D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7B89D3E3" w14:textId="192D1D75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私たちは神様の神殿を作ろうと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している。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幕屋運動したモーセ、神殿準備した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ダビデ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、パウロ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チームと同じ答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が起きている。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次世代を生かして、人々が力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を受ける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ことができる資料を目で確認して祈らなければならない。</w:t>
            </w:r>
          </w:p>
          <w:p w14:paraId="7192A6CB" w14:textId="77777777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</w:p>
          <w:p w14:paraId="3674720F" w14:textId="5CB39894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幼子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肉に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属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</w:t>
            </w:r>
            <w:r w:rsidR="0027682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者、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ねたみ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、紛争している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のに、できる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だろうか</w:t>
            </w:r>
          </w:p>
          <w:p w14:paraId="750C9D9D" w14:textId="71A96902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建築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信仰で作った神殿は風、雨が降っても大丈夫だ。</w:t>
            </w:r>
          </w:p>
          <w:p w14:paraId="222508A5" w14:textId="77777777" w:rsidR="000C2C58" w:rsidRDefault="000C2C58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AD9C44" wp14:editId="49A4E948">
                      <wp:simplePos x="0" y="0"/>
                      <wp:positionH relativeFrom="column">
                        <wp:posOffset>-52668</wp:posOffset>
                      </wp:positionH>
                      <wp:positionV relativeFrom="paragraph">
                        <wp:posOffset>142950</wp:posOffset>
                      </wp:positionV>
                      <wp:extent cx="3191436" cy="488576"/>
                      <wp:effectExtent l="0" t="0" r="28575" b="26035"/>
                      <wp:wrapNone/>
                      <wp:docPr id="39799297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1436" cy="4885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03F2E" id="正方形/長方形 3" o:spid="_x0000_s1026" style="position:absolute;margin-left:-4.15pt;margin-top:11.25pt;width:251.3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" filled="f" strokecolor="black [3213]" strokeweight=".5pt"/>
                  </w:pict>
                </mc:Fallback>
              </mc:AlternateContent>
            </w:r>
            <w:r w:rsidR="00CF6D7D"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="00CF6D7D"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神殿があなたの中に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="00CF6D7D"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="00CF6D7D"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から受けなければならない。</w:t>
            </w:r>
          </w:p>
          <w:p w14:paraId="5606E2A6" w14:textId="432CA0E3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イエス様の約束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-助け主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聖霊</w:t>
            </w:r>
          </w:p>
          <w:p w14:paraId="2761326D" w14:textId="08E21C54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14:16永遠に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</w:t>
            </w:r>
            <w:r w:rsidR="0027682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 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14:26思い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起こすように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して悟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らせる</w:t>
            </w:r>
          </w:p>
          <w:p w14:paraId="41627819" w14:textId="3569B15E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16:13真理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中に導き、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これから起こる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ことを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伝えてくださる</w:t>
            </w:r>
          </w:p>
          <w:p w14:paraId="76AFCAEA" w14:textId="28C6E307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1:8聖霊が満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たす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ように臨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めば力を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受けて地の果てまで証人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なる</w:t>
            </w:r>
          </w:p>
          <w:p w14:paraId="510861FA" w14:textId="085EEDBA" w:rsidR="00CF6D7D" w:rsidRPr="00CF6D7D" w:rsidRDefault="00CF6D7D" w:rsidP="0027682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△これを信じて仕事をする人があまりないから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こういう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(序論)ことがある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だ。</w:t>
            </w:r>
          </w:p>
          <w:p w14:paraId="49A38E1C" w14:textId="77777777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</w:p>
          <w:p w14:paraId="7A9206E8" w14:textId="24BEF584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御座のやぐら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(朝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力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を受けるべき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 -</w:t>
            </w:r>
            <w:r w:rsidR="000C2C58" w:rsidRP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あなたがた</w:t>
            </w:r>
            <w:r w:rsidRPr="000C2C5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="000C2C58" w:rsidRP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宮（神殿）</w:t>
            </w:r>
          </w:p>
          <w:p w14:paraId="4F1FE91E" w14:textId="6DAF1477" w:rsidR="00CF6D7D" w:rsidRPr="00CF6D7D" w:rsidRDefault="00CF6D7D" w:rsidP="000C2C5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1)幕屋、会見の天幕(動いて集い)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天幕(幕屋に向かって作った家)の答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受ける。</w:t>
            </w:r>
          </w:p>
          <w:p w14:paraId="0A1787A5" w14:textId="1FF2EBF3" w:rsidR="00CF6D7D" w:rsidRPr="00CF6D7D" w:rsidRDefault="00CF6D7D" w:rsidP="000C2C5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2)三つの祭りが私の中に成り立つ。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3)契約の箱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変わらない契約</w:t>
            </w:r>
          </w:p>
          <w:p w14:paraId="43BB8275" w14:textId="0E0914E5" w:rsidR="00CF6D7D" w:rsidRPr="00CF6D7D" w:rsidRDefault="00CF6D7D" w:rsidP="000C2C5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4)荒野40年の間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あったこと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皆さんが受ける答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</w:p>
          <w:p w14:paraId="0B88A137" w14:textId="3E9FA0CA" w:rsidR="00CF6D7D" w:rsidRPr="00CF6D7D" w:rsidRDefault="00CF6D7D" w:rsidP="000C2C5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主の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やぐら、旅程、道しるべ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私の中に</w:t>
            </w:r>
          </w:p>
          <w:p w14:paraId="139D853D" w14:textId="046A2B80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△ただ福音と祈</w:t>
            </w:r>
            <w:r w:rsidR="0027682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りをし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たが世界福音化の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門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が開いた。</w:t>
            </w:r>
          </w:p>
          <w:p w14:paraId="1CE56680" w14:textId="117E2A33" w:rsidR="00CF6D7D" w:rsidRPr="00CF6D7D" w:rsidRDefault="00CF6D7D" w:rsidP="000C2C5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御座の旅程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を進みなさい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(昼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-すべてを祝福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えとして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見る目)</w:t>
            </w:r>
            <w:r w:rsidRPr="0027682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現場-神殿</w:t>
            </w:r>
          </w:p>
          <w:p w14:paraId="2F3C664B" w14:textId="77777777" w:rsidR="000C2C58" w:rsidRDefault="00CF6D7D" w:rsidP="000C2C5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13:1-5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16:6-10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19:8現場で聖霊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導き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受ける。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マケドニアに、ティラノに</w:t>
            </w:r>
          </w:p>
          <w:p w14:paraId="475F10A0" w14:textId="5EA47A72" w:rsidR="00CF6D7D" w:rsidRPr="00CF6D7D" w:rsidRDefault="00CF6D7D" w:rsidP="000C2C5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13:5-11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16:16-18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19:8-20暗闇が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砕かれて、悪霊に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つかれた者、不治病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の者の救い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癒やし</w:t>
            </w:r>
          </w:p>
          <w:p w14:paraId="250DB0A1" w14:textId="18825993" w:rsidR="00CF6D7D" w:rsidRPr="00CF6D7D" w:rsidRDefault="00CF6D7D" w:rsidP="000C2C5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13:12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16:15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19:21総督、リディア、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看守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が弟子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、ローマ</w:t>
            </w:r>
          </w:p>
          <w:p w14:paraId="745C8C54" w14:textId="5C107901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御座の道しるべ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作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(夜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えを受けて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、みことば確認)</w:t>
            </w:r>
            <w:r w:rsidRPr="000C2C5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訓練</w:t>
            </w:r>
            <w:r w:rsidR="000C2C58" w:rsidRP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Pr="000C2C5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派遣-神殿</w:t>
            </w:r>
          </w:p>
          <w:p w14:paraId="1D8059B2" w14:textId="0C659D4D" w:rsidR="00CF6D7D" w:rsidRPr="00CF6D7D" w:rsidRDefault="00CF6D7D" w:rsidP="000C2C5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1)RT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TCK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CCK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NCK 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2)3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時代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24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する神殿が必要</w:t>
            </w:r>
          </w:p>
          <w:p w14:paraId="5FFDB9C9" w14:textId="77777777" w:rsidR="00CF6D7D" w:rsidRPr="00CF6D7D" w:rsidRDefault="00CF6D7D" w:rsidP="000C2C5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3)記念碑を残すこと</w:t>
            </w:r>
          </w:p>
          <w:p w14:paraId="34CD51E0" w14:textId="4BBC3EF1" w:rsidR="00CF6D7D" w:rsidRPr="00CF6D7D" w:rsidRDefault="00CF6D7D" w:rsidP="000C2C5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7・7・7を私のやぐら、私の旅程、私の道しるべ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、そ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して、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このような人々が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来る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ように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すべき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。心に祈りと契約を入れなければならない。</w:t>
            </w:r>
          </w:p>
          <w:p w14:paraId="43CAD5F7" w14:textId="77777777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</w:p>
          <w:p w14:paraId="1973B788" w14:textId="6FACA859" w:rsidR="00CF6D7D" w:rsidRPr="00CF6D7D" w:rsidRDefault="00CF6D7D" w:rsidP="000C2C5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(24)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奥義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生活と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苦しみの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中で神様が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ともにおられる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ということと答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ほかの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人が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見て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分かるインマヌエル、未信者が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見て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分かるワンネス</w:t>
            </w:r>
          </w:p>
          <w:p w14:paraId="567350FB" w14:textId="2EF11981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(25) -御座の力が現れること</w:t>
            </w:r>
          </w:p>
          <w:p w14:paraId="30473915" w14:textId="6BD2AB91" w:rsidR="00CF6D7D" w:rsidRPr="00CF6D7D" w:rsidRDefault="00CF6D7D" w:rsidP="00CF6D7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祝福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 -私たちが受ける本物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祝福は永遠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CF6D7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</w:t>
            </w:r>
          </w:p>
          <w:p w14:paraId="25653C38" w14:textId="52744815" w:rsidR="007B1209" w:rsidRPr="004A7622" w:rsidRDefault="00CF6D7D" w:rsidP="000C2C5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△神様の永遠の契約とその福音を信じる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とき、義と認められる。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信じる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私たちの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霊が力を受ける。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霊的世界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変わる。脳もからだも生</w:t>
            </w:r>
            <w:r w:rsidR="000C2C5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かされる</w:t>
            </w:r>
            <w:r w:rsidRPr="00CF6D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</w:tc>
      </w:tr>
    </w:tbl>
    <w:p w14:paraId="4C498B54" w14:textId="55F5BDEA" w:rsidR="004B1B26" w:rsidRPr="000C2C5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0C2C5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69F0" w14:textId="77777777" w:rsidR="009B4583" w:rsidRDefault="009B4583" w:rsidP="001A01E3">
      <w:r>
        <w:separator/>
      </w:r>
    </w:p>
  </w:endnote>
  <w:endnote w:type="continuationSeparator" w:id="0">
    <w:p w14:paraId="3C192777" w14:textId="77777777" w:rsidR="009B4583" w:rsidRDefault="009B4583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2637" w14:textId="77777777" w:rsidR="009B4583" w:rsidRDefault="009B4583" w:rsidP="001A01E3">
      <w:r>
        <w:separator/>
      </w:r>
    </w:p>
  </w:footnote>
  <w:footnote w:type="continuationSeparator" w:id="0">
    <w:p w14:paraId="4A43CFF8" w14:textId="77777777" w:rsidR="009B4583" w:rsidRDefault="009B4583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682A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5</cp:revision>
  <cp:lastPrinted>2025-09-08T09:03:00Z</cp:lastPrinted>
  <dcterms:created xsi:type="dcterms:W3CDTF">2025-12-09T09:56:00Z</dcterms:created>
  <dcterms:modified xsi:type="dcterms:W3CDTF">2025-12-09T11:35:00Z</dcterms:modified>
</cp:coreProperties>
</file>