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7C7CDCF2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40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69C8B4C4" w:rsidR="001A01E3" w:rsidRPr="001A01E3" w:rsidRDefault="002B5E11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2021年10月23 ～ 24日第24次世界産業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人大会</w:t>
            </w: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_主題:産業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人、</w:t>
            </w: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世界福音化の流れ(使2:9-11)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4B23C01" w14:textId="58EE9656" w:rsidR="004C23FA" w:rsidRDefault="004C23FA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1CA1E304" w:rsidR="003723C5" w:rsidRPr="001A01E3" w:rsidRDefault="002B5E11" w:rsidP="00784CB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2講</w:t>
            </w:r>
            <w:r w:rsidRPr="002B5E11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産業人のために教会を生かす備えを完成された</w:t>
            </w:r>
            <w:r w:rsidRPr="002B5E1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(使18</w:t>
            </w:r>
            <w:r w:rsidRPr="002B5E11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:</w:t>
            </w:r>
            <w:r w:rsidRPr="002B5E1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1</w:t>
            </w:r>
            <w:r w:rsidRPr="002B5E11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-</w:t>
            </w:r>
            <w:r w:rsidRPr="002B5E1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4)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728E99C4" w:rsidR="003723C5" w:rsidRPr="00025872" w:rsidRDefault="002B5E11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</w:t>
            </w:r>
            <w:r w:rsidRPr="002B5E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の生活</w:t>
            </w:r>
            <w:r w:rsidRPr="002B5E11">
              <w:rPr>
                <w:rFonts w:ascii="ＭＳ ゴシック" w:eastAsia="ＭＳ ゴシック" w:hAnsi="ＭＳ ゴシック"/>
                <w:sz w:val="18"/>
                <w:szCs w:val="20"/>
              </w:rPr>
              <w:t>(エペ6：18)</w:t>
            </w:r>
          </w:p>
        </w:tc>
        <w:tc>
          <w:tcPr>
            <w:tcW w:w="5130" w:type="dxa"/>
          </w:tcPr>
          <w:p w14:paraId="1BC9A8CC" w14:textId="3B36502F" w:rsidR="003D5552" w:rsidRPr="003D5552" w:rsidRDefault="002B5E11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</w:p>
          <w:p w14:paraId="37EAA61B" w14:textId="1FDE8309" w:rsidR="003723C5" w:rsidRPr="002B5E11" w:rsidRDefault="002B5E11" w:rsidP="002B5E11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2B5E11">
              <w:rPr>
                <w:rFonts w:ascii="ＭＳ ゴシック" w:eastAsia="ＭＳ ゴシック" w:hAnsi="ＭＳ ゴシック" w:hint="eastAsia"/>
                <w:spacing w:val="-6"/>
                <w:sz w:val="14"/>
                <w:szCs w:val="16"/>
              </w:rPr>
              <w:t>3講</w:t>
            </w:r>
            <w:r w:rsidRPr="002B5E11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神様は福音を持った産業人に未来を備えられた</w:t>
            </w:r>
            <w:r w:rsidRPr="002B5E11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(ロマ16</w:t>
            </w:r>
            <w:r w:rsidRPr="002B5E11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:</w:t>
            </w:r>
            <w:r w:rsidRPr="002B5E11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3</w:t>
            </w:r>
            <w:r w:rsidRPr="002B5E11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-</w:t>
            </w:r>
            <w:r w:rsidRPr="002B5E11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4)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6EA69C1E" w14:textId="06A3D320" w:rsidR="002B5E11" w:rsidRP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□時代の流れを変える産業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人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(使18:1-4) -全部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流れついて行っているので後から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流れを変える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だ。時代を変えた産業人は神様の本当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ことを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味わった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。</w:t>
            </w:r>
          </w:p>
          <w:p w14:paraId="3B9F5804" w14:textId="337685A2" w:rsidR="002B5E11" w:rsidRP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[1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講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]御座、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時空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超越、237の光で私の中にある神の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かたち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(創1:27)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、いのちの息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(創2:7)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生かす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とき、最初の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ことが回復する(創2:1-18)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。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講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は恵みで、24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器準備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だ。</w:t>
            </w:r>
          </w:p>
          <w:p w14:paraId="7D5B59A1" w14:textId="6B2F8C58" w:rsidR="002B5E11" w:rsidRP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[2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講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]神の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かたち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(創1:27)と神様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がくださったいのちの息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(創2:7)が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みことば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によって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(ヘブ4:12)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御座に向かう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とき、時空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超越、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237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答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え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がついてくる。2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講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は信仰で、25</w:t>
            </w:r>
            <w:r w:rsidR="0087453A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器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準備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だ。</w:t>
            </w:r>
          </w:p>
          <w:p w14:paraId="4723B74D" w14:textId="0F841F12" w:rsid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この事実を知る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「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巡礼者の道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」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を行く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ように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なるのに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「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神様に向かう設計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」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にな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るべきだ（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詩19:14)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。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今から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25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器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準備する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だ。</w:t>
            </w:r>
          </w:p>
          <w:p w14:paraId="5AA8BD05" w14:textId="77777777" w:rsidR="00092CC8" w:rsidRPr="002B5E11" w:rsidRDefault="00092CC8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403BEA80" w14:textId="76568385" w:rsidR="002B5E11" w:rsidRP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□序論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_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上の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内容を味わうことができなければ来る三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つ</w:t>
            </w:r>
          </w:p>
          <w:p w14:paraId="6A89CEC4" w14:textId="77777777" w:rsidR="00092CC8" w:rsidRDefault="002B5E11" w:rsidP="00092CC8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 xml:space="preserve">1.Elite 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1)必ず成し遂げるという意志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2)世の中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こと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も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ってする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</w:p>
          <w:p w14:paraId="786E9520" w14:textId="564685DA" w:rsidR="002B5E11" w:rsidRPr="002B5E11" w:rsidRDefault="002B5E11" w:rsidP="00092CC8">
            <w:pPr>
              <w:widowControl/>
              <w:snapToGrid w:val="0"/>
              <w:spacing w:line="300" w:lineRule="auto"/>
              <w:ind w:firstLineChars="500" w:firstLine="70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3)前だけ見て突進</w:t>
            </w:r>
          </w:p>
          <w:p w14:paraId="2C1AC0F9" w14:textId="6A6F4058" w:rsidR="002B5E11" w:rsidRDefault="00092CC8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BD301" wp14:editId="4C2E8AD9">
                      <wp:simplePos x="0" y="0"/>
                      <wp:positionH relativeFrom="column">
                        <wp:posOffset>-8917</wp:posOffset>
                      </wp:positionH>
                      <wp:positionV relativeFrom="paragraph">
                        <wp:posOffset>100715</wp:posOffset>
                      </wp:positionV>
                      <wp:extent cx="1520260" cy="975071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0260" cy="9750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EE5FB" w14:textId="77777777" w:rsidR="009D1E79" w:rsidRDefault="00092CC8" w:rsidP="0010530C">
                                  <w:pPr>
                                    <w:widowControl/>
                                    <w:snapToGrid w:val="0"/>
                                    <w:spacing w:line="300" w:lineRule="auto"/>
                                    <w:ind w:firstLineChars="250" w:firstLine="3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</w:pPr>
                                  <w:r w:rsidRPr="002B5E11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>御座</w:t>
                                  </w:r>
                                </w:p>
                                <w:p w14:paraId="332C5750" w14:textId="02AFE873" w:rsidR="00092CC8" w:rsidRDefault="009D1E79" w:rsidP="009D1E79">
                                  <w:pPr>
                                    <w:widowControl/>
                                    <w:snapToGrid w:val="0"/>
                                    <w:spacing w:line="30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>①</w:t>
                                  </w:r>
                                  <w:r w:rsidR="00092CC8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="0010530C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 xml:space="preserve">　⑤</w:t>
                                  </w:r>
                                </w:p>
                                <w:p w14:paraId="75EA9DC0" w14:textId="13A19B24" w:rsidR="00092CC8" w:rsidRDefault="00092CC8" w:rsidP="0010530C">
                                  <w:pPr>
                                    <w:widowControl/>
                                    <w:snapToGrid w:val="0"/>
                                    <w:spacing w:line="300" w:lineRule="auto"/>
                                    <w:ind w:firstLineChars="250" w:firstLine="3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>時空</w:t>
                                  </w:r>
                                  <w:r w:rsidR="0010530C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 xml:space="preserve">　　④</w:t>
                                  </w:r>
                                </w:p>
                                <w:p w14:paraId="1A781B4A" w14:textId="24C1B945" w:rsidR="00092CC8" w:rsidRDefault="00092CC8" w:rsidP="009D1E79">
                                  <w:pPr>
                                    <w:widowControl/>
                                    <w:snapToGrid w:val="0"/>
                                    <w:ind w:firstLineChars="200" w:firstLine="2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</w:pPr>
                                  <w:r w:rsidRPr="002B5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  <w:t>237(光)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687DD183" w14:textId="77777777" w:rsidR="009D1E79" w:rsidRDefault="009D1E79" w:rsidP="0010530C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 xml:space="preserve">　②</w:t>
                                  </w:r>
                                </w:p>
                                <w:p w14:paraId="1E809F27" w14:textId="4C0B84D3" w:rsidR="00092CC8" w:rsidRDefault="00092CC8" w:rsidP="0010530C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  <w:r w:rsidR="009D1E79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 xml:space="preserve">　　　すべてのこと</w:t>
                                  </w:r>
                                </w:p>
                                <w:p w14:paraId="70F37063" w14:textId="360EC462" w:rsidR="009D1E79" w:rsidRPr="002B5E11" w:rsidRDefault="009D1E79" w:rsidP="008E3297">
                                  <w:pPr>
                                    <w:widowControl/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="0010530C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>③</w:t>
                                  </w:r>
                                </w:p>
                                <w:p w14:paraId="5F3630AA" w14:textId="77777777" w:rsidR="00092CC8" w:rsidRPr="00092CC8" w:rsidRDefault="00092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BD3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.7pt;margin-top:7.95pt;width:119.7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" filled="f" stroked="f" strokeweight=".5pt">
                      <v:textbox>
                        <w:txbxContent>
                          <w:p w14:paraId="783EE5FB" w14:textId="77777777" w:rsidR="009D1E79" w:rsidRDefault="00092CC8" w:rsidP="0010530C">
                            <w:pPr>
                              <w:widowControl/>
                              <w:snapToGrid w:val="0"/>
                              <w:spacing w:line="300" w:lineRule="auto"/>
                              <w:ind w:firstLineChars="250" w:firstLine="3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</w:pPr>
                            <w:r w:rsidRPr="002B5E11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>御座</w:t>
                            </w:r>
                          </w:p>
                          <w:p w14:paraId="332C5750" w14:textId="02AFE873" w:rsidR="00092CC8" w:rsidRDefault="009D1E79" w:rsidP="009D1E79">
                            <w:pPr>
                              <w:widowControl/>
                              <w:snapToGrid w:val="0"/>
                              <w:spacing w:line="3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>①</w:t>
                            </w:r>
                            <w:r w:rsidR="00092CC8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10530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 xml:space="preserve">　⑤</w:t>
                            </w:r>
                          </w:p>
                          <w:p w14:paraId="75EA9DC0" w14:textId="13A19B24" w:rsidR="00092CC8" w:rsidRDefault="00092CC8" w:rsidP="0010530C">
                            <w:pPr>
                              <w:widowControl/>
                              <w:snapToGrid w:val="0"/>
                              <w:spacing w:line="300" w:lineRule="auto"/>
                              <w:ind w:firstLineChars="250" w:firstLine="3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>時空</w:t>
                            </w:r>
                            <w:r w:rsidR="0010530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 xml:space="preserve">　　④</w:t>
                            </w:r>
                          </w:p>
                          <w:p w14:paraId="1A781B4A" w14:textId="24C1B945" w:rsidR="00092CC8" w:rsidRDefault="00092CC8" w:rsidP="009D1E79">
                            <w:pPr>
                              <w:widowControl/>
                              <w:snapToGrid w:val="0"/>
                              <w:ind w:firstLineChars="2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</w:pPr>
                            <w:r w:rsidRPr="002B5E11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  <w:t>237(光)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 xml:space="preserve">　</w:t>
                            </w:r>
                          </w:p>
                          <w:p w14:paraId="687DD183" w14:textId="77777777" w:rsidR="009D1E79" w:rsidRDefault="009D1E79" w:rsidP="0010530C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 xml:space="preserve">　②</w:t>
                            </w:r>
                          </w:p>
                          <w:p w14:paraId="1E809F27" w14:textId="4C0B84D3" w:rsidR="00092CC8" w:rsidRDefault="00092CC8" w:rsidP="0010530C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>私</w:t>
                            </w:r>
                            <w:r w:rsidR="009D1E79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 xml:space="preserve">　　　すべてのこと</w:t>
                            </w:r>
                          </w:p>
                          <w:p w14:paraId="70F37063" w14:textId="360EC462" w:rsidR="009D1E79" w:rsidRPr="002B5E11" w:rsidRDefault="009D1E79" w:rsidP="008E3297">
                            <w:pPr>
                              <w:widowControl/>
                              <w:snapToGrid w:val="0"/>
                              <w:spacing w:line="18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="0010530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>③</w:t>
                            </w:r>
                          </w:p>
                          <w:p w14:paraId="5F3630AA" w14:textId="77777777" w:rsidR="00092CC8" w:rsidRPr="00092CC8" w:rsidRDefault="00092CC8"/>
                        </w:txbxContent>
                      </v:textbox>
                    </v:shape>
                  </w:pict>
                </mc:Fallback>
              </mc:AlternateConten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2.</w:t>
            </w:r>
            <w:r w:rsidR="002B5E11"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ネフィリム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25する人に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なる　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模様（</w:t>
            </w:r>
            <w:r w:rsidR="002B5E11"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形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）</w:t>
            </w:r>
            <w:r w:rsidR="002B5E11"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だけついて行く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信徒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(福音喪失)</w:t>
            </w:r>
          </w:p>
          <w:p w14:paraId="49044E9A" w14:textId="322E219F" w:rsidR="0010530C" w:rsidRPr="002B5E11" w:rsidRDefault="008E3297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1799BB" wp14:editId="29303F6F">
                      <wp:simplePos x="0" y="0"/>
                      <wp:positionH relativeFrom="column">
                        <wp:posOffset>1134968</wp:posOffset>
                      </wp:positionH>
                      <wp:positionV relativeFrom="paragraph">
                        <wp:posOffset>3988</wp:posOffset>
                      </wp:positionV>
                      <wp:extent cx="2036589" cy="91873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6589" cy="918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D33A1" w14:textId="5D68012D" w:rsidR="0010530C" w:rsidRDefault="0010530C" w:rsidP="0010530C">
                                  <w:pPr>
                                    <w:widowControl/>
                                    <w:snapToGrid w:val="0"/>
                                    <w:spacing w:line="30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>①神様が御座の祝福を私に霊で与えられる</w:t>
                                  </w:r>
                                </w:p>
                                <w:p w14:paraId="7A01FA6E" w14:textId="08989EEA" w:rsidR="0010530C" w:rsidRPr="0010530C" w:rsidRDefault="0010530C" w:rsidP="0010530C">
                                  <w:pPr>
                                    <w:widowControl/>
                                    <w:snapToGrid w:val="0"/>
                                    <w:spacing w:line="300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6"/>
                                    </w:rPr>
                                    <w:t>②私は御座に向かう　③私は上から受けたことによってすべてのことをする④すべてのことがみな御座に向かうようになる⑤神様が世界福音化の答え（時空、237の光）をくださる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1799BB" id="テキスト ボックス 10" o:spid="_x0000_s1027" type="#_x0000_t202" style="position:absolute;margin-left:89.35pt;margin-top:.3pt;width:160.35pt;height:72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" filled="f" stroked="f" strokeweight=".5pt">
                      <v:textbox>
                        <w:txbxContent>
                          <w:p w14:paraId="6FAD33A1" w14:textId="5D68012D" w:rsidR="0010530C" w:rsidRDefault="0010530C" w:rsidP="0010530C">
                            <w:pPr>
                              <w:widowControl/>
                              <w:snapToGrid w:val="0"/>
                              <w:spacing w:line="3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>①神様が御座の祝福を私に霊で与えられる</w:t>
                            </w:r>
                          </w:p>
                          <w:p w14:paraId="7A01FA6E" w14:textId="08989EEA" w:rsidR="0010530C" w:rsidRPr="0010530C" w:rsidRDefault="0010530C" w:rsidP="0010530C">
                            <w:pPr>
                              <w:widowControl/>
                              <w:snapToGrid w:val="0"/>
                              <w:spacing w:line="3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6"/>
                              </w:rPr>
                              <w:t>②私は御座に向かう　③私は上から受けたことによってすべてのことをする④すべてのことがみな御座に向かうようになる⑤神様が世界福音化の答え（時空、237の光）をくださる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530C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501264" wp14:editId="7FD603D5">
                      <wp:simplePos x="0" y="0"/>
                      <wp:positionH relativeFrom="column">
                        <wp:posOffset>555224</wp:posOffset>
                      </wp:positionH>
                      <wp:positionV relativeFrom="paragraph">
                        <wp:posOffset>94393</wp:posOffset>
                      </wp:positionV>
                      <wp:extent cx="213606" cy="530205"/>
                      <wp:effectExtent l="38100" t="38100" r="34290" b="2286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3606" cy="530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A63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43.7pt;margin-top:7.45pt;width:16.8pt;height:41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530C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664D5" wp14:editId="40B7A38C">
                      <wp:simplePos x="0" y="0"/>
                      <wp:positionH relativeFrom="column">
                        <wp:posOffset>94314</wp:posOffset>
                      </wp:positionH>
                      <wp:positionV relativeFrom="paragraph">
                        <wp:posOffset>91440</wp:posOffset>
                      </wp:positionV>
                      <wp:extent cx="130196" cy="517177"/>
                      <wp:effectExtent l="38100" t="0" r="22225" b="5461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196" cy="5171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CDFB" id="直線矢印コネクタ 2" o:spid="_x0000_s1026" type="#_x0000_t32" style="position:absolute;left:0;text-align:left;margin-left:7.45pt;margin-top:7.2pt;width:10.25pt;height:4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530C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C7E0BF" wp14:editId="14B0FC4F">
                      <wp:simplePos x="0" y="0"/>
                      <wp:positionH relativeFrom="column">
                        <wp:posOffset>143543</wp:posOffset>
                      </wp:positionH>
                      <wp:positionV relativeFrom="paragraph">
                        <wp:posOffset>96598</wp:posOffset>
                      </wp:positionV>
                      <wp:extent cx="129458" cy="524305"/>
                      <wp:effectExtent l="0" t="38100" r="61595" b="2857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29458" cy="524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48B5" id="直線矢印コネクタ 4" o:spid="_x0000_s1026" type="#_x0000_t32" style="position:absolute;left:0;text-align:left;margin-left:11.3pt;margin-top:7.6pt;width:10.2pt;height:41.3pt;rotation:180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960E1C" w14:textId="2711EE12" w:rsidR="00092CC8" w:rsidRDefault="00092CC8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7294C00B" w14:textId="68C55DFB" w:rsidR="00092CC8" w:rsidRDefault="00092CC8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247305D4" w14:textId="2D70E9C2" w:rsidR="00092CC8" w:rsidRDefault="00092CC8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39A869F0" w14:textId="355CC23F" w:rsidR="00092CC8" w:rsidRDefault="00092CC8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4CAA8F8B" w14:textId="417C67DB" w:rsidR="00092CC8" w:rsidRDefault="0010530C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682A08" wp14:editId="25722B42">
                      <wp:simplePos x="0" y="0"/>
                      <wp:positionH relativeFrom="column">
                        <wp:posOffset>203868</wp:posOffset>
                      </wp:positionH>
                      <wp:positionV relativeFrom="paragraph">
                        <wp:posOffset>8956</wp:posOffset>
                      </wp:positionV>
                      <wp:extent cx="326431" cy="3932"/>
                      <wp:effectExtent l="0" t="76200" r="16510" b="9144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431" cy="39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1218A" id="直線矢印コネクタ 8" o:spid="_x0000_s1026" type="#_x0000_t32" style="position:absolute;left:0;text-align:left;margin-left:16.05pt;margin-top:.7pt;width:25.7pt;height:.3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4E7E376" w14:textId="57332351" w:rsidR="00092CC8" w:rsidRDefault="00092CC8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・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を味わう祭壇－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刻印、根、体質を変える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</w:p>
          <w:p w14:paraId="75BD09D8" w14:textId="79A2671C" w:rsidR="002B5E11" w:rsidRPr="002B5E11" w:rsidRDefault="00092CC8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・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を味わう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祈り－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すべての問題に答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えを見つける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Iテサ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5:16-18)</w:t>
            </w:r>
          </w:p>
          <w:p w14:paraId="12A8AF4B" w14:textId="77777777" w:rsidR="008E3297" w:rsidRDefault="00092CC8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・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 xml:space="preserve">25 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－「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国のこと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」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味わうように</w:t>
            </w:r>
            <w:r w:rsidR="002B5E11"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なる(使1:3)</w:t>
            </w:r>
          </w:p>
          <w:p w14:paraId="424FD42C" w14:textId="77777777" w:rsidR="008E3297" w:rsidRDefault="008E3297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6AEC7A2A" w14:textId="6C598BA9" w:rsidR="002B5E11" w:rsidRP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□本論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＿プリスキラ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夫婦が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味わった生活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(25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祈り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三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つ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)</w:t>
            </w:r>
          </w:p>
          <w:p w14:paraId="5D0F147A" w14:textId="0BED75E1" w:rsidR="002B5E11" w:rsidRP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1.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制限された集中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(神様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がくださったことが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何なのかに集中)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御座の祝福</w:t>
            </w:r>
          </w:p>
          <w:p w14:paraId="26916D94" w14:textId="7DE98BB4" w:rsidR="002B5E11" w:rsidRPr="002B5E11" w:rsidRDefault="002B5E11" w:rsidP="008E3297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1)追放されたが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ものすごい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働きが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起きた</w:t>
            </w:r>
          </w:p>
          <w:p w14:paraId="342597C4" w14:textId="5212185E" w:rsidR="002B5E11" w:rsidRPr="002B5E11" w:rsidRDefault="002B5E11" w:rsidP="008E3297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使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2:10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の場に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出席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この恵みと力が必要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3)隠れた経済が出てくる</w:t>
            </w:r>
          </w:p>
          <w:p w14:paraId="1522467A" w14:textId="3FD4E248" w:rsidR="002B5E11" w:rsidRP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2.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選択された集中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－時空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超越</w:t>
            </w:r>
          </w:p>
          <w:p w14:paraId="70530757" w14:textId="77777777" w:rsidR="00092CC8" w:rsidRDefault="002B5E11" w:rsidP="008E3297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1)パウロと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プリスキラ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夫婦との出会い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同じ職業と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宣教</w:t>
            </w:r>
          </w:p>
          <w:p w14:paraId="5EF67EB3" w14:textId="5D321652" w:rsidR="002B5E11" w:rsidRPr="002B5E11" w:rsidRDefault="002B5E11" w:rsidP="008E3297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3)超越された経済が出てくる</w:t>
            </w:r>
          </w:p>
          <w:p w14:paraId="6B5AA18A" w14:textId="24978295" w:rsidR="002B5E11" w:rsidRP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3.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ただ神様の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みこころ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を成し遂げる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ワンネス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集中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237の光</w:t>
            </w:r>
          </w:p>
          <w:p w14:paraId="3B37130E" w14:textId="77777777" w:rsidR="00092CC8" w:rsidRDefault="002B5E11" w:rsidP="008E3297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1)神様の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みこころを見つける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当然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</w:p>
          <w:p w14:paraId="0EF41529" w14:textId="05A7054B" w:rsidR="002B5E11" w:rsidRPr="002B5E11" w:rsidRDefault="002B5E11" w:rsidP="008E3297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ワンネスを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成し遂げて神様の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みこころを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成し遂げる必然</w:t>
            </w:r>
          </w:p>
          <w:p w14:paraId="44DC7A45" w14:textId="55DEB7C1" w:rsidR="002B5E11" w:rsidRPr="002B5E11" w:rsidRDefault="002B5E11" w:rsidP="008E3297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3)神様が237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生かす光の経済を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くださる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ことが絶対</w:t>
            </w:r>
          </w:p>
          <w:p w14:paraId="405FFFC5" w14:textId="77777777" w:rsidR="008E3297" w:rsidRDefault="008E3297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594B81A1" w14:textId="658F2A8B" w:rsidR="002B5E11" w:rsidRPr="002B5E11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□結論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_ 25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を味わう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ことができる集いと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出会い</w:t>
            </w:r>
          </w:p>
          <w:p w14:paraId="7C829432" w14:textId="07D9C47A" w:rsidR="00092CC8" w:rsidRDefault="002B5E11" w:rsidP="002B5E11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1.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世界を動かしているネフィリム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25</w:t>
            </w:r>
            <w:r w:rsidR="008E3297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　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2.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神の国</w:t>
            </w: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25</w:t>
            </w:r>
            <w:r w:rsidR="00092CC8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を味わうべき</w:t>
            </w:r>
          </w:p>
          <w:p w14:paraId="4968D37D" w14:textId="2BAEF8E1" w:rsidR="005C412F" w:rsidRPr="00DF601D" w:rsidRDefault="002B5E11" w:rsidP="00092CC8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5E11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3.</w:t>
            </w:r>
            <w:r w:rsidRPr="002B5E11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一人だけ出てきて</w:t>
            </w:r>
            <w:r w:rsidR="008E3297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も良い</w:t>
            </w:r>
          </w:p>
        </w:tc>
        <w:tc>
          <w:tcPr>
            <w:tcW w:w="5129" w:type="dxa"/>
          </w:tcPr>
          <w:p w14:paraId="2E31534B" w14:textId="6F453E90" w:rsidR="002B5E11" w:rsidRDefault="002B5E11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エペ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6:10-20を持って説明する。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これは世の中が知らないことだ。私たちの生活と戦い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はこの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戦いしかない。暗やみ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存在が確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かに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あるの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で、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戦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いなさい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言うの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は聖書しかない。</w:t>
            </w:r>
          </w:p>
          <w:p w14:paraId="4E7E18A4" w14:textId="77777777" w:rsidR="008E3297" w:rsidRPr="002B5E11" w:rsidRDefault="008E3297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180CC13" w14:textId="48CFEA3F" w:rsidR="002B5E11" w:rsidRPr="002B5E11" w:rsidRDefault="002B5E11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1.24祈りの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生活－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</w:p>
          <w:p w14:paraId="6521A741" w14:textId="103BEBDD" w:rsidR="002B5E11" w:rsidRPr="002B5E11" w:rsidRDefault="002B5E11" w:rsidP="008E3297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24祈りの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生活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という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ことばの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中で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、すべてのことに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対する答えを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見つけるのだ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</w:p>
          <w:p w14:paraId="571A44D9" w14:textId="4F8BCD09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主権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を動かすサタン</w:t>
            </w:r>
          </w:p>
          <w:p w14:paraId="25D029AD" w14:textId="75C62CA8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2)力がある人(権威)を動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かす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サタン</w:t>
            </w:r>
          </w:p>
          <w:p w14:paraId="3DDB9A74" w14:textId="77CD93A5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3)多くの宗教を作り出す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もろもろの悪霊</w:t>
            </w:r>
          </w:p>
          <w:p w14:paraId="2CC12E5B" w14:textId="457A493D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4)各種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犯罪を作り出す暗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やみの世界の支配者</w:t>
            </w:r>
          </w:p>
          <w:p w14:paraId="280C3AFE" w14:textId="77777777" w:rsidR="008E3297" w:rsidRDefault="008E3297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5190766" w14:textId="56842F02" w:rsidR="002B5E11" w:rsidRPr="002B5E11" w:rsidRDefault="002B5E11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2.25祈りの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生活－御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国</w:t>
            </w:r>
          </w:p>
          <w:p w14:paraId="5C3DCA84" w14:textId="03634ED5" w:rsidR="002B5E11" w:rsidRPr="002B5E11" w:rsidRDefault="002B5E11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25祈りの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生活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は神の国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えが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臨むのを待つことだ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</w:p>
          <w:p w14:paraId="498F0A89" w14:textId="3B0B9824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かぶと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をかぶ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りなさい－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救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いの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確信</w:t>
            </w:r>
          </w:p>
          <w:p w14:paraId="0F9408C8" w14:textId="00CF5DDB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2)胸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当てつ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け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なさい－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平安</w:t>
            </w:r>
          </w:p>
          <w:p w14:paraId="3D21A06C" w14:textId="73872205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大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盾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信仰</w:t>
            </w:r>
          </w:p>
          <w:p w14:paraId="4E1418D0" w14:textId="4B4CCA0A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4)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剣－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みことば</w:t>
            </w:r>
          </w:p>
          <w:p w14:paraId="7408CBA3" w14:textId="6AC12B5B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5)履き物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身分</w:t>
            </w:r>
          </w:p>
          <w:p w14:paraId="69EFE690" w14:textId="77777777" w:rsidR="008E3297" w:rsidRDefault="008E3297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0FA1E4F9" w14:textId="0B6D4DC3" w:rsidR="002B5E11" w:rsidRPr="002B5E11" w:rsidRDefault="002B5E11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永遠を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味わう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生活－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空前絶後</w:t>
            </w:r>
          </w:p>
          <w:p w14:paraId="50D9ED23" w14:textId="0BF202F3" w:rsidR="002B5E11" w:rsidRPr="002B5E11" w:rsidRDefault="002B5E11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△私にだけ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くださった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空前絶後が必ずある。</w:t>
            </w:r>
          </w:p>
          <w:p w14:paraId="536B38E5" w14:textId="0614DBD6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1)聖霊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にあって</w:t>
            </w:r>
          </w:p>
          <w:p w14:paraId="53729995" w14:textId="69425F88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2)いつも祈り</w:t>
            </w:r>
          </w:p>
          <w:p w14:paraId="6E7AD4A6" w14:textId="3EC3BE6B" w:rsidR="002B5E11" w:rsidRPr="002B5E11" w:rsidRDefault="002B5E11" w:rsidP="008E3297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3)武装した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戦士</w:t>
            </w:r>
          </w:p>
          <w:p w14:paraId="558631AF" w14:textId="18D0525F" w:rsidR="00830F49" w:rsidRPr="004C23FA" w:rsidRDefault="00830F49" w:rsidP="002B5E1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130" w:type="dxa"/>
          </w:tcPr>
          <w:p w14:paraId="527E4AC3" w14:textId="3756BABD" w:rsidR="002B5E11" w:rsidRPr="002B5E11" w:rsidRDefault="008E3297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△私のからだ、考え、心、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たましい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、脳、御座、現場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(7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現実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)を一つ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にする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ことが祈り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="002B5E11"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私の脳を生かす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肉体</w:t>
            </w:r>
            <w:r w:rsidR="002B5E11"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的な呼吸、私の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霊を</w:t>
            </w:r>
            <w:r w:rsidR="002B5E11"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生かす祈りの呼吸が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7現実の生命線</w:t>
            </w:r>
          </w:p>
          <w:p w14:paraId="720D700D" w14:textId="7047941F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△毎日呼吸と祈りを意識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- [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吸う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息]神様の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、聖霊、力を受ける時間[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吐く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息]私の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記憶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にある人、近く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にい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る人のために神様の祝福を伝える時間</w:t>
            </w:r>
          </w:p>
          <w:p w14:paraId="2C1E1A02" w14:textId="139E76D3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[1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講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]御座、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、237光が私の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中に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臨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むべき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祭壇を築く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ことが必要</w:t>
            </w:r>
          </w:p>
          <w:p w14:paraId="6E90BB18" w14:textId="2DEED1E6" w:rsidR="002B5E11" w:rsidRPr="002B5E11" w:rsidRDefault="002B5E11" w:rsidP="00A36554">
            <w:pPr>
              <w:snapToGrid w:val="0"/>
              <w:ind w:left="420" w:hangingChars="300" w:hanging="42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[2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講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]私の中にある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たましい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、すべての部分が御座に向かうこと。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超越、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237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が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すべてのことに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臨む</w:t>
            </w:r>
          </w:p>
          <w:p w14:paraId="136E1206" w14:textId="434ABF75" w:rsidR="002B5E11" w:rsidRDefault="00A36554" w:rsidP="00A36554">
            <w:pPr>
              <w:snapToGrid w:val="0"/>
              <w:ind w:left="420" w:hangingChars="300" w:hanging="42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2D8463" wp14:editId="106D4621">
                      <wp:simplePos x="0" y="0"/>
                      <wp:positionH relativeFrom="column">
                        <wp:posOffset>-22273</wp:posOffset>
                      </wp:positionH>
                      <wp:positionV relativeFrom="paragraph">
                        <wp:posOffset>321193</wp:posOffset>
                      </wp:positionV>
                      <wp:extent cx="3154897" cy="528705"/>
                      <wp:effectExtent l="0" t="0" r="26670" b="2413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4897" cy="5287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1C6B4B" id="正方形/長方形 11" o:spid="_x0000_s1026" style="position:absolute;left:0;text-align:left;margin-left:-1.75pt;margin-top:25.3pt;width:248.4pt;height:41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" filled="f" strokecolor="black [3213]" strokeweight=".25pt"/>
                  </w:pict>
                </mc:Fallback>
              </mc:AlternateConten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[3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講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]暗やみ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世の中を征服する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征服者の祈り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に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24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25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00の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奥義」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がある。</w:t>
            </w:r>
            <w:r w:rsidR="002B5E11"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これを知ってい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たプリスキラ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夫婦は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ローマ福音化に参加(ロマ16:3-4)</w:t>
            </w:r>
          </w:p>
          <w:p w14:paraId="00B618F2" w14:textId="224AB30D" w:rsidR="002B5E11" w:rsidRPr="002B5E11" w:rsidRDefault="00A36554" w:rsidP="00A36554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E3039B" wp14:editId="632824B3">
                      <wp:simplePos x="0" y="0"/>
                      <wp:positionH relativeFrom="column">
                        <wp:posOffset>2120949</wp:posOffset>
                      </wp:positionH>
                      <wp:positionV relativeFrom="paragraph">
                        <wp:posOffset>105651</wp:posOffset>
                      </wp:positionV>
                      <wp:extent cx="0" cy="407363"/>
                      <wp:effectExtent l="0" t="0" r="38100" b="3111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36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D66A4" id="直線コネクタ 1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pt,8.3pt" to="167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7761B2" wp14:editId="01D7C6E8">
                      <wp:simplePos x="0" y="0"/>
                      <wp:positionH relativeFrom="column">
                        <wp:posOffset>965799</wp:posOffset>
                      </wp:positionH>
                      <wp:positionV relativeFrom="paragraph">
                        <wp:posOffset>110096</wp:posOffset>
                      </wp:positionV>
                      <wp:extent cx="0" cy="407363"/>
                      <wp:effectExtent l="0" t="0" r="38100" b="3111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36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37A3D" id="直線コネクタ 1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8.65pt" to="76.0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21A2D" wp14:editId="6B435B7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105521</wp:posOffset>
                      </wp:positionV>
                      <wp:extent cx="3159230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923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C28B2" id="直線コネクタ 1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8.3pt" to="24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奥義を</w:t>
            </w:r>
            <w:r w:rsidR="002B5E11"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成し遂げる現住所</w:t>
            </w:r>
          </w:p>
          <w:p w14:paraId="33A96AD6" w14:textId="2416903F" w:rsidR="00A36554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御座の祝福、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超越、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創1:27,創2:7,創2:1-18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世の中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生かす現場を</w:t>
            </w:r>
          </w:p>
          <w:p w14:paraId="64E7A832" w14:textId="0F2734CA" w:rsidR="002B5E11" w:rsidRDefault="00A36554" w:rsidP="00A36554">
            <w:pPr>
              <w:snapToGrid w:val="0"/>
              <w:ind w:firstLineChars="700" w:firstLine="9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854774" wp14:editId="45919518">
                      <wp:simplePos x="0" y="0"/>
                      <wp:positionH relativeFrom="column">
                        <wp:posOffset>-15541</wp:posOffset>
                      </wp:positionH>
                      <wp:positionV relativeFrom="paragraph">
                        <wp:posOffset>104830</wp:posOffset>
                      </wp:positionV>
                      <wp:extent cx="3159230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923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452DC7" id="直線コネクタ 1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25pt" to="247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237　　　　　　　　　　　　　　　　　　</w: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見るその現住所</w:t>
            </w:r>
          </w:p>
          <w:p w14:paraId="262C6D6B" w14:textId="7DC5B597" w:rsid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残りの者の器準備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(24)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巡礼者の器準備(25)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征服者の器準備(00)</w:t>
            </w:r>
          </w:p>
          <w:p w14:paraId="612B3A9F" w14:textId="3A7961F3" w:rsidR="00A36554" w:rsidRPr="002B5E11" w:rsidRDefault="00A36554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AA04EE" wp14:editId="3E7A4BF7">
                      <wp:simplePos x="0" y="0"/>
                      <wp:positionH relativeFrom="column">
                        <wp:posOffset>-30940</wp:posOffset>
                      </wp:positionH>
                      <wp:positionV relativeFrom="paragraph">
                        <wp:posOffset>95452</wp:posOffset>
                      </wp:positionV>
                      <wp:extent cx="3154897" cy="277353"/>
                      <wp:effectExtent l="0" t="0" r="26670" b="2794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4897" cy="2773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111B4" id="正方形/長方形 16" o:spid="_x0000_s1026" style="position:absolute;left:0;text-align:left;margin-left:-2.45pt;margin-top:7.5pt;width:248.4pt;height:2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" filled="f" strokecolor="black [3213]" strokeweight=".25pt"/>
                  </w:pict>
                </mc:Fallback>
              </mc:AlternateContent>
            </w:r>
          </w:p>
          <w:p w14:paraId="543F814D" w14:textId="5FD99D6E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世の中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こと中心に変わっていく教会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(創3,6,11)</w:t>
            </w:r>
          </w:p>
          <w:p w14:paraId="624111A3" w14:textId="2CF69B4B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サタンのお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使い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(使13,16,19)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3.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ネフィリムサミット時代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</w:p>
          <w:p w14:paraId="73D3C32D" w14:textId="77777777" w:rsidR="008E3297" w:rsidRDefault="008E3297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54E90AC" w14:textId="67B5DFA5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_神様が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与えようとされる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空前絶後の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奥義</w:t>
            </w:r>
          </w:p>
          <w:p w14:paraId="45A00419" w14:textId="47519894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編集、設計、デザイン</w:t>
            </w:r>
          </w:p>
          <w:p w14:paraId="26CA1D55" w14:textId="3A631150" w:rsidR="002B5E11" w:rsidRPr="002B5E11" w:rsidRDefault="002B5E11" w:rsidP="00A36554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1)講壇の流れ-みことば、祈り、答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の流れ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握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</w:p>
          <w:p w14:paraId="32D40F16" w14:textId="6D856D31" w:rsidR="002B5E11" w:rsidRPr="002B5E11" w:rsidRDefault="002B5E11" w:rsidP="00A36554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2)力の流れ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5力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3)ただ、唯一性、再創造</w:t>
            </w:r>
          </w:p>
          <w:p w14:paraId="37B09479" w14:textId="3C4EB46A" w:rsidR="00A36554" w:rsidRDefault="000913EC" w:rsidP="00A36554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6C1C27" wp14:editId="7B0A6F3B">
                      <wp:simplePos x="0" y="0"/>
                      <wp:positionH relativeFrom="column">
                        <wp:posOffset>1015184</wp:posOffset>
                      </wp:positionH>
                      <wp:positionV relativeFrom="paragraph">
                        <wp:posOffset>80245</wp:posOffset>
                      </wp:positionV>
                      <wp:extent cx="574660" cy="262637"/>
                      <wp:effectExtent l="19050" t="19050" r="35560" b="23495"/>
                      <wp:wrapNone/>
                      <wp:docPr id="17" name="二等辺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60" cy="262637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CCAE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7" o:spid="_x0000_s1026" type="#_x0000_t5" style="position:absolute;left:0;text-align:left;margin-left:79.95pt;margin-top:6.3pt;width:45.25pt;height:2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" filled="f" strokecolor="black [3213]" strokeweight=".25pt"/>
                  </w:pict>
                </mc:Fallback>
              </mc:AlternateContent>
            </w:r>
            <w:r w:rsidR="002B5E11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　　　　</w:t>
            </w:r>
            <w:r w:rsidR="00A36554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1)神様-空前絶後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="00A36554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計画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="00A36554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持</w:t>
            </w:r>
            <w:r w:rsidR="00A36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っておられ</w:t>
            </w:r>
            <w:r w:rsidR="00A36554"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る</w:t>
            </w:r>
          </w:p>
          <w:p w14:paraId="61A7C86E" w14:textId="369F13A6" w:rsidR="00A36554" w:rsidRDefault="00A36554" w:rsidP="00A36554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　　　　　　　　　　　4)職業</w:t>
            </w:r>
          </w:p>
          <w:p w14:paraId="61225CEC" w14:textId="7C622903" w:rsidR="00A36554" w:rsidRDefault="00A36554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2)みことば、祈り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によって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だけ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3)現場の空前絶後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が見える</w:t>
            </w:r>
          </w:p>
          <w:p w14:paraId="0C3CB708" w14:textId="702A3706" w:rsidR="00A36554" w:rsidRPr="002B5E11" w:rsidRDefault="00A36554" w:rsidP="00A36554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私の空前絶後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が見える</w:t>
            </w:r>
          </w:p>
          <w:p w14:paraId="7DF24F9F" w14:textId="77777777" w:rsidR="00A36554" w:rsidRDefault="00A36554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B04789D" w14:textId="54E55B74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_空前絶後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現場デザイン→ロマ16:25-27の中に</w:t>
            </w:r>
          </w:p>
          <w:p w14:paraId="31702CF0" w14:textId="05D14917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世々にわたって長い間隠されていた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ことが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今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や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され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たが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私がその中に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る。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とこしえまで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あること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私を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ささ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げること</w:t>
            </w:r>
          </w:p>
          <w:p w14:paraId="2C67A4DE" w14:textId="5A5A1FC5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助ける人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(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フィベ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) 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1)パウロが一番苦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しみにあっていたときに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助けた人</w:t>
            </w:r>
          </w:p>
          <w:p w14:paraId="1F2CAEF8" w14:textId="7787C8E3" w:rsidR="002B5E11" w:rsidRPr="002B5E11" w:rsidRDefault="002B5E11" w:rsidP="000913E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2)伝道者の祈り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中に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いた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人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3)一番最初に名前が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記録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された人</w:t>
            </w:r>
          </w:p>
          <w:p w14:paraId="2D088929" w14:textId="16FABE1A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同労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者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(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プリスキラ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夫婦)</w:t>
            </w:r>
          </w:p>
          <w:p w14:paraId="60DB2373" w14:textId="77777777" w:rsidR="000913EC" w:rsidRDefault="002B5E11" w:rsidP="000913E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1)危機の中で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会った人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2)使命(ロマ16:25-27)が通じる</w:t>
            </w:r>
          </w:p>
          <w:p w14:paraId="3B82A683" w14:textId="4E81B3CA" w:rsidR="002B5E11" w:rsidRPr="002B5E11" w:rsidRDefault="002B5E11" w:rsidP="000913E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3)ローマまで行った</w:t>
            </w:r>
          </w:p>
          <w:p w14:paraId="5000B620" w14:textId="51CFBD54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家主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(ガイオ)</w:t>
            </w:r>
          </w:p>
          <w:p w14:paraId="5E7756AC" w14:textId="77777777" w:rsidR="000913EC" w:rsidRDefault="002B5E11" w:rsidP="000913E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1)すべての伝道者の経費担当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2)チーム構成(23節) </w:t>
            </w:r>
          </w:p>
          <w:p w14:paraId="4657BF31" w14:textId="51EBCF2A" w:rsidR="002B5E11" w:rsidRPr="002B5E11" w:rsidRDefault="002B5E11" w:rsidP="000913EC">
            <w:pPr>
              <w:snapToGrid w:val="0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3)ユダヤ人が簡単に触ることが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なかった人物</w:t>
            </w:r>
          </w:p>
          <w:p w14:paraId="26005195" w14:textId="77777777" w:rsidR="000913EC" w:rsidRDefault="000913EC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F4EA546" w14:textId="2344EB37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_空前絶後セッティング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産業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人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伝道者の祈り</w:t>
            </w:r>
          </w:p>
          <w:p w14:paraId="62FF6136" w14:textId="77777777" w:rsidR="000913EC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すべての所に聖霊の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臨在を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</w:t>
            </w:r>
          </w:p>
          <w:p w14:paraId="362FCFE5" w14:textId="1784F6DE" w:rsidR="002B5E11" w:rsidRPr="002B5E11" w:rsidRDefault="008E3297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2.</w:t>
            </w:r>
            <w:r w:rsidR="002B5E11"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すべてのことに祈り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="002B5E11"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="002B5E11"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確認</w:t>
            </w:r>
          </w:p>
          <w:p w14:paraId="6E38E3B8" w14:textId="77777777" w:rsidR="000913EC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すべての事件の中で空前絶後を発見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</w:p>
          <w:p w14:paraId="4BC3BEC1" w14:textId="623A3610" w:rsidR="002B5E11" w:rsidRPr="002B5E11" w:rsidRDefault="002B5E11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4.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毎日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ただ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唯一性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再創造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を味わう</w:t>
            </w:r>
            <w:r w:rsidRPr="002B5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</w:p>
          <w:p w14:paraId="6DDA2996" w14:textId="0C6455CB" w:rsidR="002B5E11" w:rsidRPr="002B5E11" w:rsidRDefault="002B5E11" w:rsidP="000913EC">
            <w:pPr>
              <w:snapToGrid w:val="0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5.24残りの者の祈り(理由)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25巡礼者の祈り(理由x)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00征服者の祈り(</w:t>
            </w:r>
            <w:r w:rsidR="008E329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異なる</w:t>
            </w:r>
            <w:r w:rsidRPr="002B5E11">
              <w:rPr>
                <w:rFonts w:ascii="ＭＳ ゴシック" w:eastAsia="ＭＳ ゴシック" w:hAnsi="ＭＳ ゴシック"/>
                <w:sz w:val="14"/>
                <w:szCs w:val="16"/>
              </w:rPr>
              <w:t>理由)</w:t>
            </w:r>
          </w:p>
          <w:p w14:paraId="182CE729" w14:textId="35E1EF92" w:rsidR="0098116E" w:rsidRPr="00025872" w:rsidRDefault="0098116E" w:rsidP="00A3655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24085312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40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A0F23" w:rsidRPr="00911E5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11E9A17F" w:rsidR="00E967F3" w:rsidRPr="001A01E3" w:rsidRDefault="002B5E11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2021年10月23 ～ 24日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6D224E1E" w:rsidR="00BC5D79" w:rsidRPr="00BE2760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聖日</w:t>
            </w:r>
            <w:r w:rsidRPr="00BE2760">
              <w:rPr>
                <w:rFonts w:ascii="ＭＳ ゴシック" w:eastAsia="ＭＳ ゴシック" w:hAnsi="ＭＳ ゴシック"/>
                <w:sz w:val="14"/>
                <w:szCs w:val="16"/>
              </w:rPr>
              <w:t>1部礼拝</w:t>
            </w:r>
          </w:p>
          <w:p w14:paraId="057230ED" w14:textId="5CD2B91C" w:rsidR="00BC5D79" w:rsidRPr="00BC5D79" w:rsidRDefault="002B5E11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5E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幼いダビデの信仰告白</w:t>
            </w:r>
            <w:r w:rsidRPr="002B5E11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(Ⅰサム17:42-47)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4FAF10C5" w:rsidR="00BC5D79" w:rsidRPr="00BC5D79" w:rsidRDefault="002B5E11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5E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レムナントの覚悟</w:t>
            </w:r>
            <w:r w:rsidRPr="002B5E11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(Ⅰサム18:6-9)</w:t>
            </w:r>
          </w:p>
        </w:tc>
        <w:tc>
          <w:tcPr>
            <w:tcW w:w="5130" w:type="dxa"/>
          </w:tcPr>
          <w:p w14:paraId="77C74346" w14:textId="77777777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08E85891" w14:textId="24164EEA" w:rsidR="00BC5D79" w:rsidRPr="00784CB4" w:rsidRDefault="002B5E11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2B5E11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苦難を味わったダビデ</w:t>
            </w:r>
            <w:r w:rsidRPr="002B5E11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(詩23:1-6)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56EB4902" w14:textId="5475C033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さんが握った契約一つが世界を生かす</w:t>
            </w:r>
          </w:p>
          <w:p w14:paraId="4E371F73" w14:textId="575A8F74" w:rsidR="001F725A" w:rsidRPr="001F725A" w:rsidRDefault="001F725A" w:rsidP="000913EC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ハンナが初めには間違った祈り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なぜ私は子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ども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が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ない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か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ならない</w:t>
            </w:r>
          </w:p>
          <w:p w14:paraId="28F5B017" w14:textId="00500B26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ある日悟ったハンナ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－ナジル人を与えてくださいと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祈り</w:t>
            </w:r>
          </w:p>
          <w:p w14:paraId="327351A3" w14:textId="7965BF9A" w:rsidR="001F725A" w:rsidRPr="001F725A" w:rsidRDefault="001F725A" w:rsidP="000913EC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を握ったひとりの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女性の祈りが世界を変化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ここで出てきた人物がサムエル</w:t>
            </w:r>
          </w:p>
          <w:p w14:paraId="0EA1E449" w14:textId="74588874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さんの献身が契約と合えば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世界を変化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サムエルにどんなことが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あったのか。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祈って大きい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契約を見る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なる。この日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以来、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サムエルの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ことばは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一言も地に落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とされない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。祈り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を知る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ひとりを通して、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すべてのわざわい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が止まった。みな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さんが握った契約一つが世界を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生かす</w:t>
            </w:r>
          </w:p>
          <w:p w14:paraId="69521923" w14:textId="77777777" w:rsidR="000913EC" w:rsidRDefault="000913EC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4319A63" w14:textId="230D1C39" w:rsidR="001F725A" w:rsidRPr="001F725A" w:rsidRDefault="001F725A" w:rsidP="000913EC">
            <w:pPr>
              <w:snapToGrid w:val="0"/>
              <w:spacing w:line="300" w:lineRule="auto"/>
              <w:ind w:left="560" w:hangingChars="400" w:hanging="56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_サムエルは祈りが何か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知っている。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を知る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者が祈り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を知れば、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事実は終わり</w:t>
            </w:r>
          </w:p>
          <w:p w14:paraId="6D6B4971" w14:textId="3692217E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サムエルが祈る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とき、天から与えられる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</w:p>
          <w:p w14:paraId="47ED553C" w14:textId="34D0A194" w:rsidR="001F725A" w:rsidRPr="001F725A" w:rsidRDefault="001F725A" w:rsidP="000913E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1)契約の箱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そばで祈って3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回、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神様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の御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声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聞く-御座の祝福が臨んだ</w:t>
            </w:r>
          </w:p>
          <w:p w14:paraId="6EC66433" w14:textId="2366FD11" w:rsidR="001F725A" w:rsidRPr="001F725A" w:rsidRDefault="001F725A" w:rsidP="000913EC">
            <w:pPr>
              <w:snapToGrid w:val="0"/>
              <w:spacing w:line="300" w:lineRule="auto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2)契約の箱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持って行ったペリシテにずっとわざわいが!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サムエルがこの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祈っていた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これ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が時空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超越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。みな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ひとりの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祈りは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暗やみ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勢力を揺るがすという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ことを知るべき</w:t>
            </w:r>
          </w:p>
          <w:p w14:paraId="2888BF9A" w14:textId="1126219D" w:rsidR="001F725A" w:rsidRPr="001F725A" w:rsidRDefault="001F725A" w:rsidP="000913EC">
            <w:pPr>
              <w:snapToGrid w:val="0"/>
              <w:spacing w:line="300" w:lineRule="auto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3)サムエルが育ってミツパ運動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237に光を放った。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祈る時間は御座が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動く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時間、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時空を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超越する全世界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光が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照らされる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時間</w:t>
            </w:r>
          </w:p>
          <w:p w14:paraId="10D63999" w14:textId="41073145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祈るサムエルが出てくると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地ではどんなことが起きたのか</w:t>
            </w:r>
          </w:p>
          <w:p w14:paraId="056C5FCD" w14:textId="77777777" w:rsidR="001F725A" w:rsidRPr="001F725A" w:rsidRDefault="001F725A" w:rsidP="000913E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1)サムエルが生きている間には戦争がなかった(Iサム7:13)</w:t>
            </w:r>
          </w:p>
          <w:p w14:paraId="29A3FE4F" w14:textId="77777777" w:rsidR="001F725A" w:rsidRPr="001F725A" w:rsidRDefault="001F725A" w:rsidP="000913E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2)サムエルが生きている間には平和があった(Iサム7:14)</w:t>
            </w:r>
          </w:p>
          <w:p w14:paraId="135FF771" w14:textId="110D8027" w:rsidR="001F725A" w:rsidRPr="001F725A" w:rsidRDefault="001F725A" w:rsidP="000913E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3)サムエルが生きている間にサムエルを見た者は神様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仕え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(Iサム7:15)</w:t>
            </w:r>
          </w:p>
          <w:p w14:paraId="63A45C40" w14:textId="40DBD044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△本当に福音を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祈りを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知る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者は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、天を動かし、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地を動かす</w:t>
            </w:r>
          </w:p>
          <w:p w14:paraId="02FA9EBC" w14:textId="1B16938D" w:rsidR="001F725A" w:rsidRPr="001F725A" w:rsidRDefault="001F725A" w:rsidP="000913EC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この祝福がダビデに伝達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Iサム16:13サムエルと同じように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、主の霊が激しく下った</w:t>
            </w:r>
          </w:p>
          <w:p w14:paraId="46D7ADA4" w14:textId="36ACD773" w:rsidR="001F725A" w:rsidRPr="001F725A" w:rsidRDefault="001F725A" w:rsidP="000913EC">
            <w:pPr>
              <w:snapToGrid w:val="0"/>
              <w:spacing w:line="300" w:lineRule="auto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1) 100年の答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えを味わう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ことが起きた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数十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篇の詩篇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記録、悪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が離れる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賛美の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力、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力と知力兼備</w:t>
            </w:r>
          </w:p>
          <w:p w14:paraId="5B2D5494" w14:textId="4C64ABB4" w:rsidR="001F725A" w:rsidRPr="001F725A" w:rsidRDefault="001F725A" w:rsidP="000913E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2)危機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防ぐことが起きた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ペリシテと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ゴリヤテ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に勝った</w:t>
            </w:r>
          </w:p>
          <w:p w14:paraId="75129019" w14:textId="417BDAAE" w:rsidR="001F725A" w:rsidRPr="001F725A" w:rsidRDefault="001F725A" w:rsidP="000913E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3) 1000年分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を残した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神殿建築がダビデ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を通して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起きた</w:t>
            </w:r>
          </w:p>
          <w:p w14:paraId="3DAB3D40" w14:textId="77777777" w:rsidR="000913EC" w:rsidRDefault="000913EC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42F0338" w14:textId="47811263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_幼いダビデの告白(Iサム17:1-47)</w:t>
            </w:r>
          </w:p>
          <w:p w14:paraId="37449989" w14:textId="6D599F8E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怒る兄たちの前での告白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(Iサム17:29)</w:t>
            </w:r>
          </w:p>
          <w:p w14:paraId="1AFD1609" w14:textId="224B0C97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王の前での告白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(Iサム17:31-36)</w:t>
            </w:r>
          </w:p>
          <w:p w14:paraId="7D1C23B9" w14:textId="1948AE6B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ゴリヤテの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前での告白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(Iサム17:41-49)</w:t>
            </w:r>
          </w:p>
          <w:p w14:paraId="2069539F" w14:textId="7DFF6C28" w:rsidR="001F725A" w:rsidRPr="001F725A" w:rsidRDefault="001F725A" w:rsidP="000913E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4.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勝利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以降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の告白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(Iサム17:55-58)</w:t>
            </w:r>
          </w:p>
          <w:p w14:paraId="2E4E95CD" w14:textId="23BA3A55" w:rsidR="001A01E3" w:rsidRPr="0052330D" w:rsidRDefault="001F725A" w:rsidP="0052330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最近、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本部で多くのことを変えているが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未来を見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るべき。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神様が私たちをなぜここに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送られたのか。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未来を見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神様は驚くべき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働きを与えられる。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何よりこの祈りの力を回復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すべき。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誰でも答</w:t>
            </w:r>
            <w:r w:rsidR="000913E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えを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受けることができる。</w:t>
            </w:r>
          </w:p>
        </w:tc>
        <w:tc>
          <w:tcPr>
            <w:tcW w:w="5129" w:type="dxa"/>
          </w:tcPr>
          <w:p w14:paraId="7C95B211" w14:textId="03A36373" w:rsidR="001F725A" w:rsidRDefault="001F725A" w:rsidP="00D51E81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Remnantは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、これから長く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生きていかなければならないので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重要な覚悟が必要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と関係なく祈ることが祈りだ。聖書を詳しく見るほど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私とともにおられる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ことが祈りで、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他の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条件があるのではない。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ダビデはこの祈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をした</w:t>
            </w:r>
          </w:p>
          <w:p w14:paraId="2E2AEE59" w14:textId="77777777" w:rsidR="00D51E81" w:rsidRPr="001F725A" w:rsidRDefault="00D51E81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5DD406C" w14:textId="0DA4BAEA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羊飼い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生活(詩78:70-72)</w:t>
            </w:r>
          </w:p>
          <w:p w14:paraId="01E72942" w14:textId="646DEE13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みことば黙想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ダビデがみことば黙想をたくさんした証拠で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詩篇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を多く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書く</w:t>
            </w:r>
          </w:p>
          <w:p w14:paraId="0AEBC68B" w14:textId="218C0055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深い祈り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ダビデはすべての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生活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の中で神様に向かった深い祈りがあった</w:t>
            </w:r>
          </w:p>
          <w:p w14:paraId="4FB6779E" w14:textId="79CCF511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賛美－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ダビデは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賛美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の人であった</w:t>
            </w:r>
          </w:p>
          <w:p w14:paraId="7AF8F382" w14:textId="46BCF55D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最高の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羊飼い－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ダビデは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羊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一匹なくさない最高の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羊飼い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であった</w:t>
            </w:r>
          </w:p>
          <w:p w14:paraId="6AF34B32" w14:textId="14659E2E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5.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王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、すでに神様はダビデを王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として用いる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決意され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てい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</w:t>
            </w:r>
          </w:p>
          <w:p w14:paraId="44231544" w14:textId="77777777" w:rsidR="00D51E81" w:rsidRDefault="00D51E81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298AB50" w14:textId="042B0678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_これだけしていたが三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時刻表が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来た</w:t>
            </w:r>
          </w:p>
          <w:p w14:paraId="4549B15A" w14:textId="162D90C0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事件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ダビデが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用いられるし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かない時刻表が来た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事件が起きる</w:t>
            </w:r>
          </w:p>
          <w:p w14:paraId="37259AEC" w14:textId="1CFD79F1" w:rsidR="001F725A" w:rsidRPr="001F725A" w:rsidRDefault="001F725A" w:rsidP="00D51E81">
            <w:pPr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1)ペリシテ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イスラエルを14代困らせている</w:t>
            </w:r>
          </w:p>
          <w:p w14:paraId="38B51651" w14:textId="5B159BD9" w:rsidR="001F725A" w:rsidRPr="001F725A" w:rsidRDefault="001F725A" w:rsidP="00D51E81">
            <w:pPr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2)ガド出身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のゴリヤテ－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イスラエルを攻撃して40日間威嚇している</w:t>
            </w:r>
          </w:p>
          <w:p w14:paraId="1625FF50" w14:textId="1D18D619" w:rsidR="001F725A" w:rsidRPr="001F725A" w:rsidRDefault="001F725A" w:rsidP="00D51E81">
            <w:pPr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3)幼いダビデ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想像もしない幼いダビデが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ゴリヤテ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を倒す</w:t>
            </w:r>
          </w:p>
          <w:p w14:paraId="52BE5F5C" w14:textId="38E5545F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本当に祈り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を知らない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人々が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サウル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は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千を打ち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、ダビデは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万を打った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言う</w:t>
            </w:r>
          </w:p>
          <w:p w14:paraId="14D59FFC" w14:textId="60B1F45F" w:rsidR="001F725A" w:rsidRPr="001F725A" w:rsidRDefault="001F725A" w:rsidP="00D51E81">
            <w:pPr>
              <w:snapToGrid w:val="0"/>
              <w:spacing w:line="300" w:lineRule="auto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1)祈りを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知らない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人々の声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祈りを知っている人なら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「主がゴリヤテを防いで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私たちを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救い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出された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」「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これより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前に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サウル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王の祝福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によって、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こういう立派な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人物を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準備した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と話す</w:t>
            </w:r>
          </w:p>
          <w:p w14:paraId="2577F37A" w14:textId="794AA6A7" w:rsidR="001F725A" w:rsidRPr="001F725A" w:rsidRDefault="001F725A" w:rsidP="00D51E81">
            <w:pPr>
              <w:snapToGrid w:val="0"/>
              <w:spacing w:line="300" w:lineRule="auto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2)祈り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を知らない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王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－サウル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王がはなはだ不愉快に思った(8-9節)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RTは問題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が生じたとき、ことば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行動がそれから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を左右するということを知らなければならない</w:t>
            </w:r>
          </w:p>
          <w:p w14:paraId="05C45DED" w14:textId="77C34B45" w:rsidR="001F725A" w:rsidRPr="001F725A" w:rsidRDefault="001F725A" w:rsidP="00D51E81">
            <w:pPr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3)悪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結局、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サウル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王は悪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入って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しまう</w:t>
            </w:r>
          </w:p>
          <w:p w14:paraId="04035778" w14:textId="04463F51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まことの答え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(未来) - RTの過去、今日は未来のためのもの</w:t>
            </w:r>
          </w:p>
          <w:p w14:paraId="0F3F52FD" w14:textId="4D7A52DD" w:rsidR="001F725A" w:rsidRPr="001F725A" w:rsidRDefault="001F725A" w:rsidP="00D51E81">
            <w:pPr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1)青少年の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ときに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刻印されたことは抜けない</w:t>
            </w:r>
          </w:p>
          <w:p w14:paraId="0B5F76D3" w14:textId="6BE63B72" w:rsidR="001F725A" w:rsidRPr="001F725A" w:rsidRDefault="001F725A" w:rsidP="00D51E81">
            <w:pPr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2)世の中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出て行った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刻印された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が根をおろす</w:t>
            </w:r>
          </w:p>
          <w:p w14:paraId="685E37FE" w14:textId="68C9CA24" w:rsidR="001F725A" w:rsidRPr="001F725A" w:rsidRDefault="001F725A" w:rsidP="00D51E81">
            <w:pPr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3)時間が経ってしまえば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元に戻すことはできない実が作られる体質にな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</w:t>
            </w:r>
          </w:p>
          <w:p w14:paraId="37C1C4FC" w14:textId="77777777" w:rsidR="00D51E81" w:rsidRDefault="00D51E81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1970616" w14:textId="70C90F40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さんの未来は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この契約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を握って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通過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がどんな答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えなのか</w:t>
            </w:r>
          </w:p>
          <w:p w14:paraId="071DD98A" w14:textId="0C5632F3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が来たとき－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100年の答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えを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受け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</w:p>
          <w:p w14:paraId="72FF6CE1" w14:textId="584DCDF2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事件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が来たとき－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1000年の答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えを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受け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</w:p>
          <w:p w14:paraId="57B45333" w14:textId="0116D43C" w:rsidR="001F725A" w:rsidRPr="001F725A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持つ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RTの答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は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神様が永遠に残るものを与え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られ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る</w:t>
            </w:r>
          </w:p>
          <w:p w14:paraId="17D59D23" w14:textId="6F2B62C1" w:rsidR="001A01E3" w:rsidRPr="0098116E" w:rsidRDefault="001F725A" w:rsidP="00D51E81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RTはいつでも神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子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ども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とRemnantのアイデンティティを守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りなさい</w:t>
            </w:r>
            <w:r w:rsidRPr="001F725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このアイデンティティだけ握れば良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いので、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霊的変化が起</w:t>
            </w:r>
            <w:r w:rsidR="00D51E8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</w:t>
            </w:r>
            <w:r w:rsidRPr="001F725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</w:p>
        </w:tc>
        <w:tc>
          <w:tcPr>
            <w:tcW w:w="5130" w:type="dxa"/>
          </w:tcPr>
          <w:p w14:paraId="2780CB59" w14:textId="68695B69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_神様が</w:t>
            </w:r>
            <w:r w:rsidR="00D51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与えられた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苦難(重要な理由がある)</w:t>
            </w:r>
          </w:p>
          <w:p w14:paraId="64DAC67C" w14:textId="46124E83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△神様が</w:t>
            </w:r>
            <w:r w:rsidR="00D51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与えられた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苦難を受ければ祝福を受ける。神様のための苦難なら祝福</w:t>
            </w:r>
          </w:p>
          <w:p w14:paraId="0EC1780D" w14:textId="25CDE1C7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</w:t>
            </w:r>
            <w:r w:rsidR="00D51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のがしたイスラエル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-ダビデの目に見えたこと</w:t>
            </w:r>
          </w:p>
          <w:p w14:paraId="130AD3DA" w14:textId="665B47C9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ずっと攻撃するペリシテ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-イスラエルはずっと苦難にあう</w:t>
            </w:r>
          </w:p>
          <w:p w14:paraId="179409DD" w14:textId="364AF791" w:rsidR="001F725A" w:rsidRPr="001F725A" w:rsidRDefault="00CC273E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93F1B6" wp14:editId="0A54ECE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145415</wp:posOffset>
                      </wp:positionV>
                      <wp:extent cx="3196081" cy="1285845"/>
                      <wp:effectExtent l="0" t="0" r="23495" b="1016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6081" cy="12858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0B4F0" id="正方形/長方形 18" o:spid="_x0000_s1026" style="position:absolute;left:0;text-align:left;margin-left:-3.45pt;margin-top:11.45pt;width:251.65pt;height:10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" filled="f" strokecolor="black [3213]" strokeweight=".25pt"/>
                  </w:pict>
                </mc:Fallback>
              </mc:AlternateContent>
            </w:r>
            <w:r w:rsidR="001F725A"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="001F725A"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ダビデを呼ばれた</w:t>
            </w:r>
            <w:r w:rsidR="001F725A"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-このように発見すれば</w:t>
            </w:r>
            <w:r w:rsidR="00D51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1F725A"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苦難が大きい祝福に変わる</w:t>
            </w:r>
          </w:p>
          <w:p w14:paraId="254B1677" w14:textId="317D7DAC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△先に教えること</w:t>
            </w:r>
          </w:p>
          <w:p w14:paraId="1EFABB6B" w14:textId="344C2CD0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詩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78:70-72 (ダビデが一人でい</w:t>
            </w:r>
            <w:r w:rsidR="00D51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たとき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、同時に二</w:t>
            </w:r>
            <w:r w:rsidR="00D51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つのことを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備え</w:t>
            </w:r>
            <w:r w:rsidR="00D51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13F4C49A" w14:textId="048722D9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-信仰と実力/霊性と知性/祈りと</w:t>
            </w:r>
            <w:r w:rsidR="00D51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羊飼い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の仕事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/契約と現実→同時に</w:t>
            </w:r>
          </w:p>
          <w:p w14:paraId="62882FE8" w14:textId="6A72BDE4" w:rsidR="001F725A" w:rsidRPr="001F725A" w:rsidRDefault="001F725A" w:rsidP="00CC273E">
            <w:pPr>
              <w:snapToGrid w:val="0"/>
              <w:spacing w:line="22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2.Iサム16:1-13 (祭司であるサムエルがダビデを呼んで神様が願われる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を知らせ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056084B7" w14:textId="255425CE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3.Iサム17:1-47 (親が最も難しい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とき、重要なお使いに出した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3B0555CB" w14:textId="277903C0" w:rsidR="001F725A" w:rsidRPr="001F725A" w:rsidRDefault="001F725A" w:rsidP="00CC273E">
            <w:pPr>
              <w:snapToGrid w:val="0"/>
              <w:spacing w:line="22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4.Iサム18:6-9 (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サウルは千を打ち、ダビデは万を打った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-多くの人はここに興奮、ダビデは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揺れない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173E0359" w14:textId="35D1DF13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5.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詩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23:1-6 (ダビデの告白、ダビデが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味わった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苦難)</w:t>
            </w:r>
          </w:p>
          <w:p w14:paraId="57F9341A" w14:textId="77777777" w:rsidR="00CC273E" w:rsidRDefault="00CC273E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1133869" w14:textId="2676965E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_世の中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出て行く前にRTに教える三つ</w:t>
            </w:r>
          </w:p>
          <w:p w14:paraId="43276DF6" w14:textId="2E736C31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だまされないこと</w:t>
            </w:r>
          </w:p>
          <w:p w14:paraId="5AB24783" w14:textId="515E3197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1)現実にだまされ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てはならない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046E61EE" w14:textId="55D4491C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2)人の話にだまされ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てはならない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19AFAC2C" w14:textId="4C371C8A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3)悪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霊の働きに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だまされ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てはならない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026B862B" w14:textId="1C3B6CC4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-ダビデは苦難をどのように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味わったのか</w:t>
            </w:r>
          </w:p>
          <w:p w14:paraId="7206D0EC" w14:textId="0EF389FC" w:rsidR="001F725A" w:rsidRPr="001F725A" w:rsidRDefault="001F725A" w:rsidP="00CC273E">
            <w:pPr>
              <w:snapToGrid w:val="0"/>
              <w:spacing w:line="22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1)Iサム19:8-10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サウル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王が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投げ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たの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を避ける-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ヨナタン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との深い友情をわかちあう</w:t>
            </w:r>
          </w:p>
          <w:p w14:paraId="0A89DB83" w14:textId="77777777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2)刺客を送る-ダビデは自分の代わりにベッドに人形を作っておく</w:t>
            </w:r>
          </w:p>
          <w:p w14:paraId="65B6D8AD" w14:textId="70874646" w:rsidR="001F725A" w:rsidRPr="001F725A" w:rsidRDefault="001F725A" w:rsidP="00CC273E">
            <w:pPr>
              <w:snapToGrid w:val="0"/>
              <w:spacing w:line="22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エン・ゲディの洞窟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に隠れる(24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) -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洞窟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に入ってきた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サウル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王の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服の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すそを切る</w:t>
            </w:r>
          </w:p>
          <w:p w14:paraId="32A34582" w14:textId="77E13FB7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4)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ハキラ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山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逃亡(26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) -警護員の水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さし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と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を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取って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きたダビデ</w:t>
            </w:r>
          </w:p>
          <w:p w14:paraId="3CAE4BD7" w14:textId="1E609B5C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5)ペリシテ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地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逃亡(27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)-ダビデは生き残るために気違いのように演技</w:t>
            </w:r>
          </w:p>
          <w:p w14:paraId="7387777D" w14:textId="70ADE72D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準備すること</w:t>
            </w:r>
          </w:p>
          <w:p w14:paraId="2EFFDAF7" w14:textId="506DB3D5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1)今日を未来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として味わいなさい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28800694" w14:textId="3B3AD104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2)未来を操り上げて今日を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味わいなさい。</w:t>
            </w:r>
          </w:p>
          <w:p w14:paraId="74CBEDA0" w14:textId="48D989E8" w:rsidR="001F725A" w:rsidRPr="001F725A" w:rsidRDefault="001F725A" w:rsidP="00CC273E">
            <w:pPr>
              <w:snapToGrid w:val="0"/>
              <w:spacing w:line="22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3)神様が最も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願われることを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準備し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なさい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-神殿準備</w:t>
            </w:r>
          </w:p>
          <w:p w14:paraId="12B7976F" w14:textId="77777777" w:rsidR="00CC273E" w:rsidRDefault="00CC273E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E68011F" w14:textId="24D223A8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詩篇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23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篇</w:t>
            </w:r>
          </w:p>
          <w:p w14:paraId="2CE6739D" w14:textId="7B34E49F" w:rsidR="001F725A" w:rsidRPr="001F725A" w:rsidRDefault="001F725A" w:rsidP="00CC273E">
            <w:pPr>
              <w:snapToGrid w:val="0"/>
              <w:spacing w:line="22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="00CC273E" w:rsidRP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主は私の羊飼い。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-私の人生の主人が誰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なのか。未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信者は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私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と教える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サタンに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100%捕えられる</w:t>
            </w:r>
          </w:p>
          <w:p w14:paraId="09A2C5EB" w14:textId="386BFA73" w:rsidR="001F725A" w:rsidRPr="001F725A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必要ないこと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(詩23:1) - 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="00CC273E" w:rsidRP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主は私の羊飼い。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みな必要ないと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言う</w:t>
            </w:r>
          </w:p>
          <w:p w14:paraId="78F9FC03" w14:textId="6FAC5463" w:rsidR="003E31D5" w:rsidRPr="00730F1B" w:rsidRDefault="001F725A" w:rsidP="00CC273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1F725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必要なこと</w:t>
            </w:r>
            <w:r w:rsidRPr="001F725A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- 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="00CC273E" w:rsidRP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あなたのむちとあなたの杖、それが私の慰めです。</w:t>
            </w:r>
            <w:r w:rsidR="00CC2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</w:t>
            </w: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6F4A" w14:textId="77777777" w:rsidR="008F63CB" w:rsidRDefault="008F63CB" w:rsidP="001A01E3">
      <w:r>
        <w:separator/>
      </w:r>
    </w:p>
  </w:endnote>
  <w:endnote w:type="continuationSeparator" w:id="0">
    <w:p w14:paraId="11DF39E1" w14:textId="77777777" w:rsidR="008F63CB" w:rsidRDefault="008F63C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6894" w14:textId="77777777" w:rsidR="008F63CB" w:rsidRDefault="008F63CB" w:rsidP="001A01E3">
      <w:r>
        <w:separator/>
      </w:r>
    </w:p>
  </w:footnote>
  <w:footnote w:type="continuationSeparator" w:id="0">
    <w:p w14:paraId="74671DB3" w14:textId="77777777" w:rsidR="008F63CB" w:rsidRDefault="008F63CB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25872"/>
    <w:rsid w:val="000508B6"/>
    <w:rsid w:val="000735A1"/>
    <w:rsid w:val="0007713E"/>
    <w:rsid w:val="000913EC"/>
    <w:rsid w:val="00092CC8"/>
    <w:rsid w:val="000B5517"/>
    <w:rsid w:val="000D51D1"/>
    <w:rsid w:val="000E6106"/>
    <w:rsid w:val="000F7985"/>
    <w:rsid w:val="001033F4"/>
    <w:rsid w:val="0010530C"/>
    <w:rsid w:val="00110779"/>
    <w:rsid w:val="00115CD8"/>
    <w:rsid w:val="00126D21"/>
    <w:rsid w:val="00135829"/>
    <w:rsid w:val="00156319"/>
    <w:rsid w:val="00161441"/>
    <w:rsid w:val="001629A5"/>
    <w:rsid w:val="00175E2F"/>
    <w:rsid w:val="00186F97"/>
    <w:rsid w:val="00190559"/>
    <w:rsid w:val="00197BC7"/>
    <w:rsid w:val="00197F44"/>
    <w:rsid w:val="001A01E3"/>
    <w:rsid w:val="001A373A"/>
    <w:rsid w:val="001A50E4"/>
    <w:rsid w:val="001B527F"/>
    <w:rsid w:val="001F1FFD"/>
    <w:rsid w:val="001F725A"/>
    <w:rsid w:val="002126AF"/>
    <w:rsid w:val="00225C85"/>
    <w:rsid w:val="00232BD6"/>
    <w:rsid w:val="0024612A"/>
    <w:rsid w:val="00250F2C"/>
    <w:rsid w:val="00292498"/>
    <w:rsid w:val="002942FA"/>
    <w:rsid w:val="002A0F23"/>
    <w:rsid w:val="002B3DF3"/>
    <w:rsid w:val="002B5E11"/>
    <w:rsid w:val="002E3AA5"/>
    <w:rsid w:val="003131A3"/>
    <w:rsid w:val="00320EE1"/>
    <w:rsid w:val="003302A5"/>
    <w:rsid w:val="00355F7C"/>
    <w:rsid w:val="00360570"/>
    <w:rsid w:val="00370198"/>
    <w:rsid w:val="003723C5"/>
    <w:rsid w:val="003A2E6D"/>
    <w:rsid w:val="003A32AC"/>
    <w:rsid w:val="003A7DAD"/>
    <w:rsid w:val="003C3747"/>
    <w:rsid w:val="003D5552"/>
    <w:rsid w:val="003D7592"/>
    <w:rsid w:val="003E31D5"/>
    <w:rsid w:val="00433792"/>
    <w:rsid w:val="00447906"/>
    <w:rsid w:val="00456700"/>
    <w:rsid w:val="0045695E"/>
    <w:rsid w:val="00461F4E"/>
    <w:rsid w:val="00463B5E"/>
    <w:rsid w:val="00470B69"/>
    <w:rsid w:val="00487303"/>
    <w:rsid w:val="004A387B"/>
    <w:rsid w:val="004C23FA"/>
    <w:rsid w:val="004D2A46"/>
    <w:rsid w:val="004E71A7"/>
    <w:rsid w:val="004F22BD"/>
    <w:rsid w:val="0052330D"/>
    <w:rsid w:val="00531626"/>
    <w:rsid w:val="005352EE"/>
    <w:rsid w:val="00543F7C"/>
    <w:rsid w:val="0057373C"/>
    <w:rsid w:val="00577891"/>
    <w:rsid w:val="00595C09"/>
    <w:rsid w:val="005C412F"/>
    <w:rsid w:val="005D6393"/>
    <w:rsid w:val="005E0F62"/>
    <w:rsid w:val="005E1D75"/>
    <w:rsid w:val="0061540F"/>
    <w:rsid w:val="006528B2"/>
    <w:rsid w:val="00675BA1"/>
    <w:rsid w:val="00691EF3"/>
    <w:rsid w:val="006B6D93"/>
    <w:rsid w:val="006C4312"/>
    <w:rsid w:val="006E79FD"/>
    <w:rsid w:val="00721EB8"/>
    <w:rsid w:val="00730F1B"/>
    <w:rsid w:val="0073608D"/>
    <w:rsid w:val="00751F51"/>
    <w:rsid w:val="007712AE"/>
    <w:rsid w:val="00784CB4"/>
    <w:rsid w:val="0078554A"/>
    <w:rsid w:val="00796629"/>
    <w:rsid w:val="007A76DE"/>
    <w:rsid w:val="007B1D59"/>
    <w:rsid w:val="007B24DC"/>
    <w:rsid w:val="007E01E6"/>
    <w:rsid w:val="007E49D2"/>
    <w:rsid w:val="007F2D5C"/>
    <w:rsid w:val="00824ED8"/>
    <w:rsid w:val="00830F49"/>
    <w:rsid w:val="00832D22"/>
    <w:rsid w:val="00844B6D"/>
    <w:rsid w:val="0087453A"/>
    <w:rsid w:val="00894723"/>
    <w:rsid w:val="008B7676"/>
    <w:rsid w:val="008C404B"/>
    <w:rsid w:val="008C7A1D"/>
    <w:rsid w:val="008E3297"/>
    <w:rsid w:val="008F63CB"/>
    <w:rsid w:val="00911E5B"/>
    <w:rsid w:val="009228CB"/>
    <w:rsid w:val="00936D38"/>
    <w:rsid w:val="00977311"/>
    <w:rsid w:val="0098116E"/>
    <w:rsid w:val="0099155F"/>
    <w:rsid w:val="009A46B8"/>
    <w:rsid w:val="009B2616"/>
    <w:rsid w:val="009B7A34"/>
    <w:rsid w:val="009C34AC"/>
    <w:rsid w:val="009D1E79"/>
    <w:rsid w:val="009D2349"/>
    <w:rsid w:val="009F5FA1"/>
    <w:rsid w:val="00A0003D"/>
    <w:rsid w:val="00A13290"/>
    <w:rsid w:val="00A14A2C"/>
    <w:rsid w:val="00A15C3B"/>
    <w:rsid w:val="00A36554"/>
    <w:rsid w:val="00A76EE1"/>
    <w:rsid w:val="00A911C4"/>
    <w:rsid w:val="00AB3DC1"/>
    <w:rsid w:val="00AE3218"/>
    <w:rsid w:val="00AF00DB"/>
    <w:rsid w:val="00B25E1C"/>
    <w:rsid w:val="00B53A42"/>
    <w:rsid w:val="00B53C4D"/>
    <w:rsid w:val="00B545DC"/>
    <w:rsid w:val="00B55E9E"/>
    <w:rsid w:val="00BC5D79"/>
    <w:rsid w:val="00BD36F6"/>
    <w:rsid w:val="00BE2760"/>
    <w:rsid w:val="00BF0940"/>
    <w:rsid w:val="00BF6102"/>
    <w:rsid w:val="00C23106"/>
    <w:rsid w:val="00C3025E"/>
    <w:rsid w:val="00C330F8"/>
    <w:rsid w:val="00C372D2"/>
    <w:rsid w:val="00CA3B3B"/>
    <w:rsid w:val="00CB38C8"/>
    <w:rsid w:val="00CC273E"/>
    <w:rsid w:val="00CC361D"/>
    <w:rsid w:val="00CC6F62"/>
    <w:rsid w:val="00CF51B1"/>
    <w:rsid w:val="00CF5B5D"/>
    <w:rsid w:val="00D035DF"/>
    <w:rsid w:val="00D069F3"/>
    <w:rsid w:val="00D264C7"/>
    <w:rsid w:val="00D33629"/>
    <w:rsid w:val="00D51E81"/>
    <w:rsid w:val="00D97DC7"/>
    <w:rsid w:val="00DB57F4"/>
    <w:rsid w:val="00DB5C6E"/>
    <w:rsid w:val="00DF01ED"/>
    <w:rsid w:val="00DF3DD1"/>
    <w:rsid w:val="00DF601D"/>
    <w:rsid w:val="00DF706A"/>
    <w:rsid w:val="00E05EE4"/>
    <w:rsid w:val="00E07CFC"/>
    <w:rsid w:val="00E07F25"/>
    <w:rsid w:val="00E23765"/>
    <w:rsid w:val="00E359A3"/>
    <w:rsid w:val="00E44037"/>
    <w:rsid w:val="00E5115C"/>
    <w:rsid w:val="00E51609"/>
    <w:rsid w:val="00E56CF8"/>
    <w:rsid w:val="00E778BA"/>
    <w:rsid w:val="00E967F3"/>
    <w:rsid w:val="00EA08D4"/>
    <w:rsid w:val="00ED7335"/>
    <w:rsid w:val="00EE3C57"/>
    <w:rsid w:val="00EF0EEF"/>
    <w:rsid w:val="00F079E6"/>
    <w:rsid w:val="00F10824"/>
    <w:rsid w:val="00F132A5"/>
    <w:rsid w:val="00F26559"/>
    <w:rsid w:val="00F72444"/>
    <w:rsid w:val="00F743E5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5</cp:revision>
  <cp:lastPrinted>2021-10-11T00:48:00Z</cp:lastPrinted>
  <dcterms:created xsi:type="dcterms:W3CDTF">2021-10-25T00:30:00Z</dcterms:created>
  <dcterms:modified xsi:type="dcterms:W3CDTF">2021-10-25T12:00:00Z</dcterms:modified>
</cp:coreProperties>
</file>