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3F06F209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1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636832A4" w:rsidR="001A01E3" w:rsidRPr="001A01E3" w:rsidRDefault="00192415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2415">
              <w:rPr>
                <w:rFonts w:ascii="ＭＳ ゴシック" w:eastAsia="ＭＳ ゴシック" w:hAnsi="ＭＳ ゴシック"/>
                <w:sz w:val="16"/>
                <w:szCs w:val="18"/>
              </w:rPr>
              <w:t>2021年10月30 ～ 31日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8EE9656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05C6B2CB" w:rsidR="003723C5" w:rsidRPr="001A01E3" w:rsidRDefault="006926DF" w:rsidP="006926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926DF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総会のために祈りましょう</w:t>
            </w:r>
            <w:r w:rsidRPr="006926DF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(１サム7：1—15)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7F8E6F84" w:rsidR="003723C5" w:rsidRPr="00025872" w:rsidRDefault="006926DF" w:rsidP="006926DF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926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うまく行かないことが祝福である</w:t>
            </w:r>
            <w:r w:rsidRPr="006926DF">
              <w:rPr>
                <w:rFonts w:ascii="ＭＳ ゴシック" w:eastAsia="ＭＳ ゴシック" w:hAnsi="ＭＳ ゴシック"/>
                <w:sz w:val="18"/>
                <w:szCs w:val="20"/>
              </w:rPr>
              <w:t>(マタ16：20)</w:t>
            </w:r>
          </w:p>
        </w:tc>
        <w:tc>
          <w:tcPr>
            <w:tcW w:w="5130" w:type="dxa"/>
          </w:tcPr>
          <w:p w14:paraId="1BC9A8CC" w14:textId="254B0AFF" w:rsidR="003D5552" w:rsidRPr="003D5552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  <w:r w:rsidR="006926D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926DF" w:rsidRPr="006926DF">
              <w:rPr>
                <w:rFonts w:ascii="ＭＳ ゴシック" w:eastAsia="ＭＳ ゴシック" w:hAnsi="ＭＳ ゴシック" w:hint="eastAsia"/>
                <w:sz w:val="14"/>
                <w:szCs w:val="16"/>
              </w:rPr>
              <w:t>—</w:t>
            </w:r>
            <w:r w:rsidR="006926DF" w:rsidRPr="006926DF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胎・嬰児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両親</w:t>
            </w:r>
            <w:r w:rsidR="006926DF" w:rsidRPr="006926DF">
              <w:rPr>
                <w:rFonts w:ascii="ＭＳ ゴシック" w:eastAsia="ＭＳ ゴシック" w:hAnsi="ＭＳ ゴシック"/>
                <w:sz w:val="14"/>
                <w:szCs w:val="16"/>
              </w:rPr>
              <w:t>オンライン修練会 —</w:t>
            </w:r>
          </w:p>
          <w:p w14:paraId="37EAA61B" w14:textId="40857204" w:rsidR="003723C5" w:rsidRPr="002B5E11" w:rsidRDefault="006926DF" w:rsidP="002B5E11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4"/>
                <w:szCs w:val="16"/>
              </w:rPr>
              <w:t>1</w:t>
            </w:r>
            <w:r w:rsidR="002B5E11" w:rsidRPr="002B5E11">
              <w:rPr>
                <w:rFonts w:ascii="ＭＳ ゴシック" w:eastAsia="ＭＳ ゴシック" w:hAnsi="ＭＳ ゴシック" w:hint="eastAsia"/>
                <w:spacing w:val="-6"/>
                <w:sz w:val="14"/>
                <w:szCs w:val="16"/>
              </w:rPr>
              <w:t>講</w:t>
            </w:r>
            <w:r w:rsidRPr="006926DF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最初の機会</w:t>
            </w:r>
            <w:r w:rsidRPr="006926DF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 xml:space="preserve"> — 神様のことでセッティング(Ⅰサム1：9—11)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69A535FC" w14:textId="6F7C6C2F" w:rsid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私たちが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主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のために献金をするということは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、ものす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ごい祝福だ。理由を知って献金しなければならない。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総会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のためになぜ祈らなければならない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のか。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サムエルという霊的指導者(総会長)が力を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受けたら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ものすごいことが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起こった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。</w:t>
            </w:r>
          </w:p>
          <w:p w14:paraId="134F2FE7" w14:textId="77777777" w:rsidR="00DB73AC" w:rsidRPr="000B623E" w:rsidRDefault="00DB73AC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</w:pPr>
          </w:p>
          <w:p w14:paraId="0214F16C" w14:textId="35D5389F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□序論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_三つ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のことを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祈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るべき</w:t>
            </w:r>
          </w:p>
          <w:p w14:paraId="25204FD6" w14:textId="594E0D9D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総会長を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した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方々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ひとつの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国（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州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）を完全に責任を負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う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ように祈り</w:t>
            </w:r>
          </w:p>
          <w:p w14:paraId="15BFDA8C" w14:textId="226D25DD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未来教会生かすこと</w:t>
            </w:r>
          </w:p>
          <w:p w14:paraId="55170565" w14:textId="5052635B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重要な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RT生かすこと</w:t>
            </w:r>
          </w:p>
          <w:p w14:paraId="31DDC09B" w14:textId="77777777" w:rsidR="00DB73AC" w:rsidRDefault="00DB73AC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6F36D16D" w14:textId="229271A7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□本論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_ミツパ運動が起</w:t>
            </w:r>
            <w:r w:rsidR="00DB73A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総会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であるべき</w:t>
            </w:r>
          </w:p>
          <w:p w14:paraId="045ED720" w14:textId="77B2D548" w:rsidR="000B623E" w:rsidRPr="000B623E" w:rsidRDefault="000B623E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21:25</w:t>
            </w:r>
            <w:r w:rsidR="00D57C3B" w:rsidRP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自分の目に正しいと見えることを行なっていた</w:t>
            </w:r>
          </w:p>
          <w:p w14:paraId="456F898B" w14:textId="3BBF8EDA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 14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代士師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時代</w:t>
            </w:r>
          </w:p>
          <w:p w14:paraId="62FC65B2" w14:textId="5E2AFC72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2)ペリシテを通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して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続いた苦難</w:t>
            </w:r>
          </w:p>
          <w:p w14:paraId="07D65375" w14:textId="77777777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3)個人主義</w:t>
            </w:r>
          </w:p>
          <w:p w14:paraId="444C514C" w14:textId="77777777" w:rsidR="000B623E" w:rsidRPr="000B623E" w:rsidRDefault="000B623E" w:rsidP="00DB73AC">
            <w:pPr>
              <w:widowControl/>
              <w:snapToGrid w:val="0"/>
              <w:spacing w:line="300" w:lineRule="auto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(1)創3:4-5</w:t>
            </w:r>
          </w:p>
          <w:p w14:paraId="3ED7A760" w14:textId="77777777" w:rsidR="000B623E" w:rsidRPr="000B623E" w:rsidRDefault="000B623E" w:rsidP="00DB73AC">
            <w:pPr>
              <w:widowControl/>
              <w:snapToGrid w:val="0"/>
              <w:spacing w:line="300" w:lineRule="auto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(2)創6:4-5</w:t>
            </w:r>
          </w:p>
          <w:p w14:paraId="723CF4C0" w14:textId="77777777" w:rsidR="000B623E" w:rsidRPr="000B623E" w:rsidRDefault="000B623E" w:rsidP="00DB73AC">
            <w:pPr>
              <w:widowControl/>
              <w:snapToGrid w:val="0"/>
              <w:spacing w:line="300" w:lineRule="auto"/>
              <w:ind w:firstLineChars="200" w:firstLine="28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(3)創11:1-8</w:t>
            </w:r>
          </w:p>
          <w:p w14:paraId="24C4915B" w14:textId="77777777" w:rsidR="00DB73AC" w:rsidRDefault="00DB73AC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671D8F88" w14:textId="671ED454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すべての民がみことば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前に立ったミツパ運動</w:t>
            </w:r>
          </w:p>
          <w:p w14:paraId="74183D74" w14:textId="73F46DF4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1)全国民の連合、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ワンネス</w:t>
            </w:r>
          </w:p>
          <w:p w14:paraId="60FA7E4E" w14:textId="5F0885E4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2)すべての偶像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取り除く</w:t>
            </w:r>
          </w:p>
          <w:p w14:paraId="04CC5739" w14:textId="52F3B385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3)ただ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主を待ち望む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運動</w:t>
            </w:r>
          </w:p>
          <w:p w14:paraId="09522B03" w14:textId="77777777" w:rsidR="00DB73AC" w:rsidRDefault="00DB73AC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21DE9AEE" w14:textId="240906AF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わざわい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を止める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ことが起こった</w:t>
            </w:r>
          </w:p>
          <w:p w14:paraId="73EA6789" w14:textId="324844DE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1)サムエルが生きている間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戦争が終わった(14節)</w:t>
            </w:r>
          </w:p>
          <w:p w14:paraId="0292F320" w14:textId="7FF823EE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2)サムエルを見た者は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主を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信じた(15節)</w:t>
            </w:r>
          </w:p>
          <w:p w14:paraId="5A85CBF2" w14:textId="58EC97A1" w:rsidR="000B623E" w:rsidRPr="000B623E" w:rsidRDefault="000B623E" w:rsidP="00DB73A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3)サムエルが幼い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ときに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受けた恵みがダビデに伝えられた(Iサム16:13)</w:t>
            </w:r>
          </w:p>
          <w:p w14:paraId="758D7DCA" w14:textId="77777777" w:rsidR="00DB73AC" w:rsidRDefault="00DB73AC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59EDDB08" w14:textId="3048D7D9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□結論</w:t>
            </w:r>
          </w:p>
          <w:p w14:paraId="21AF5239" w14:textId="6B04F654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福音のために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した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献身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-御座の祝福</w:t>
            </w:r>
          </w:p>
          <w:p w14:paraId="2C080407" w14:textId="5F7C2CDB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福音のためにする祈り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時空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超越</w:t>
            </w:r>
          </w:p>
          <w:p w14:paraId="77745FD1" w14:textId="0BCEF501" w:rsidR="000B623E" w:rsidRPr="000B623E" w:rsidRDefault="000B623E" w:rsidP="000B623E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福音のために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ささ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げる献金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- 237光の経済</w:t>
            </w:r>
          </w:p>
          <w:p w14:paraId="0C91772E" w14:textId="77777777" w:rsidR="005C412F" w:rsidRDefault="000B623E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△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237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国に次世代を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いやして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サミット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にす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る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ところに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献身しなさい。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それが光の経済だ。献金は祈りで準備しなければならない。神様が世界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生かす総会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としてくださるよ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うに総会</w:t>
            </w:r>
            <w:r w:rsidR="00D57C3B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のために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祈りなさい。</w:t>
            </w:r>
          </w:p>
          <w:p w14:paraId="667782BC" w14:textId="77777777" w:rsidR="00DB73AC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1A5B718" w14:textId="77777777" w:rsidR="00DB73AC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F8C9E1C" w14:textId="77777777" w:rsidR="00DB73AC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1FE3D0F6" w14:textId="77777777" w:rsidR="00DB73AC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6AB7A36" w14:textId="77777777" w:rsidR="00DB73AC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4968D37D" w14:textId="01D44018" w:rsidR="00DB73AC" w:rsidRPr="00DF601D" w:rsidRDefault="00DB73AC" w:rsidP="00DB73AC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</w:p>
        </w:tc>
        <w:tc>
          <w:tcPr>
            <w:tcW w:w="5129" w:type="dxa"/>
          </w:tcPr>
          <w:p w14:paraId="0B3D3090" w14:textId="3B7C4AE1" w:rsid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ペテロがキリストを告白したが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イエス様が大き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祝福を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た後に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出て行ってまだ話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してはならないと言われた。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その理由は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、変貌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山で考えが変わらなければなら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ず、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カルバリの丘事件を見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るべきであり、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オリーブ山のその内容を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聞かなければ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ならないためだ。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マルコの屋上の間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、アンテオケ教会の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準備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がなければならないためだ。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それゆえ、みな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さんが今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、うまくいかないことは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祝福だ。</w:t>
            </w:r>
          </w:p>
          <w:p w14:paraId="2A515B61" w14:textId="77777777" w:rsidR="00DB73AC" w:rsidRPr="000B623E" w:rsidRDefault="00DB73AC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5FC86DD7" w14:textId="0176C369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私を新しくする機会</w:t>
            </w:r>
          </w:p>
          <w:p w14:paraId="272ACDDD" w14:textId="77777777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1)マタ16:16告白した者</w:t>
            </w:r>
          </w:p>
          <w:p w14:paraId="30285B52" w14:textId="77777777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2)Ⅱコリ5:17新しい被造物</w:t>
            </w:r>
          </w:p>
          <w:p w14:paraId="5CF94638" w14:textId="31E47A57" w:rsidR="000B623E" w:rsidRPr="000B623E" w:rsidRDefault="00DB73AC" w:rsidP="00DB73AC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63A3E" wp14:editId="6696CA98">
                      <wp:simplePos x="0" y="0"/>
                      <wp:positionH relativeFrom="column">
                        <wp:posOffset>-33267</wp:posOffset>
                      </wp:positionH>
                      <wp:positionV relativeFrom="paragraph">
                        <wp:posOffset>268349</wp:posOffset>
                      </wp:positionV>
                      <wp:extent cx="3135085" cy="623455"/>
                      <wp:effectExtent l="0" t="0" r="27305" b="247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6234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1FB47" id="正方形/長方形 3" o:spid="_x0000_s1026" style="position:absolute;left:0;text-align:left;margin-left:-2.6pt;margin-top:21.15pt;width:246.85pt;height:4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ガラ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2:20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もはや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私が生き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てい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るのではない。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滅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びる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私は十字架に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つけられ、キリストが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生き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ておられ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だ。</w:t>
            </w:r>
          </w:p>
          <w:p w14:paraId="6207B971" w14:textId="5A4A0C25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1:27回復-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中にある神様の御座</w:t>
            </w:r>
          </w:p>
          <w:p w14:paraId="5D6221DB" w14:textId="56D84259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2:7回復-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中にある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超越の力</w:t>
            </w:r>
          </w:p>
          <w:p w14:paraId="18B9A76D" w14:textId="11D51BA0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2:1-18エデンの祝福回復-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中にある光</w:t>
            </w:r>
          </w:p>
          <w:p w14:paraId="2558C469" w14:textId="16AC2DC9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△これが救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(Iコリ1:18救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いは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神様の力)</w:t>
            </w:r>
          </w:p>
          <w:p w14:paraId="2EB0F565" w14:textId="77777777" w:rsidR="00DB73AC" w:rsidRDefault="00DB73AC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468F22F5" w14:textId="0E2B5037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祈りを新しくする機会</w:t>
            </w:r>
          </w:p>
          <w:p w14:paraId="7C3CE42C" w14:textId="77777777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1)ただキリスト</w:t>
            </w:r>
          </w:p>
          <w:p w14:paraId="470A5DA7" w14:textId="7822A57B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2)ただ神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国</w:t>
            </w:r>
          </w:p>
          <w:p w14:paraId="73B79845" w14:textId="6433686E" w:rsidR="000B623E" w:rsidRPr="000B623E" w:rsidRDefault="00DB73AC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2FE72A" wp14:editId="3050C503">
                      <wp:simplePos x="0" y="0"/>
                      <wp:positionH relativeFrom="column">
                        <wp:posOffset>-33267</wp:posOffset>
                      </wp:positionH>
                      <wp:positionV relativeFrom="paragraph">
                        <wp:posOffset>116008</wp:posOffset>
                      </wp:positionV>
                      <wp:extent cx="3135085" cy="184068"/>
                      <wp:effectExtent l="0" t="0" r="27305" b="2603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1840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219B" id="正方形/長方形 5" o:spid="_x0000_s1026" style="position:absolute;left:0;text-align:left;margin-left:-2.6pt;margin-top:9.15pt;width:246.85pt;height:1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3)ただ聖霊</w:t>
            </w:r>
          </w:p>
          <w:p w14:paraId="65598FA4" w14:textId="2926FE74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上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私に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御座、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超越、光の祝福を受けることが祈り</w:t>
            </w:r>
          </w:p>
          <w:p w14:paraId="57503DE7" w14:textId="77777777" w:rsidR="00DB73AC" w:rsidRDefault="00DB73AC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6CC70C80" w14:textId="41E708FA" w:rsidR="000B623E" w:rsidRPr="000B623E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伝道を新しくする機会</w:t>
            </w:r>
          </w:p>
          <w:p w14:paraId="2B3780F7" w14:textId="77777777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1)残りの者</w:t>
            </w:r>
          </w:p>
          <w:p w14:paraId="0B5B3DF4" w14:textId="09792DFA" w:rsidR="000B623E" w:rsidRPr="000B623E" w:rsidRDefault="000B623E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2)巡礼者</w:t>
            </w:r>
          </w:p>
          <w:p w14:paraId="46647249" w14:textId="4387497E" w:rsidR="000B623E" w:rsidRPr="000B623E" w:rsidRDefault="00DB73AC" w:rsidP="00DB73A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BE40B" wp14:editId="51499BA0">
                      <wp:simplePos x="0" y="0"/>
                      <wp:positionH relativeFrom="column">
                        <wp:posOffset>-32863</wp:posOffset>
                      </wp:positionH>
                      <wp:positionV relativeFrom="paragraph">
                        <wp:posOffset>115355</wp:posOffset>
                      </wp:positionV>
                      <wp:extent cx="3135085" cy="184068"/>
                      <wp:effectExtent l="0" t="0" r="27305" b="2603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18406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8F90" id="正方形/長方形 6" o:spid="_x0000_s1026" style="position:absolute;left:0;text-align:left;margin-left:-2.6pt;margin-top:9.1pt;width:246.85pt;height:1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3)暗やみ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勝つ征服者</w:t>
            </w:r>
          </w:p>
          <w:p w14:paraId="558631AF" w14:textId="09441D38" w:rsidR="00830F49" w:rsidRPr="004C23FA" w:rsidRDefault="000B623E" w:rsidP="000B623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私が動く現場に現れる御座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(マタ28:20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マコ16:19-20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使1:8)が伝道</w:t>
            </w:r>
          </w:p>
        </w:tc>
        <w:tc>
          <w:tcPr>
            <w:tcW w:w="5130" w:type="dxa"/>
          </w:tcPr>
          <w:p w14:paraId="2FD6D23F" w14:textId="7D95F2C9" w:rsid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私の考えを神様の考え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によって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変えなければならない。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長い間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答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がなかったハンナ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ある日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、神様の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考えをするようになった。神様が答え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られ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たが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その息子がサムエルだ。今は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胎嬰児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両親と子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たち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神様のこと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によって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セッティングする最初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機会だ。</w:t>
            </w:r>
          </w:p>
          <w:p w14:paraId="6855277E" w14:textId="77777777" w:rsidR="00DB73AC" w:rsidRPr="000B623E" w:rsidRDefault="00DB73A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5F4C8A62" w14:textId="4B3CCAE8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_違う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でセッティングされたのが霊的に子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に伝えられる。</w:t>
            </w:r>
          </w:p>
          <w:p w14:paraId="59939000" w14:textId="2673FA3D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目に見えない欲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(創3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6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11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を私中心に考え)</w:t>
            </w:r>
          </w:p>
          <w:p w14:paraId="0F3C77A2" w14:textId="51773C46" w:rsidR="000B623E" w:rsidRPr="000B623E" w:rsidRDefault="000B623E" w:rsidP="00A80CFC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目に見える欲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(使13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16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19目に見える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、コロ3:5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むさぼり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も偶像)</w:t>
            </w:r>
          </w:p>
          <w:p w14:paraId="56971918" w14:textId="751B5C30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3.(霊的)無気力(6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状態にあること)</w:t>
            </w:r>
          </w:p>
          <w:p w14:paraId="3E373096" w14:textId="77777777" w:rsidR="00A80CFC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DAA8F46" w14:textId="7C901309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</w:p>
          <w:p w14:paraId="1D7ED18B" w14:textId="6F950EDB" w:rsidR="005665EA" w:rsidRPr="00A80CFC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DE207" wp14:editId="6C653016">
                      <wp:simplePos x="0" y="0"/>
                      <wp:positionH relativeFrom="column">
                        <wp:posOffset>-48219</wp:posOffset>
                      </wp:positionH>
                      <wp:positionV relativeFrom="paragraph">
                        <wp:posOffset>114547</wp:posOffset>
                      </wp:positionV>
                      <wp:extent cx="3135085" cy="682832"/>
                      <wp:effectExtent l="0" t="0" r="27305" b="2222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6828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0C313" id="正方形/長方形 7" o:spid="_x0000_s1026" style="position:absolute;left:0;text-align:left;margin-left:-3.8pt;margin-top:9pt;width:246.85pt;height:5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一人で上のことセッティング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="000B623E" w:rsidRPr="00A80CFC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神様と通じて上</w:t>
            </w:r>
            <w:r w:rsidR="005665EA" w:rsidRPr="00A80CFC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から与えられる</w:t>
            </w:r>
            <w:r w:rsidR="000B623E" w:rsidRPr="00A80CFC"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  <w:t>力</w:t>
            </w:r>
            <w:r w:rsidR="005665EA" w:rsidRPr="00A80CFC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を受けるべき</w:t>
            </w:r>
          </w:p>
          <w:p w14:paraId="5C62C84E" w14:textId="2AC2005F" w:rsidR="00A80CFC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上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から与えられる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祝福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1:3御座の祝福、使1:8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超越、</w:t>
            </w:r>
          </w:p>
          <w:p w14:paraId="46FDBE26" w14:textId="630F662E" w:rsidR="000B623E" w:rsidRPr="000B623E" w:rsidRDefault="00A80CFC" w:rsidP="00A80CFC">
            <w:pPr>
              <w:snapToGrid w:val="0"/>
              <w:spacing w:line="200" w:lineRule="exact"/>
              <w:ind w:firstLineChars="1100" w:firstLine="15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FCECC" wp14:editId="3FD0F6F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119380</wp:posOffset>
                      </wp:positionV>
                      <wp:extent cx="3146961" cy="17813"/>
                      <wp:effectExtent l="0" t="0" r="34925" b="2032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CC7A4C" id="直線コネクタ 19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9.4pt" to="243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使1:1キリストの光</w:t>
            </w:r>
          </w:p>
          <w:p w14:paraId="7A79F326" w14:textId="77777777" w:rsidR="00A80CFC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考え、心、脳、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たましい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、からだ、現実、現場を一つ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にする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生命線</w:t>
            </w:r>
          </w:p>
          <w:p w14:paraId="35B29BC0" w14:textId="592E83D3" w:rsidR="00A80CFC" w:rsidRDefault="00A80CFC" w:rsidP="00A80CFC">
            <w:pPr>
              <w:snapToGrid w:val="0"/>
              <w:spacing w:line="200" w:lineRule="exact"/>
              <w:ind w:firstLineChars="1000" w:firstLine="140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92DD54" wp14:editId="739272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118745</wp:posOffset>
                      </wp:positionV>
                      <wp:extent cx="3146961" cy="17813"/>
                      <wp:effectExtent l="0" t="0" r="34925" b="2032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20860" id="直線コネクタ 20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.35pt" to="244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呼吸(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肉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066BB3F6" w14:textId="12D39F8C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これを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って霊肉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ともに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毎日力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を受けるべき</w:t>
            </w:r>
          </w:p>
          <w:p w14:paraId="51C9058D" w14:textId="6F84E45B" w:rsidR="00A80CFC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2F7431F" w14:textId="15958DC5" w:rsidR="000B623E" w:rsidRPr="000B623E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7676B7" wp14:editId="75DDD66D">
                      <wp:simplePos x="0" y="0"/>
                      <wp:positionH relativeFrom="column">
                        <wp:posOffset>-60094</wp:posOffset>
                      </wp:positionH>
                      <wp:positionV relativeFrom="paragraph">
                        <wp:posOffset>116197</wp:posOffset>
                      </wp:positionV>
                      <wp:extent cx="3135085" cy="665018"/>
                      <wp:effectExtent l="0" t="0" r="27305" b="2095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66501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7D33" id="正方形/長方形 21" o:spid="_x0000_s1026" style="position:absolute;left:0;text-align:left;margin-left:-4.75pt;margin-top:9.15pt;width:246.85pt;height:52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子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</w:t>
            </w:r>
            <w:r w:rsidR="005665EA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いっしょに私の中に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ある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を生か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</w:p>
          <w:p w14:paraId="4C1AE4C5" w14:textId="77777777" w:rsidR="00A80CFC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1:27神の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かたち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、創2:7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いのちの息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、</w:t>
            </w:r>
          </w:p>
          <w:p w14:paraId="12D6E2B1" w14:textId="32351B12" w:rsidR="000B623E" w:rsidRPr="000B623E" w:rsidRDefault="00A80CFC" w:rsidP="00A80CFC">
            <w:pPr>
              <w:snapToGrid w:val="0"/>
              <w:spacing w:line="200" w:lineRule="exact"/>
              <w:ind w:firstLineChars="1400" w:firstLine="196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5C5011" wp14:editId="7673E11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132970</wp:posOffset>
                      </wp:positionV>
                      <wp:extent cx="3146961" cy="17813"/>
                      <wp:effectExtent l="0" t="0" r="34925" b="2032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8B429" id="直線コネクタ 22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10.45pt" to="243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創2:1-18エデンに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与えられた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真の幸福回復</w:t>
            </w:r>
          </w:p>
          <w:p w14:paraId="69DAF78E" w14:textId="77777777" w:rsidR="00A80CFC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この祝福を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いっしょに味わえば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永遠に行く。</w:t>
            </w:r>
          </w:p>
          <w:p w14:paraId="1B27F44A" w14:textId="0C367400" w:rsidR="00A80CFC" w:rsidRDefault="00A80CFC" w:rsidP="00A80CFC">
            <w:pPr>
              <w:snapToGrid w:val="0"/>
              <w:spacing w:line="200" w:lineRule="exact"/>
              <w:ind w:firstLineChars="1300" w:firstLine="182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4FBAEF" wp14:editId="2CA39F4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104998</wp:posOffset>
                      </wp:positionV>
                      <wp:extent cx="3146961" cy="17813"/>
                      <wp:effectExtent l="0" t="0" r="34925" b="2032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D473B" id="直線コネクタ 24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8.25pt" to="243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一週間に一回以上は必ずしなさい。</w:t>
            </w:r>
          </w:p>
          <w:p w14:paraId="536CC610" w14:textId="0E952EF0" w:rsid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これが子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ども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たちに伝えられる。</w:t>
            </w:r>
          </w:p>
          <w:p w14:paraId="30E2455B" w14:textId="77777777" w:rsidR="00A80CFC" w:rsidRPr="000B623E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3CE402BA" w14:textId="025C9A03" w:rsidR="000B623E" w:rsidRPr="000B623E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A3BE84" wp14:editId="5310335F">
                      <wp:simplePos x="0" y="0"/>
                      <wp:positionH relativeFrom="column">
                        <wp:posOffset>-48219</wp:posOffset>
                      </wp:positionH>
                      <wp:positionV relativeFrom="paragraph">
                        <wp:posOffset>117846</wp:posOffset>
                      </wp:positionV>
                      <wp:extent cx="3135085" cy="427512"/>
                      <wp:effectExtent l="0" t="0" r="27305" b="1079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42751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819BE" id="正方形/長方形 25" o:spid="_x0000_s1026" style="position:absolute;left:0;text-align:left;margin-left:-3.8pt;margin-top:9.3pt;width:246.85pt;height:33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夫婦と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いっしょに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神様のことでセッティング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すべき</w:t>
            </w:r>
          </w:p>
          <w:p w14:paraId="02A370F5" w14:textId="67D7200C" w:rsidR="00A80CFC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503A01" wp14:editId="2A0AB9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108173</wp:posOffset>
                      </wp:positionV>
                      <wp:extent cx="3146961" cy="17813"/>
                      <wp:effectExtent l="0" t="0" r="34925" b="2032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C179CD" id="直線コネクタ 26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8.5pt" to="24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私、教会、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職業に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備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えられ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た空前絶後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祝福を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見つけ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しなさい。</w:t>
            </w:r>
          </w:p>
          <w:p w14:paraId="1ACC7526" w14:textId="4A6F6D30" w:rsidR="00A80CFC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97CA64" wp14:editId="5CE88A8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131445</wp:posOffset>
                      </wp:positionV>
                      <wp:extent cx="3146961" cy="17813"/>
                      <wp:effectExtent l="0" t="0" r="34925" b="2032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961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5158BC" id="直線コネクタ 27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0.35pt" to="244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必ず一回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家族礼拝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(家族修練会)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をしなさい。</w:t>
            </w:r>
          </w:p>
          <w:p w14:paraId="68DDD5BB" w14:textId="584685A9" w:rsid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ものすごいこと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発見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る。</w:t>
            </w:r>
          </w:p>
          <w:p w14:paraId="767609C1" w14:textId="3689402A" w:rsidR="00A80CFC" w:rsidRPr="000B623E" w:rsidRDefault="00A80CFC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215D650A" w14:textId="42E44B92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_三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つを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セッティングする祈り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始まり</w:t>
            </w:r>
          </w:p>
          <w:p w14:paraId="0FB8C96B" w14:textId="471ABAFD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朝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－すべてを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変える準備祈り</w:t>
            </w:r>
          </w:p>
          <w:p w14:paraId="3F13D19B" w14:textId="2BE4B505" w:rsidR="000B623E" w:rsidRPr="000B623E" w:rsidRDefault="000B623E" w:rsidP="00A80CFC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吸う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息+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三位一体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神様で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満たされるように」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、止め、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吐く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息で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やさしく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切れることなく呼吸)</w:t>
            </w:r>
          </w:p>
          <w:p w14:paraId="74D0B586" w14:textId="77777777" w:rsidR="00DB73AC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昼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－すべてを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祈りに変える常時祈り</w:t>
            </w:r>
          </w:p>
          <w:p w14:paraId="54A8867D" w14:textId="2F874E39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(下腹に力が常に入った状態)</w:t>
            </w:r>
          </w:p>
          <w:p w14:paraId="035CDAE2" w14:textId="6073D35A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夜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－いやす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深い祈り</w:t>
            </w:r>
          </w:p>
          <w:p w14:paraId="1C45BBDD" w14:textId="4E085B43" w:rsidR="000B623E" w:rsidRPr="000B623E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(静かに、ゆっくり、長く、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やさしく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、深く-止め呼吸状態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を長くする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こと)</w:t>
            </w:r>
          </w:p>
          <w:p w14:paraId="182CE729" w14:textId="3914D6AD" w:rsidR="0098116E" w:rsidRPr="00025872" w:rsidRDefault="000B623E" w:rsidP="00A80CFC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胎嬰児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は両親によってすべてのことが伝えられる。それ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ゆえ、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今回の機会に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みな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さんが完全に力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を受けな</w:t>
            </w:r>
            <w:r w:rsidRPr="000B623E">
              <w:rPr>
                <w:rFonts w:ascii="ＭＳ ゴシック" w:eastAsia="ＭＳ ゴシック" w:hAnsi="ＭＳ ゴシック"/>
                <w:sz w:val="14"/>
                <w:szCs w:val="16"/>
              </w:rPr>
              <w:t>ければならない。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当然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神様が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与えられた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恵みを持って進める</w:t>
            </w:r>
            <w:r w:rsidR="00DB73A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だ。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753642E5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41)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6D88AB6E" w:rsidR="00E967F3" w:rsidRPr="001A01E3" w:rsidRDefault="00192415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92415">
              <w:rPr>
                <w:rFonts w:ascii="ＭＳ ゴシック" w:eastAsia="ＭＳ ゴシック" w:hAnsi="ＭＳ ゴシック"/>
                <w:sz w:val="16"/>
                <w:szCs w:val="18"/>
              </w:rPr>
              <w:t>2021年10月30 ～ 31日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19848D48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  <w:r w:rsidR="006926DF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6926DF" w:rsidRPr="006926DF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総会主日</w:t>
            </w:r>
          </w:p>
          <w:p w14:paraId="057230ED" w14:textId="6A2D9455" w:rsidR="00BC5D79" w:rsidRPr="00BC5D79" w:rsidRDefault="006926DF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926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教会を回復せよ</w:t>
            </w:r>
            <w:r w:rsidRPr="006926D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(Ⅰ歴 29:10-14)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2EC6B4EC" w:rsidR="00BC5D79" w:rsidRPr="00BC5D79" w:rsidRDefault="006926DF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926D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ダビデの人生旅程</w:t>
            </w:r>
            <w:r w:rsidRPr="006926DF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(詩 23:1-6)</w:t>
            </w:r>
          </w:p>
        </w:tc>
        <w:tc>
          <w:tcPr>
            <w:tcW w:w="5130" w:type="dxa"/>
          </w:tcPr>
          <w:p w14:paraId="77C74346" w14:textId="26E0E5BE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6926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6926DF" w:rsidRPr="006926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一般信徒宣教献身礼拝</w:t>
            </w:r>
          </w:p>
          <w:p w14:paraId="08E85891" w14:textId="1DF777B5" w:rsidR="00BC5D79" w:rsidRPr="00784CB4" w:rsidRDefault="006926DF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6926DF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宣教できる人</w:t>
            </w:r>
            <w:r w:rsidRPr="006926DF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(Ⅰサム 20:1-11)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01F412F7" w14:textId="517DD4C9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_福音を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知れば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祈りが見える。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祈りが見えれば全世界が見える。</w:t>
            </w:r>
          </w:p>
          <w:p w14:paraId="2F6BDCB7" w14:textId="0B710C4D" w:rsidR="000B623E" w:rsidRPr="000B623E" w:rsidRDefault="000B623E" w:rsidP="007E4F4A">
            <w:pPr>
              <w:snapToGrid w:val="0"/>
              <w:spacing w:line="259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これを分からないから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イスラエル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民が奴隷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なって、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続けて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戦争にあって捕虜、属国、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苦しみにあう</w:t>
            </w:r>
          </w:p>
          <w:p w14:paraId="526E016B" w14:textId="77777777" w:rsidR="002162D8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これをなくした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カトリック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教会</w:t>
            </w:r>
          </w:p>
          <w:p w14:paraId="74FBF0C1" w14:textId="4F9CEE47" w:rsidR="000B623E" w:rsidRPr="000B623E" w:rsidRDefault="00A80CFC" w:rsidP="007E4F4A">
            <w:pPr>
              <w:snapToGrid w:val="0"/>
              <w:spacing w:line="259" w:lineRule="auto"/>
              <w:ind w:firstLineChars="1000" w:firstLine="140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回復させたマ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ル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ティン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ルター(ロマ1:16-17)</w:t>
            </w:r>
          </w:p>
          <w:p w14:paraId="005231F1" w14:textId="2FAD90C5" w:rsidR="000B623E" w:rsidRPr="000B623E" w:rsidRDefault="000B623E" w:rsidP="007E4F4A">
            <w:pPr>
              <w:snapToGrid w:val="0"/>
              <w:spacing w:line="259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これをのがした教会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その結果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、まったく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伝道訓練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ができ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ない237多民族指導者、最初から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入れない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5千種族、教会の90%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未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自立、霊的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奥義を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知らずに違う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、間違ったこと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だけ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ている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争い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だけする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と教会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現実</w:t>
            </w:r>
          </w:p>
          <w:p w14:paraId="4168718C" w14:textId="77777777" w:rsidR="002162D8" w:rsidRDefault="002162D8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C52A478" w14:textId="30978F7D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</w:p>
          <w:p w14:paraId="3FE77241" w14:textId="77777777" w:rsidR="002162D8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回復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-この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、福音、祈りが何か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知って世界を見たサムエルとダビデ</w:t>
            </w:r>
          </w:p>
          <w:p w14:paraId="30CFA258" w14:textId="5ED8D81B" w:rsidR="000B623E" w:rsidRPr="000B623E" w:rsidRDefault="000B623E" w:rsidP="007E4F4A">
            <w:pPr>
              <w:snapToGrid w:val="0"/>
              <w:spacing w:line="259" w:lineRule="auto"/>
              <w:ind w:firstLineChars="300" w:firstLine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(Iサム3:19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Iサム16:13)</w:t>
            </w:r>
          </w:p>
          <w:p w14:paraId="3C140ED7" w14:textId="2A11AB39" w:rsidR="000B623E" w:rsidRPr="000B623E" w:rsidRDefault="000B623E" w:rsidP="007E4F4A">
            <w:pPr>
              <w:snapToGrid w:val="0"/>
              <w:spacing w:line="259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1)福音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とは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何か(キリスト)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</w:t>
            </w:r>
            <w:r w:rsidR="00A80CF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つののろいを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砕いて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しまった福音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分かれば最高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価値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なる。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人は祈りが何か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分かる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ようになる</w:t>
            </w:r>
          </w:p>
          <w:p w14:paraId="688A32CF" w14:textId="765E039F" w:rsidR="000B623E" w:rsidRPr="000B623E" w:rsidRDefault="000B623E" w:rsidP="007E4F4A">
            <w:pPr>
              <w:snapToGrid w:val="0"/>
              <w:spacing w:line="259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2)祈り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とは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何か</w:t>
            </w:r>
          </w:p>
          <w:p w14:paraId="673B8E07" w14:textId="2D321D56" w:rsidR="000B623E" w:rsidRPr="000B623E" w:rsidRDefault="000B623E" w:rsidP="007E4F4A">
            <w:pPr>
              <w:snapToGrid w:val="0"/>
              <w:spacing w:line="259" w:lineRule="auto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(1)御座の祝福が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を超越して237に光を照らす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この中に私がいることになる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霊的プラットフォームになること</w:t>
            </w:r>
          </w:p>
          <w:p w14:paraId="35008D7B" w14:textId="4A2060A2" w:rsidR="000B623E" w:rsidRPr="000B623E" w:rsidRDefault="000B623E" w:rsidP="007E4F4A">
            <w:pPr>
              <w:snapToGrid w:val="0"/>
              <w:spacing w:line="259" w:lineRule="auto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(2)私の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中に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神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のかたち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と礼拝の時ごとに神様が私に吹き込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まれるいのちの息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が生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かされて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聖霊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の満たしの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与え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エデンの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を回復する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が私に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奥義が生かされ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れば霊的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通じる霊的タワーになる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(Watchtower見張り人)</w:t>
            </w:r>
          </w:p>
          <w:p w14:paraId="4E7CF3FA" w14:textId="41CE11D1" w:rsidR="000B623E" w:rsidRPr="000B623E" w:rsidRDefault="000B623E" w:rsidP="007E4F4A">
            <w:pPr>
              <w:snapToGrid w:val="0"/>
              <w:spacing w:line="259" w:lineRule="auto"/>
              <w:ind w:leftChars="200" w:left="42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(3)この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、世界が見える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これを空前絶後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－これ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になれば霊的アンテナになる</w:t>
            </w:r>
          </w:p>
          <w:p w14:paraId="7DC202FD" w14:textId="52AF98E2" w:rsidR="000B623E" w:rsidRPr="000B623E" w:rsidRDefault="000B623E" w:rsidP="007E4F4A">
            <w:pPr>
              <w:snapToGrid w:val="0"/>
              <w:spacing w:line="259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3)これをサムエルが持った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このサムエルの一言も地に落ちない答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が!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れは、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すべての祈りに答え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たという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。これは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すべての祈りが答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えられ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かなかった中</w:t>
            </w:r>
            <w:r w:rsidR="007E4F4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で進んだと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いうこと</w:t>
            </w:r>
          </w:p>
          <w:p w14:paraId="0433462D" w14:textId="198E68CE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これを伝達した</w:t>
            </w:r>
          </w:p>
          <w:p w14:paraId="6277F610" w14:textId="77777777" w:rsidR="007E4F4A" w:rsidRDefault="000B623E" w:rsidP="007E4F4A">
            <w:pPr>
              <w:snapToGrid w:val="0"/>
              <w:spacing w:line="259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1)それがミツパ運動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3E17E9F0" w14:textId="3588F6FC" w:rsidR="000B623E" w:rsidRPr="000B623E" w:rsidRDefault="000B623E" w:rsidP="007E4F4A">
            <w:pPr>
              <w:snapToGrid w:val="0"/>
              <w:spacing w:line="259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2)これがダビデに伝達(Iサム16:13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神殿準備の祝福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受け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442F4796" w14:textId="2EDFE847" w:rsidR="000B623E" w:rsidRPr="000B623E" w:rsidRDefault="000B623E" w:rsidP="007E4F4A">
            <w:pPr>
              <w:snapToGrid w:val="0"/>
              <w:spacing w:line="259" w:lineRule="auto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さんがこれを必ず回復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本当に祈りの祝福を見た人は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違う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価値がない。その体験を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すべき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。これ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った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1人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出て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きたので、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ダビデに伝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わり、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このダビデが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世界を生かした</w:t>
            </w:r>
          </w:p>
          <w:p w14:paraId="1D08278A" w14:textId="24BA100A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わざわい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を止める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世界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わざわいを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止めた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22F6A65F" w14:textId="77777777" w:rsidR="007E4F4A" w:rsidRDefault="000B623E" w:rsidP="007E4F4A">
            <w:pPr>
              <w:snapToGrid w:val="0"/>
              <w:spacing w:line="259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1)イスラエルのわざわい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2)教会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わざわい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5CE19633" w14:textId="2F27BFD2" w:rsidR="000B623E" w:rsidRPr="000B623E" w:rsidRDefault="000B623E" w:rsidP="007E4F4A">
            <w:pPr>
              <w:snapToGrid w:val="0"/>
              <w:spacing w:line="259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3)次世代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わざわい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を止める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ことが起きた</w:t>
            </w:r>
          </w:p>
          <w:p w14:paraId="05F68D4B" w14:textId="2B595B44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△福音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何か、祈り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何か、全世界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何かセッティング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(setting)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なければならない。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ができ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なければ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未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信者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のお使い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とサタンの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しもべをする。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世の中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引っ張っていかなければならないのに引きずられて行く</w:t>
            </w:r>
          </w:p>
          <w:p w14:paraId="42205484" w14:textId="77777777" w:rsidR="002162D8" w:rsidRDefault="002162D8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E972573" w14:textId="11260C5C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_ 5千種族、237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国に完全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福音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ない</w:t>
            </w:r>
          </w:p>
          <w:p w14:paraId="64AB505C" w14:textId="6C639377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神学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全くしない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237の牧師が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いっぱい</w:t>
            </w:r>
          </w:p>
          <w:p w14:paraId="59B1A452" w14:textId="77777777" w:rsidR="007E4F4A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伝道しない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のに、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5千種族の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門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妨げる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牧師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27EA8B9C" w14:textId="6B593E23" w:rsidR="000B623E" w:rsidRPr="000B623E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全く分からない次世代</w:t>
            </w:r>
          </w:p>
          <w:p w14:paraId="2E4E95CD" w14:textId="34F900B5" w:rsidR="001A01E3" w:rsidRPr="0052330D" w:rsidRDefault="000B623E" w:rsidP="007E4F4A">
            <w:pPr>
              <w:snapToGrid w:val="0"/>
              <w:spacing w:line="259" w:lineRule="auto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△それ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ゆえ、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改革側に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牧師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たちが答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だ。こうしたところに総会長をたてて伝道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門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開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くようにする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ということ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祈りが何か分かれば祈れば良い。祈り始めなさい。本当に答</w:t>
            </w:r>
            <w:r w:rsidR="002162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えを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受けなければならない。</w:t>
            </w:r>
          </w:p>
        </w:tc>
        <w:tc>
          <w:tcPr>
            <w:tcW w:w="5129" w:type="dxa"/>
          </w:tcPr>
          <w:p w14:paraId="72472229" w14:textId="6DBC8C10" w:rsidR="000B623E" w:rsidRPr="000B623E" w:rsidRDefault="008F5CCF" w:rsidP="008F5CCF">
            <w:pPr>
              <w:snapToGrid w:val="0"/>
              <w:spacing w:line="300" w:lineRule="auto"/>
              <w:ind w:left="140" w:hangingChars="100" w:hanging="140"/>
              <w:jc w:val="center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5563859" wp14:editId="7382A97D">
                      <wp:simplePos x="0" y="0"/>
                      <wp:positionH relativeFrom="column">
                        <wp:posOffset>1736156</wp:posOffset>
                      </wp:positionH>
                      <wp:positionV relativeFrom="paragraph">
                        <wp:posOffset>18869</wp:posOffset>
                      </wp:positionV>
                      <wp:extent cx="0" cy="112807"/>
                      <wp:effectExtent l="0" t="0" r="38100" b="2095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80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7BB87" id="直線コネクタ 3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7pt,1.5pt" to="136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ECDB71" wp14:editId="07E4E2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12700</wp:posOffset>
                      </wp:positionV>
                      <wp:extent cx="3135085" cy="118984"/>
                      <wp:effectExtent l="0" t="0" r="27305" b="1460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085" cy="11898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2735F" id="正方形/長方形 35" o:spid="_x0000_s1026" style="position:absolute;left:0;text-align:left;margin-left:-.25pt;margin-top:1pt;width:246.85pt;height:9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福音、祈り、世界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　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味わう</w:t>
            </w:r>
          </w:p>
          <w:p w14:paraId="7B6AE8EF" w14:textId="77777777" w:rsidR="008F5CCF" w:rsidRDefault="008F5CCF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2DF685FE" w14:textId="72CE9D06" w:rsidR="000B623E" w:rsidRPr="000B623E" w:rsidRDefault="00FA0610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F36425" wp14:editId="62F5719B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147320</wp:posOffset>
                      </wp:positionV>
                      <wp:extent cx="1352550" cy="1764022"/>
                      <wp:effectExtent l="0" t="0" r="19050" b="273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1764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BFB2C9" w14:textId="00BAC135" w:rsidR="007E4F4A" w:rsidRPr="000B623E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祈る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とき</w:t>
                                  </w:r>
                                </w:p>
                                <w:p w14:paraId="1D3AC22E" w14:textId="3A9D013A" w:rsidR="007E4F4A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8 (Trinity)</w:t>
                                  </w:r>
                                </w:p>
                                <w:p w14:paraId="3444F014" w14:textId="77777777" w:rsidR="007E4F4A" w:rsidRPr="000B623E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2AFEBAA" w14:textId="42B15D5C" w:rsidR="007E4F4A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この祝福を祈る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とき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超越</w:t>
                                  </w:r>
                                </w:p>
                                <w:p w14:paraId="257D3EBB" w14:textId="658E646F" w:rsidR="007E4F4A" w:rsidRPr="000B623E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(御座、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時空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超越、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237の光)が私の中に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臨む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ように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なる</w:t>
                                  </w:r>
                                </w:p>
                                <w:p w14:paraId="1ADE0CA2" w14:textId="77777777" w:rsidR="007E4F4A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55F340F" w14:textId="77777777" w:rsidR="007E4F4A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生き返らせる</w:t>
                                  </w:r>
                                </w:p>
                                <w:p w14:paraId="2876502A" w14:textId="77777777" w:rsidR="00FA0610" w:rsidRDefault="007E4F4A" w:rsidP="007E4F4A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(創1:27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創2:7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創2:1-18)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これが生</w:t>
                                  </w:r>
                                  <w:r w:rsidR="00FA0610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かされる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1B86EEE2" w14:textId="44AFD474" w:rsidR="007E4F4A" w:rsidRPr="000B623E" w:rsidRDefault="007E4F4A" w:rsidP="007E4F4A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これが祈り</w:t>
                                  </w:r>
                                </w:p>
                                <w:p w14:paraId="2248D47A" w14:textId="1B285698" w:rsidR="007E4F4A" w:rsidRPr="00FA0610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BC5EFED" w14:textId="34863351" w:rsidR="007E4F4A" w:rsidRDefault="007E4F4A" w:rsidP="007E4F4A">
                                  <w:pPr>
                                    <w:snapToGrid w:val="0"/>
                                    <w:ind w:left="140" w:hangingChars="100" w:hanging="140"/>
                                    <w:jc w:val="left"/>
                                  </w:pP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3空前絶後-ここ</w:t>
                                  </w:r>
                                  <w:r w:rsidR="00FA0610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から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4"/>
                                      <w:szCs w:val="14"/>
                                    </w:rPr>
                                    <w:t>Remnantの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学業が</w:t>
                                  </w:r>
                                  <w:r w:rsidRPr="000B623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4"/>
                                      <w:szCs w:val="14"/>
                                    </w:rPr>
                                    <w:t>出てくる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36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6" type="#_x0000_t202" style="position:absolute;left:0;text-align:left;margin-left:139.95pt;margin-top:11.6pt;width:106.5pt;height:13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" fillcolor="white [3201]" strokeweight=".5pt">
                      <v:textbox>
                        <w:txbxContent>
                          <w:p w14:paraId="68BFB2C9" w14:textId="00BAC135" w:rsidR="007E4F4A" w:rsidRPr="000B623E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とき</w:t>
                            </w:r>
                          </w:p>
                          <w:p w14:paraId="1D3AC22E" w14:textId="3A9D013A" w:rsidR="007E4F4A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、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、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8 (Trinity)</w:t>
                            </w:r>
                          </w:p>
                          <w:p w14:paraId="3444F014" w14:textId="77777777" w:rsidR="007E4F4A" w:rsidRPr="000B623E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22AFEBAA" w14:textId="42B15D5C" w:rsidR="007E4F4A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この祝福を祈る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とき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超越</w:t>
                            </w:r>
                          </w:p>
                          <w:p w14:paraId="257D3EBB" w14:textId="658E646F" w:rsidR="007E4F4A" w:rsidRPr="000B623E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(御座、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時空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超越、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237の光)が私の中に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臨む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ように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なる</w:t>
                            </w:r>
                          </w:p>
                          <w:p w14:paraId="1ADE0CA2" w14:textId="77777777" w:rsidR="007E4F4A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255F340F" w14:textId="77777777" w:rsidR="007E4F4A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生き返らせる</w:t>
                            </w:r>
                          </w:p>
                          <w:p w14:paraId="2876502A" w14:textId="77777777" w:rsidR="00FA0610" w:rsidRDefault="007E4F4A" w:rsidP="007E4F4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(創1:27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、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創2:7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、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創2:1-18)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。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これが生</w:t>
                            </w:r>
                            <w:r w:rsidR="00FA061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かされる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1B86EEE2" w14:textId="44AFD474" w:rsidR="007E4F4A" w:rsidRPr="000B623E" w:rsidRDefault="007E4F4A" w:rsidP="007E4F4A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これが祈り</w:t>
                            </w:r>
                          </w:p>
                          <w:p w14:paraId="2248D47A" w14:textId="1B285698" w:rsidR="007E4F4A" w:rsidRPr="00FA0610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</w:pPr>
                          </w:p>
                          <w:p w14:paraId="0BC5EFED" w14:textId="34863351" w:rsidR="007E4F4A" w:rsidRDefault="007E4F4A" w:rsidP="007E4F4A">
                            <w:pPr>
                              <w:snapToGrid w:val="0"/>
                              <w:ind w:left="140" w:hangingChars="100" w:hanging="140"/>
                              <w:jc w:val="left"/>
                            </w:pP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3空前絶後-ここ</w:t>
                            </w:r>
                            <w:r w:rsidR="00FA0610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から</w:t>
                            </w:r>
                            <w:r w:rsidRPr="000B623E">
                              <w:rPr>
                                <w:rFonts w:ascii="ＭＳ ゴシック" w:eastAsia="ＭＳ ゴシック" w:hAnsi="ＭＳ ゴシック"/>
                                <w:noProof/>
                                <w:sz w:val="14"/>
                                <w:szCs w:val="14"/>
                              </w:rPr>
                              <w:t>Remnantの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学業が</w:t>
                            </w:r>
                            <w:r w:rsidRPr="000B623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4"/>
                                <w:szCs w:val="14"/>
                              </w:rPr>
                              <w:t>出てくる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E26013" wp14:editId="6C19743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147320</wp:posOffset>
                      </wp:positionV>
                      <wp:extent cx="1810385" cy="1769959"/>
                      <wp:effectExtent l="0" t="0" r="18415" b="2095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76995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C19E" id="正方形/長方形 29" o:spid="_x0000_s1026" style="position:absolute;left:0;text-align:left;margin-left:-2.6pt;margin-top:11.6pt;width:142.55pt;height:139.3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□序論</w: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_ダビデが祈るたびに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味わった</w: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内容</w:t>
            </w:r>
          </w:p>
          <w:p w14:paraId="657F27EE" w14:textId="77777777" w:rsidR="000B623E" w:rsidRPr="000B623E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△祈るその時間に</w:t>
            </w:r>
          </w:p>
          <w:p w14:paraId="5A977BA2" w14:textId="339A2425" w:rsidR="000B623E" w:rsidRPr="000B623E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主は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羊飼い</w:t>
            </w:r>
          </w:p>
          <w:p w14:paraId="3744DDE9" w14:textId="3B697D41" w:rsidR="000B623E" w:rsidRPr="000B623E" w:rsidRDefault="007E4F4A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B0D154" wp14:editId="0AB4A3CF">
                      <wp:simplePos x="0" y="0"/>
                      <wp:positionH relativeFrom="column">
                        <wp:posOffset>1789595</wp:posOffset>
                      </wp:positionH>
                      <wp:positionV relativeFrom="paragraph">
                        <wp:posOffset>41597</wp:posOffset>
                      </wp:positionV>
                      <wp:extent cx="1347849" cy="17813"/>
                      <wp:effectExtent l="0" t="0" r="24130" b="2032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7849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60AD5" id="直線コネクタ 30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3.3pt" to="24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私が祈る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私を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緑の牧場に導かれる</w:t>
            </w:r>
          </w:p>
          <w:p w14:paraId="32984200" w14:textId="1E35D6C1" w:rsidR="000B623E" w:rsidRPr="000B623E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いこいの水のほとりに導かれる</w:t>
            </w:r>
          </w:p>
          <w:p w14:paraId="3833E6B1" w14:textId="12AE57D1" w:rsidR="000B623E" w:rsidRPr="000B623E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私の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たましいを生き返らせてくださる</w:t>
            </w:r>
          </w:p>
          <w:p w14:paraId="58CEBA16" w14:textId="456BB455" w:rsidR="007E4F4A" w:rsidRDefault="007E4F4A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7CCCE0" wp14:editId="60BED35E">
                      <wp:simplePos x="0" y="0"/>
                      <wp:positionH relativeFrom="column">
                        <wp:posOffset>1789595</wp:posOffset>
                      </wp:positionH>
                      <wp:positionV relativeFrom="paragraph">
                        <wp:posOffset>79350</wp:posOffset>
                      </wp:positionV>
                      <wp:extent cx="1347849" cy="17813"/>
                      <wp:effectExtent l="0" t="0" r="24130" b="2032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7849" cy="1781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3080A7" id="直線コネクタ 32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9pt,6.25pt" to="24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義の</w: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道に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導かれる</w:t>
            </w:r>
          </w:p>
          <w:p w14:paraId="7F0459BF" w14:textId="385082E9" w:rsidR="000B623E" w:rsidRPr="000B623E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5.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主の杖とむちで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私を保護される</w:t>
            </w:r>
          </w:p>
          <w:p w14:paraId="1956B8BB" w14:textId="52F23EFC" w:rsidR="007E4F4A" w:rsidRDefault="000B623E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6.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敵の前で上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油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注がれる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</w:t>
            </w:r>
            <w:r w:rsidR="007E4F4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勝利させて</w:t>
            </w:r>
          </w:p>
          <w:p w14:paraId="6B854ABD" w14:textId="63BB23E5" w:rsidR="000B623E" w:rsidRPr="000B623E" w:rsidRDefault="007E4F4A" w:rsidP="007E4F4A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くださる</w: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22167185" w14:textId="13BA4C3F" w:rsidR="000B623E" w:rsidRPr="000B623E" w:rsidRDefault="007E4F4A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48A53F" wp14:editId="206AA810">
                      <wp:simplePos x="0" y="0"/>
                      <wp:positionH relativeFrom="column">
                        <wp:posOffset>-33267</wp:posOffset>
                      </wp:positionH>
                      <wp:positionV relativeFrom="paragraph">
                        <wp:posOffset>111125</wp:posOffset>
                      </wp:positionV>
                      <wp:extent cx="3146672" cy="32830"/>
                      <wp:effectExtent l="0" t="0" r="34925" b="2476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6672" cy="3283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55B1F" id="直線コネクタ 34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8.75pt" to="245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7.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主の</w:t>
            </w:r>
            <w:r w:rsidR="000B623E"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家に永遠に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住まいましょう</w:t>
            </w:r>
            <w:r w:rsidR="000B623E"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(平安)</w:t>
            </w:r>
          </w:p>
          <w:p w14:paraId="04DB0C1B" w14:textId="77777777" w:rsidR="00FA0610" w:rsidRDefault="00FA0610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1F4901C" w14:textId="1B6B77AE" w:rsidR="000B623E" w:rsidRDefault="007E4F4A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CVDIPの答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え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に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つながる</w:t>
            </w:r>
          </w:p>
          <w:p w14:paraId="4D37DAB6" w14:textId="0B49973A" w:rsidR="007E4F4A" w:rsidRPr="000B623E" w:rsidRDefault="007E4F4A" w:rsidP="000B623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</w:pPr>
          </w:p>
          <w:p w14:paraId="5E495D5C" w14:textId="4D83E2A7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□本論</w:t>
            </w:r>
          </w:p>
          <w:p w14:paraId="7C8C7442" w14:textId="6A686767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="007E4F4A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 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刻印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-Remnantの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刻印されることが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すべて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だ(詩78:70-72)</w:t>
            </w:r>
          </w:p>
          <w:p w14:paraId="3355034F" w14:textId="39DA6011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1)みことばの力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2)祈りの力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　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賛美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の力</w:t>
            </w:r>
          </w:p>
          <w:p w14:paraId="5F6CC6F0" w14:textId="38A8928F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4)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羊を飼う技能－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ある日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、ゴリヤテの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頭を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砕いて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しまう</w:t>
            </w:r>
          </w:p>
          <w:p w14:paraId="6B18CBD6" w14:textId="216A4642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5)未来に対するタラントをあらかじめ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-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「羊を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育てる者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から、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民を育てる者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!</w:t>
            </w:r>
          </w:p>
          <w:p w14:paraId="038C6FC1" w14:textId="181856AA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現場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行って事件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に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会えば根を下ろして実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結ぶ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(詩23:1-6)</w:t>
            </w:r>
          </w:p>
          <w:p w14:paraId="3DA7E148" w14:textId="7454EB39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ゴリヤテ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との出会い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－技能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とタラントで勝つ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ように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なる</w:t>
            </w:r>
          </w:p>
          <w:p w14:paraId="6C7A5A66" w14:textId="31FC93A5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2)逃亡者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すべての実はこの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みな結んだ。</w:t>
            </w:r>
          </w:p>
          <w:p w14:paraId="2CEAF3B1" w14:textId="35ACAAC8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3)死の危機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この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とき、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実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はすべて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結んだ。</w:t>
            </w:r>
          </w:p>
          <w:p w14:paraId="79A6A5B7" w14:textId="360B4294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8F5CCF">
              <w:rPr>
                <w:rFonts w:ascii="ＭＳ ゴシック" w:eastAsia="ＭＳ ゴシック" w:hAnsi="ＭＳ ゴシック" w:hint="eastAsia"/>
                <w:noProof/>
                <w:spacing w:val="-2"/>
                <w:sz w:val="14"/>
                <w:szCs w:val="14"/>
              </w:rPr>
              <w:t>刻印、根が体質化されて運命を左右する。国と時代の運命を変えるようになる</w:t>
            </w:r>
          </w:p>
          <w:p w14:paraId="1DD1E7FB" w14:textId="666E4ED1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サウル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王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殺すことができる機会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御座の祝福が恵みで臨んだ(運命を変える最初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機会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  <w:p w14:paraId="09CA519C" w14:textId="7D97C21C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アブシャロムの裏切り－アブシャロム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を殺すなとお願いして避けて逃亡(運命を変える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二番目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機会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。ここで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はとても重要な未来を準備した</w:t>
            </w:r>
          </w:p>
          <w:p w14:paraId="31A989C4" w14:textId="61E2B3B9" w:rsidR="000B623E" w:rsidRPr="000B623E" w:rsidRDefault="000B623E" w:rsidP="000C5388">
            <w:pPr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3)神殿準備-永遠という機会を握った</w:t>
            </w:r>
          </w:p>
          <w:p w14:paraId="49107E80" w14:textId="77777777" w:rsidR="00FA0610" w:rsidRDefault="00FA0610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016F19A" w14:textId="60604E93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□結論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_祈り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時刻表</w:t>
            </w:r>
          </w:p>
          <w:p w14:paraId="70FC78A8" w14:textId="19C6D90C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5:3 (ダビデの朝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祈り) -目を開けば祈り始め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なさい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(1分)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ある日、ものすごいリズムになる。</w:t>
            </w:r>
          </w:p>
          <w:p w14:paraId="794A0175" w14:textId="26FE2C1E" w:rsidR="000B623E" w:rsidRPr="000B623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23:1-6 (ダビデの昼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祈り) -葛藤にもθは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杖とむちで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守られる。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常時祈り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だ。</w:t>
            </w:r>
          </w:p>
          <w:p w14:paraId="17D59D23" w14:textId="429CE563" w:rsidR="001A01E3" w:rsidRPr="0098116E" w:rsidRDefault="000B623E" w:rsidP="000C5388">
            <w:pPr>
              <w:snapToGrid w:val="0"/>
              <w:spacing w:line="20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詩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17:3 (ダビデの夜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 xml:space="preserve">祈り) - 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「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神様が</w:t>
            </w:r>
            <w:r w:rsidR="00FA0610" w:rsidRP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夜、私を問いただされました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(私を見て回られるという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意味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、「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夜に私を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調べ」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(私を調べられるという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意味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=力を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与えられる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という</w:t>
            </w:r>
            <w:r w:rsidR="00FA0610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>意味</w:t>
            </w:r>
            <w:r w:rsidRPr="000B623E"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w:t>)</w:t>
            </w:r>
          </w:p>
        </w:tc>
        <w:tc>
          <w:tcPr>
            <w:tcW w:w="5130" w:type="dxa"/>
          </w:tcPr>
          <w:p w14:paraId="544D3296" w14:textId="592CF064" w:rsid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宣教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しようとすれば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、先に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福音が何か知らなければならない。福音を本当に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知れば、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祈りが何か知るようになって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世界が見える。この人が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宣教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することができる。</w:t>
            </w:r>
          </w:p>
          <w:p w14:paraId="2C0F0FC2" w14:textId="346BBD5D" w:rsidR="000C5388" w:rsidRPr="000B623E" w:rsidRDefault="000C5388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309A8BE5" w14:textId="72A9937C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</w:p>
          <w:p w14:paraId="6CE7CFF5" w14:textId="2A79D1D3" w:rsidR="000B623E" w:rsidRPr="000B623E" w:rsidRDefault="000B623E" w:rsidP="000C5388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ヨセフ、モーセ、捕虜、属国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-θが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イスラエルが世界宣教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分からないからヨセフとモーセを送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られて、彼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捕虜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なって属国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った</w:t>
            </w:r>
          </w:p>
          <w:p w14:paraId="43AC9444" w14:textId="54A0672B" w:rsidR="000B623E" w:rsidRPr="000B623E" w:rsidRDefault="000B623E" w:rsidP="000C5388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－ヨナタン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、一番助けない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人でありえた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が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ダビデが世界福音化することができるように助けた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人物</w:t>
            </w:r>
          </w:p>
          <w:p w14:paraId="53F490DC" w14:textId="22054916" w:rsidR="000B623E" w:rsidRPr="000B623E" w:rsidRDefault="000B623E" w:rsidP="000C5388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パウロ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福音を悟った初代教会はパウロのような人物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によって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世界福音化をした</w:t>
            </w:r>
          </w:p>
          <w:p w14:paraId="68662881" w14:textId="05099B74" w:rsidR="000B623E" w:rsidRPr="000B623E" w:rsidRDefault="000C5388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27B2D6" wp14:editId="28DD36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116206</wp:posOffset>
                      </wp:positionV>
                      <wp:extent cx="3181985" cy="600256"/>
                      <wp:effectExtent l="0" t="0" r="18415" b="28575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985" cy="6002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1BB22" id="正方形/長方形 37" o:spid="_x0000_s1026" style="position:absolute;left:0;text-align:left;margin-left:-3.75pt;margin-top:9.15pt;width:250.5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△一般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信徒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宣教で必ず記憶しなければならないこと</w:t>
            </w:r>
          </w:p>
          <w:p w14:paraId="79304023" w14:textId="7830D934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非対面宣教戦略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3団体ではすでに非対面戦略を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って世界を掌握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している</w:t>
            </w:r>
          </w:p>
          <w:p w14:paraId="29B70B42" w14:textId="7F036E64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2.237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5000種族に福音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持つ人材を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育てなければならない</w:t>
            </w:r>
          </w:p>
          <w:p w14:paraId="696225F8" w14:textId="1F1AB635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聖書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一番重要な単語が残りの者、散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らされ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た者、旅人、隠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た者。</w:t>
            </w:r>
          </w:p>
          <w:p w14:paraId="3A7AE07A" w14:textId="61ECD48B" w:rsidR="000B623E" w:rsidRPr="000B623E" w:rsidRDefault="000B623E" w:rsidP="000C538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はやく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237に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このような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人々を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出して、呼び入れて、派遣しなければならない。</w:t>
            </w:r>
          </w:p>
          <w:p w14:paraId="17026B62" w14:textId="3B18A127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宣教を分かるすべての重職者の財産は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神様が責任を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持ってくださる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(ロマ16:25-27)</w:t>
            </w:r>
          </w:p>
          <w:p w14:paraId="6D4BBC51" w14:textId="77777777" w:rsidR="008F5CCF" w:rsidRDefault="008F5CCF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2DE57E1" w14:textId="3AEB3B39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</w:p>
          <w:p w14:paraId="081590C3" w14:textId="1FC9EA6F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エッサイの器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ものすごい宣教の準備</w:t>
            </w:r>
          </w:p>
          <w:p w14:paraId="3E5F50FF" w14:textId="7263EFE5" w:rsidR="000B623E" w:rsidRPr="000B623E" w:rsidRDefault="000B623E" w:rsidP="000C538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78:70-72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羊飼いだったとき、賛美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、みことば黙想、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ゴリヤテに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勝つ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技能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王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として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指名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を受ける</w:t>
            </w:r>
          </w:p>
          <w:p w14:paraId="69B31D67" w14:textId="687B9C9C" w:rsidR="000B623E" w:rsidRPr="000B623E" w:rsidRDefault="000B623E" w:rsidP="000C5388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2)Iサム16:1-12サムエルが油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注ぎに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来たとき、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エッサイがダビデを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紹介</w:t>
            </w:r>
          </w:p>
          <w:p w14:paraId="177BDF4C" w14:textId="2C5A08F5" w:rsidR="000B623E" w:rsidRPr="000B623E" w:rsidRDefault="000B623E" w:rsidP="000C538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3)Iサム17:18戦争が起きたが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ダビデ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にしるしを持って来る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ように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お使いに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送る</w:t>
            </w:r>
          </w:p>
          <w:p w14:paraId="4D6155AB" w14:textId="7BEE3872" w:rsidR="000B623E" w:rsidRPr="000B623E" w:rsidRDefault="000C5388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6A964B" wp14:editId="5F9E6949">
                      <wp:simplePos x="0" y="0"/>
                      <wp:positionH relativeFrom="column">
                        <wp:posOffset>-48219</wp:posOffset>
                      </wp:positionH>
                      <wp:positionV relativeFrom="paragraph">
                        <wp:posOffset>122711</wp:posOffset>
                      </wp:positionV>
                      <wp:extent cx="3134995" cy="118745"/>
                      <wp:effectExtent l="0" t="0" r="27305" b="1460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499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100C0" id="正方形/長方形 38" o:spid="_x0000_s1026" style="position:absolute;left:0;text-align:left;margin-left:-3.8pt;margin-top:9.65pt;width:246.85pt;height:9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" filled="f" strokecolor="black [3213]" strokeweight=".25pt"/>
                  </w:pict>
                </mc:Fallback>
              </mc:AlternateContent>
            </w:r>
            <w:r w:rsidR="000B623E"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0B623E"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サムエルの伝達</w:t>
            </w:r>
          </w:p>
          <w:p w14:paraId="2A206A2C" w14:textId="4D4F72A6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Iサム16:13この日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以来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ダビデ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主の霊が激しく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下った</w:t>
            </w:r>
          </w:p>
          <w:p w14:paraId="3895E6C9" w14:textId="0C845D8E" w:rsidR="000B623E" w:rsidRPr="000B623E" w:rsidRDefault="000B623E" w:rsidP="000C538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1)福音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中に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3超越(御座、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超越、237光)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入って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いく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-これをプラットフォーム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となるように</w:t>
            </w:r>
          </w:p>
          <w:p w14:paraId="69C38DD3" w14:textId="1F31BCFE" w:rsidR="000B623E" w:rsidRPr="000B623E" w:rsidRDefault="000B623E" w:rsidP="000C5388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2)隠された3タワー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創1:27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創2:7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創2:1-18</w:t>
            </w:r>
          </w:p>
          <w:p w14:paraId="7626299F" w14:textId="0C06FE37" w:rsidR="000B623E" w:rsidRPr="000B623E" w:rsidRDefault="000B623E" w:rsidP="000C5388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3)この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、アンテナが出てくる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三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空前絶後が出てくる。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私の中にある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と神様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ことがぴったり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つながる。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これが通じてアンテナになる</w:t>
            </w:r>
          </w:p>
          <w:p w14:paraId="7453C22B" w14:textId="6F2BFAE6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ヨナタン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の助け</w:t>
            </w:r>
          </w:p>
          <w:p w14:paraId="4C4CD32C" w14:textId="5529FD1D" w:rsidR="000B623E" w:rsidRPr="000B623E" w:rsidRDefault="000B623E" w:rsidP="000C5388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1)決定的助け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決定的な時間にダビデが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逃げる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ように助けてくれた。</w:t>
            </w:r>
          </w:p>
          <w:p w14:paraId="3A4E1A06" w14:textId="2078B97A" w:rsidR="000B623E" w:rsidRPr="000C5388" w:rsidRDefault="000B623E" w:rsidP="000C5388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pacing w:val="-6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2)現実的助け</w:t>
            </w:r>
            <w:r w:rsidR="008F5C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="000C5388" w:rsidRPr="000C538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「</w:t>
            </w:r>
            <w:r w:rsidR="000C5388" w:rsidRPr="000C538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あなたの言われることは、何でもあなたのためにしましょう。</w:t>
            </w:r>
            <w:r w:rsidR="000C5388" w:rsidRPr="000C5388">
              <w:rPr>
                <w:rFonts w:ascii="ＭＳ ゴシック" w:eastAsia="ＭＳ ゴシック" w:hAnsi="ＭＳ ゴシック" w:hint="eastAsia"/>
                <w:spacing w:val="-6"/>
                <w:sz w:val="14"/>
                <w:szCs w:val="14"/>
              </w:rPr>
              <w:t>」</w:t>
            </w:r>
          </w:p>
          <w:p w14:paraId="61492641" w14:textId="469EBB54" w:rsidR="000B623E" w:rsidRPr="000B623E" w:rsidRDefault="000B623E" w:rsidP="000C5388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3)未来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生かす助け-最高の宣教</w:t>
            </w:r>
          </w:p>
          <w:p w14:paraId="397F2092" w14:textId="77777777" w:rsidR="000C5388" w:rsidRDefault="000C5388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E4D6FCB" w14:textId="52704E78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_ 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次世代システム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」を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備え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!!</w:t>
            </w:r>
          </w:p>
          <w:p w14:paraId="0BC692F8" w14:textId="519B293E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胎嬰児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から始めて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Remnantサミットまで次世代システム備えて始めなければならない。</w:t>
            </w:r>
          </w:p>
          <w:p w14:paraId="2AB212D9" w14:textId="4C618DD4" w:rsidR="000B623E" w:rsidRPr="000B623E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1.237多民族が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来ることができる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ように準備し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なさい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。</w:t>
            </w:r>
          </w:p>
          <w:p w14:paraId="6D0B834F" w14:textId="54D407F2" w:rsidR="000B623E" w:rsidRPr="000B623E" w:rsidRDefault="000B623E" w:rsidP="000C5388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いやし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-まだ行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ことが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多くの237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国、5千種族を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いやさなければ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ならない。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福音が何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か、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祈りが何か分かってこそ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いやし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になる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78F9FC03" w14:textId="58BBE973" w:rsidR="003E31D5" w:rsidRPr="00730F1B" w:rsidRDefault="000B623E" w:rsidP="000C5388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0B623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サミット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彼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らを正しいサミット</w:t>
            </w:r>
            <w:r w:rsidR="000C53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にし</w:t>
            </w:r>
            <w:r w:rsidRPr="000B623E">
              <w:rPr>
                <w:rFonts w:ascii="ＭＳ ゴシック" w:eastAsia="ＭＳ ゴシック" w:hAnsi="ＭＳ ゴシック"/>
                <w:sz w:val="14"/>
                <w:szCs w:val="14"/>
              </w:rPr>
              <w:t>なければならない。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02F4" w14:textId="77777777" w:rsidR="00585B8F" w:rsidRDefault="00585B8F" w:rsidP="001A01E3">
      <w:r>
        <w:separator/>
      </w:r>
    </w:p>
  </w:endnote>
  <w:endnote w:type="continuationSeparator" w:id="0">
    <w:p w14:paraId="427D5344" w14:textId="77777777" w:rsidR="00585B8F" w:rsidRDefault="00585B8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FB7E1" w14:textId="77777777" w:rsidR="00585B8F" w:rsidRDefault="00585B8F" w:rsidP="001A01E3">
      <w:r>
        <w:separator/>
      </w:r>
    </w:p>
  </w:footnote>
  <w:footnote w:type="continuationSeparator" w:id="0">
    <w:p w14:paraId="3904D4A8" w14:textId="77777777" w:rsidR="00585B8F" w:rsidRDefault="00585B8F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913EC"/>
    <w:rsid w:val="00092CC8"/>
    <w:rsid w:val="000B5517"/>
    <w:rsid w:val="000B623E"/>
    <w:rsid w:val="000C5388"/>
    <w:rsid w:val="000D51D1"/>
    <w:rsid w:val="000E6106"/>
    <w:rsid w:val="000F7985"/>
    <w:rsid w:val="001033F4"/>
    <w:rsid w:val="0010530C"/>
    <w:rsid w:val="00110779"/>
    <w:rsid w:val="00115CD8"/>
    <w:rsid w:val="00126D21"/>
    <w:rsid w:val="00135829"/>
    <w:rsid w:val="00156319"/>
    <w:rsid w:val="00161441"/>
    <w:rsid w:val="001629A5"/>
    <w:rsid w:val="00175E2F"/>
    <w:rsid w:val="00186F97"/>
    <w:rsid w:val="00190559"/>
    <w:rsid w:val="00192415"/>
    <w:rsid w:val="00197BC7"/>
    <w:rsid w:val="00197F44"/>
    <w:rsid w:val="001A01E3"/>
    <w:rsid w:val="001A373A"/>
    <w:rsid w:val="001A50E4"/>
    <w:rsid w:val="001B527F"/>
    <w:rsid w:val="001F1FFD"/>
    <w:rsid w:val="001F725A"/>
    <w:rsid w:val="002126AF"/>
    <w:rsid w:val="002162D8"/>
    <w:rsid w:val="00225C85"/>
    <w:rsid w:val="00232BD6"/>
    <w:rsid w:val="0024612A"/>
    <w:rsid w:val="00250F2C"/>
    <w:rsid w:val="00292498"/>
    <w:rsid w:val="002942FA"/>
    <w:rsid w:val="002A0F23"/>
    <w:rsid w:val="002B3DF3"/>
    <w:rsid w:val="002B5E11"/>
    <w:rsid w:val="002E3AA5"/>
    <w:rsid w:val="003131A3"/>
    <w:rsid w:val="00320EE1"/>
    <w:rsid w:val="003302A5"/>
    <w:rsid w:val="00355F7C"/>
    <w:rsid w:val="00360570"/>
    <w:rsid w:val="00370198"/>
    <w:rsid w:val="003723C5"/>
    <w:rsid w:val="003A2E6D"/>
    <w:rsid w:val="003A32AC"/>
    <w:rsid w:val="003A7DAD"/>
    <w:rsid w:val="003C3747"/>
    <w:rsid w:val="003D5552"/>
    <w:rsid w:val="003D7592"/>
    <w:rsid w:val="003E31D5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2330D"/>
    <w:rsid w:val="00531626"/>
    <w:rsid w:val="005352EE"/>
    <w:rsid w:val="00543F7C"/>
    <w:rsid w:val="005665EA"/>
    <w:rsid w:val="0057373C"/>
    <w:rsid w:val="00577891"/>
    <w:rsid w:val="00585B8F"/>
    <w:rsid w:val="00595C09"/>
    <w:rsid w:val="005C412F"/>
    <w:rsid w:val="005D6393"/>
    <w:rsid w:val="005E0F62"/>
    <w:rsid w:val="005E1D75"/>
    <w:rsid w:val="00602EF9"/>
    <w:rsid w:val="0061540F"/>
    <w:rsid w:val="006528B2"/>
    <w:rsid w:val="00675BA1"/>
    <w:rsid w:val="00691EF3"/>
    <w:rsid w:val="006926DF"/>
    <w:rsid w:val="006B6D93"/>
    <w:rsid w:val="006C4312"/>
    <w:rsid w:val="006E79FD"/>
    <w:rsid w:val="00721EB8"/>
    <w:rsid w:val="00730F1B"/>
    <w:rsid w:val="0073608D"/>
    <w:rsid w:val="00751F51"/>
    <w:rsid w:val="007712AE"/>
    <w:rsid w:val="00784CB4"/>
    <w:rsid w:val="0078554A"/>
    <w:rsid w:val="00796629"/>
    <w:rsid w:val="007A76DE"/>
    <w:rsid w:val="007B1D59"/>
    <w:rsid w:val="007B24DC"/>
    <w:rsid w:val="007E01E6"/>
    <w:rsid w:val="007E49D2"/>
    <w:rsid w:val="007E4F4A"/>
    <w:rsid w:val="007F2D5C"/>
    <w:rsid w:val="00824ED8"/>
    <w:rsid w:val="00830F49"/>
    <w:rsid w:val="00832D22"/>
    <w:rsid w:val="00844B6D"/>
    <w:rsid w:val="0087453A"/>
    <w:rsid w:val="00894723"/>
    <w:rsid w:val="008B7676"/>
    <w:rsid w:val="008C404B"/>
    <w:rsid w:val="008C7A1D"/>
    <w:rsid w:val="008E3297"/>
    <w:rsid w:val="008F5CCF"/>
    <w:rsid w:val="008F63CB"/>
    <w:rsid w:val="00911E5B"/>
    <w:rsid w:val="009228CB"/>
    <w:rsid w:val="00936D38"/>
    <w:rsid w:val="00977311"/>
    <w:rsid w:val="0098116E"/>
    <w:rsid w:val="0099155F"/>
    <w:rsid w:val="009A46B8"/>
    <w:rsid w:val="009B2616"/>
    <w:rsid w:val="009B7A34"/>
    <w:rsid w:val="009C34AC"/>
    <w:rsid w:val="009D1E79"/>
    <w:rsid w:val="009D2349"/>
    <w:rsid w:val="009F5FA1"/>
    <w:rsid w:val="00A0003D"/>
    <w:rsid w:val="00A13290"/>
    <w:rsid w:val="00A14A2C"/>
    <w:rsid w:val="00A15C3B"/>
    <w:rsid w:val="00A36554"/>
    <w:rsid w:val="00A76EE1"/>
    <w:rsid w:val="00A80CFC"/>
    <w:rsid w:val="00A911C4"/>
    <w:rsid w:val="00AB3DC1"/>
    <w:rsid w:val="00AE3218"/>
    <w:rsid w:val="00AF00DB"/>
    <w:rsid w:val="00B25E1C"/>
    <w:rsid w:val="00B53A42"/>
    <w:rsid w:val="00B53C4D"/>
    <w:rsid w:val="00B545DC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273E"/>
    <w:rsid w:val="00CC361D"/>
    <w:rsid w:val="00CC6F62"/>
    <w:rsid w:val="00CF51B1"/>
    <w:rsid w:val="00CF5B5D"/>
    <w:rsid w:val="00D035DF"/>
    <w:rsid w:val="00D069F3"/>
    <w:rsid w:val="00D264C7"/>
    <w:rsid w:val="00D33629"/>
    <w:rsid w:val="00D51E81"/>
    <w:rsid w:val="00D57C3B"/>
    <w:rsid w:val="00D97DC7"/>
    <w:rsid w:val="00DB57F4"/>
    <w:rsid w:val="00DB5C6E"/>
    <w:rsid w:val="00DB73AC"/>
    <w:rsid w:val="00DF01ED"/>
    <w:rsid w:val="00DF3DD1"/>
    <w:rsid w:val="00DF601D"/>
    <w:rsid w:val="00DF706A"/>
    <w:rsid w:val="00E05EE4"/>
    <w:rsid w:val="00E07CFC"/>
    <w:rsid w:val="00E07F25"/>
    <w:rsid w:val="00E23765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EF0EEF"/>
    <w:rsid w:val="00F079E6"/>
    <w:rsid w:val="00F10824"/>
    <w:rsid w:val="00F132A5"/>
    <w:rsid w:val="00F26559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7</cp:revision>
  <cp:lastPrinted>2021-10-11T00:48:00Z</cp:lastPrinted>
  <dcterms:created xsi:type="dcterms:W3CDTF">2021-11-01T07:02:00Z</dcterms:created>
  <dcterms:modified xsi:type="dcterms:W3CDTF">2021-11-01T11:10:00Z</dcterms:modified>
</cp:coreProperties>
</file>