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40E6A877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83E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54344966" w:rsidR="00F6623D" w:rsidRPr="00F6623D" w:rsidRDefault="0090029A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C83EEC" w:rsidRPr="00C83EEC">
              <w:rPr>
                <w:rFonts w:ascii="ＭＳ ゴシック" w:eastAsia="ＭＳ ゴシック" w:hAnsi="ＭＳ ゴシック"/>
                <w:sz w:val="16"/>
                <w:szCs w:val="18"/>
              </w:rPr>
              <w:t>4月23日～ 4月24日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1CFC55F4" w:rsidR="00F6623D" w:rsidRPr="001C19D4" w:rsidRDefault="007931D2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7931D2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237に関する答え(創12:1-3)</w:t>
            </w:r>
          </w:p>
        </w:tc>
        <w:tc>
          <w:tcPr>
            <w:tcW w:w="4898" w:type="dxa"/>
          </w:tcPr>
          <w:p w14:paraId="1217C256" w14:textId="0B6883D3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7931D2">
              <w:rPr>
                <w:rFonts w:ascii="ＭＳ ゴシック" w:eastAsia="ＭＳ ゴシック" w:hAnsi="ＭＳ ゴシック" w:hint="eastAsia"/>
                <w:sz w:val="14"/>
                <w:szCs w:val="16"/>
              </w:rPr>
              <w:t>Remnant Day（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7931D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0E2EE3ED" w14:textId="49A2F67F" w:rsidR="00F6623D" w:rsidRPr="0045316C" w:rsidRDefault="007931D2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931D2">
              <w:rPr>
                <w:rFonts w:ascii="ＭＳ ゴシック" w:eastAsia="ＭＳ ゴシック" w:hAnsi="ＭＳ ゴシック"/>
                <w:sz w:val="18"/>
                <w:szCs w:val="20"/>
              </w:rPr>
              <w:t>5月学院福音化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6C43A6E5" w:rsidR="00F6623D" w:rsidRPr="00020080" w:rsidRDefault="007931D2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931D2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一人で生き残る</w:t>
            </w:r>
            <w:r w:rsidRPr="007931D2">
              <w:rPr>
                <w:rFonts w:ascii="ＭＳ ゴシック" w:eastAsia="ＭＳ ゴシック" w:hAnsi="ＭＳ ゴシック"/>
                <w:sz w:val="16"/>
                <w:szCs w:val="18"/>
              </w:rPr>
              <w:t>Nobody(詩 23:1)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6D3225B2" w:rsidR="00F6623D" w:rsidRPr="007931D2" w:rsidRDefault="007931D2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7931D2">
              <w:rPr>
                <w:rFonts w:ascii="ＭＳ ゴシック" w:eastAsia="ＭＳ ゴシック" w:hAnsi="ＭＳ ゴシック" w:hint="eastAsia"/>
                <w:noProof/>
                <w:spacing w:val="-4"/>
                <w:sz w:val="16"/>
                <w:szCs w:val="16"/>
              </w:rPr>
              <w:t>正しいミッションホーム</w:t>
            </w:r>
            <w:r w:rsidRPr="007931D2">
              <w:rPr>
                <w:rFonts w:ascii="ＭＳ ゴシック" w:eastAsia="ＭＳ ゴシック" w:hAnsi="ＭＳ ゴシック"/>
                <w:noProof/>
                <w:spacing w:val="-4"/>
                <w:sz w:val="16"/>
                <w:szCs w:val="16"/>
              </w:rPr>
              <w:t>(使1:12-15)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1B922BBD" w14:textId="2E4D86D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237なるための</w:t>
            </w:r>
            <w:r w:rsidR="00DD6FFE" w:rsidRP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隠れた</w:t>
            </w:r>
            <w:r w:rsidRPr="004A4D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根三つ</w:t>
            </w:r>
          </w:p>
          <w:p w14:paraId="35C1917B" w14:textId="4006493D" w:rsidR="00213503" w:rsidRPr="00213503" w:rsidRDefault="00213503" w:rsidP="004A4D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-福音:ただ福音が事実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現れる教会がプラットフォーム、見張り場、アンテナだ。</w:t>
            </w:r>
          </w:p>
          <w:p w14:paraId="3357AFA9" w14:textId="1A62AAF6" w:rsidR="00213503" w:rsidRPr="00213503" w:rsidRDefault="00213503" w:rsidP="004A4D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疎通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(霊的) -御座:祈りは御座を動かすことなの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を味わえば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霊的な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疎通が起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0CB99093" w14:textId="63CC1DF8" w:rsidR="00213503" w:rsidRDefault="00213503" w:rsidP="004A4D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メディア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-暗号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通貨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時代:メディアで237を疎通する</w:t>
            </w:r>
            <w:r w:rsidR="00DD6FF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この準備をし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なければならない。</w:t>
            </w:r>
          </w:p>
          <w:p w14:paraId="28A6A0CA" w14:textId="77777777" w:rsidR="004A4D61" w:rsidRPr="00213503" w:rsidRDefault="004A4D61" w:rsidP="004A4D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5EBFD3E" w14:textId="667EB10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5B5532" w:rsidRP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職業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を237化させ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1D00EC70" w14:textId="255A3B5D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神様の基準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Pr="004A4D61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準備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:237の祝福が神様が準備された基準</w:t>
            </w:r>
          </w:p>
          <w:p w14:paraId="477B3517" w14:textId="119199F6" w:rsidR="00213503" w:rsidRPr="00213503" w:rsidRDefault="00213503" w:rsidP="004A4D61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1)創12:1-3 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「あなたの子孫に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よって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5B5532" w:rsidRP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地上のすべての民族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は祝福される」</w:t>
            </w:r>
          </w:p>
          <w:p w14:paraId="5CB09A3B" w14:textId="30474BE3" w:rsidR="00213503" w:rsidRPr="00213503" w:rsidRDefault="00213503" w:rsidP="004A4D61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2)出5:1-12:46モーセを通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わざわいと奇跡で237の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を開けられた。</w:t>
            </w:r>
          </w:p>
          <w:p w14:paraId="7E19B254" w14:textId="47E99023" w:rsidR="00213503" w:rsidRPr="00213503" w:rsidRDefault="00213503" w:rsidP="004A4D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3)Iサム17:1-47ダビデを通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してゴリヤテ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倒して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世界化された。</w:t>
            </w:r>
          </w:p>
          <w:p w14:paraId="0A0390F0" w14:textId="3BAB833A" w:rsidR="00213503" w:rsidRPr="00213503" w:rsidRDefault="00213503" w:rsidP="004A4D61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△祈りを分かれば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最も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的なことで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すべての世の中が機会であり周辺の強大国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世界福音化の通路となる。</w:t>
            </w:r>
          </w:p>
          <w:p w14:paraId="224347E8" w14:textId="53C05ADD" w:rsidR="00213503" w:rsidRPr="00213503" w:rsidRDefault="00213503" w:rsidP="004A4D61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心を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定めたダニエルに237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なる知恵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が与えられ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て世界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動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生かした。</w:t>
            </w:r>
          </w:p>
          <w:p w14:paraId="3748B0F7" w14:textId="5E015E8B" w:rsidR="00213503" w:rsidRPr="00213503" w:rsidRDefault="00213503" w:rsidP="004A4D61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5)マタ28:16-20 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="005B5532" w:rsidRP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たしには天においても、地においても、いっさいの権威が与えられています。それゆえ、あなたがたは行って、あらゆる国の人々を弟子としなさい。わたしは、世の終わりまで、いつも、あなたがたとともにいます。」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今でも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働いて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おられる。</w:t>
            </w:r>
          </w:p>
          <w:p w14:paraId="7B63A7DB" w14:textId="77777777" w:rsidR="004A4D61" w:rsidRDefault="00213503" w:rsidP="004A4D61">
            <w:pPr>
              <w:widowControl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マコ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16:15-20 </w:t>
            </w:r>
            <w:r w:rsid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="005B5532" w:rsidRPr="005B553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彼らは出て行って、至る所で福音を宣べ伝えた。主は彼らとともに働き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</w:p>
          <w:p w14:paraId="7E9823C9" w14:textId="1283CB34" w:rsidR="00213503" w:rsidRPr="00213503" w:rsidRDefault="00213503" w:rsidP="004A4D61">
            <w:pPr>
              <w:widowControl/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1:8違うものでは世界化できない。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（しかし）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聖霊が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あなたがたの上に臨まれるとき」</w:t>
            </w:r>
          </w:p>
          <w:p w14:paraId="2DA1D70C" w14:textId="48AE088A" w:rsidR="00213503" w:rsidRPr="00213503" w:rsidRDefault="00213503" w:rsidP="004A4D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△事実通り信じれば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することができる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678238B9" w14:textId="214A6310" w:rsidR="00213503" w:rsidRPr="00213503" w:rsidRDefault="00213503" w:rsidP="004A4D61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2.237キャラクター:これがなければ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私たちの次世代は世界福音化しなければならないので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このように行かなければならない。</w:t>
            </w:r>
          </w:p>
          <w:p w14:paraId="09C703B3" w14:textId="2CBD6BF9" w:rsidR="00213503" w:rsidRPr="00213503" w:rsidRDefault="00213503" w:rsidP="004A4D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1)奴隷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2)戦争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3)捕虜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4)属国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5)流浪民</w:t>
            </w:r>
          </w:p>
          <w:p w14:paraId="30FD0B53" w14:textId="1ACD4495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器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:この祝福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受ける特権があるので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大きい器を準備しなさい。</w:t>
            </w:r>
          </w:p>
          <w:p w14:paraId="76A8458B" w14:textId="7C7082A9" w:rsidR="00213503" w:rsidRPr="00213503" w:rsidRDefault="00213503" w:rsidP="004A4D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1)御座化:すべての現場御座化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2)世界化:祈りで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</w:p>
          <w:p w14:paraId="3080CFE5" w14:textId="01076344" w:rsidR="00213503" w:rsidRPr="00213503" w:rsidRDefault="00213503" w:rsidP="004A4D61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3)事実化させ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B768398" w14:textId="77777777" w:rsidR="004A4D61" w:rsidRDefault="004A4D61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8B45B55" w14:textId="79E403E6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_祈りの状態</w:t>
            </w:r>
          </w:p>
          <w:p w14:paraId="72EF6517" w14:textId="1377C8C0" w:rsidR="00213503" w:rsidRPr="00213503" w:rsidRDefault="00213503" w:rsidP="004A6C8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1.24(OURS) - Best</w:t>
            </w:r>
          </w:p>
          <w:p w14:paraId="65060A74" w14:textId="5F2420DC" w:rsidR="00213503" w:rsidRPr="00213503" w:rsidRDefault="00213503" w:rsidP="004A6C89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最高の水準へ行く道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24する状態-ただ、唯一性、再創造のシステム</w:t>
            </w:r>
          </w:p>
          <w:p w14:paraId="347379C8" w14:textId="5CC918C9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2.Wrong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Way 24(Oneness)</w:t>
            </w:r>
          </w:p>
          <w:p w14:paraId="4D13B177" w14:textId="6C1DD2A3" w:rsidR="00213503" w:rsidRPr="00213503" w:rsidRDefault="00213503" w:rsidP="004A6C8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間違ったこと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中に道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(神様の計画)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24 -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ワンネス</w:t>
            </w:r>
          </w:p>
          <w:p w14:paraId="228856BC" w14:textId="4F269B78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神様の計画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24(未来)</w:t>
            </w:r>
          </w:p>
          <w:p w14:paraId="63743D77" w14:textId="77777777" w:rsidR="00213503" w:rsidRPr="00213503" w:rsidRDefault="00213503" w:rsidP="004A6C8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祈りで出会いの中に神様の計画を見る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24 -未来が見える。</w:t>
            </w:r>
          </w:p>
          <w:p w14:paraId="4968D37D" w14:textId="3023ADB7" w:rsidR="009941A4" w:rsidRPr="0038312A" w:rsidRDefault="00213503" w:rsidP="004A6C8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△これでこそ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世の中</w:t>
            </w:r>
            <w:r w:rsidR="004A4D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生かすことができる。</w:t>
            </w:r>
          </w:p>
        </w:tc>
        <w:tc>
          <w:tcPr>
            <w:tcW w:w="4898" w:type="dxa"/>
          </w:tcPr>
          <w:p w14:paraId="00657CC6" w14:textId="1B2D2D1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あらかじめ征服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=しなくては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ならない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3・9・3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:神様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最も重要な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が私のこと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るべきだ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49890012" w14:textId="38DC509B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毎日一つずつ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、与える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(伝道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)をし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-指導者になる</w:t>
            </w:r>
          </w:p>
          <w:p w14:paraId="070DFCC7" w14:textId="3C35C855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毎日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1ページでも力になる本を読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偉人伝</w:t>
            </w:r>
          </w:p>
          <w:p w14:paraId="004C122C" w14:textId="502CE67A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必ずメッセージ聞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きなさい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-霊的状態となる。</w:t>
            </w:r>
          </w:p>
          <w:p w14:paraId="22803372" w14:textId="6592C164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復習と予習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(学習) -根本的な実力になる。</w:t>
            </w:r>
          </w:p>
          <w:p w14:paraId="0C2D0691" w14:textId="46F5DBBD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未来が発見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-今日の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分け前を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完成させ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5B65422E" w14:textId="5D292661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「聖句チェック」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:それと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今日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説教の聖書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個所を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探してみなさい。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献金準備もあらかじめし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646AE570" w14:textId="77777777" w:rsidR="004A6C89" w:rsidRDefault="004A6C89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6A8D1E0" w14:textId="7EC1350C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アジ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</w:t>
            </w:r>
          </w:p>
          <w:p w14:paraId="7BB85B9F" w14:textId="1012388A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13:1-4</w:t>
            </w:r>
            <w:r w:rsidR="004A6C89" w:rsidRP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始まり</w:t>
            </w:r>
          </w:p>
          <w:p w14:paraId="0385C464" w14:textId="765A0B82" w:rsidR="00213503" w:rsidRPr="00213503" w:rsidRDefault="00213503" w:rsidP="005C0C8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すべてのことに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これからし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(聖霊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の導き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行く前に完全に答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え受けて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征服したのだ。牧師は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今からこれを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所セッティングしなさい。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道と人と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が見える時まで祈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1E3A806" w14:textId="1C050776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13:5-12霊的勝利からすること</w:t>
            </w:r>
          </w:p>
          <w:p w14:paraId="32BA5DD0" w14:textId="1576C84E" w:rsidR="00213503" w:rsidRPr="00213503" w:rsidRDefault="00213503" w:rsidP="005C0C8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16:6-10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門が閉ざされたとき－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私の人生に神様が最も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願われる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を見つける</w:t>
            </w:r>
            <w:r w:rsidR="004A6C89" w:rsidRP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ターニングポイント</w:t>
            </w:r>
          </w:p>
          <w:p w14:paraId="32ADCE67" w14:textId="6E36BC45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ピリピ</w:t>
            </w:r>
          </w:p>
          <w:p w14:paraId="7386A6BE" w14:textId="299BF04F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16:11 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「祈り場に行くとき」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-ルデ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ヤとの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出会い</w:t>
            </w:r>
          </w:p>
          <w:p w14:paraId="16A541CA" w14:textId="43F641B8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16:14 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「主がルデヤの心を開かれた」</w:t>
            </w:r>
          </w:p>
          <w:p w14:paraId="49421D46" w14:textId="77777777" w:rsidR="005C0C82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16:16-18霊的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いやし　　</w:t>
            </w:r>
          </w:p>
          <w:p w14:paraId="5763E4DB" w14:textId="09742F2A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16:19-40監獄-奇跡</w:t>
            </w:r>
          </w:p>
          <w:p w14:paraId="2E4F7B34" w14:textId="7777777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テサロニケ</w:t>
            </w:r>
          </w:p>
          <w:p w14:paraId="65C27354" w14:textId="77777777" w:rsidR="004A6C89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17:1-2 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たち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出会いが重要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69A2DD3C" w14:textId="2D31ACE4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17:3-6キリストの当為性証拠</w:t>
            </w:r>
          </w:p>
          <w:p w14:paraId="45792BAC" w14:textId="6C027D73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Iテサ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1:5福音の色が原色、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聖霊と力と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確信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</w:p>
          <w:p w14:paraId="548D508E" w14:textId="7777777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コリント</w:t>
            </w:r>
          </w:p>
          <w:p w14:paraId="71ABAEE4" w14:textId="36938FB3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2:10,9:10-15プリスカ夫婦とパウロの出会い</w:t>
            </w:r>
          </w:p>
          <w:p w14:paraId="07F06512" w14:textId="51C29811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18:4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会堂　　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18:24-28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アポロ</w:t>
            </w:r>
          </w:p>
          <w:p w14:paraId="2C621EA9" w14:textId="7B03F2B9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霊的な祝福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れば出会いの祝福がくる。</w:t>
            </w:r>
          </w:p>
          <w:p w14:paraId="4B3EF8EF" w14:textId="14FC861E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C0C8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5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エペソ</w:t>
            </w:r>
          </w:p>
          <w:p w14:paraId="4EC6C35C" w14:textId="44E2D459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19:1-7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伝道する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前に恵み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先に受けること</w:t>
            </w:r>
          </w:p>
          <w:p w14:paraId="7E88DC29" w14:textId="1F613FC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会堂</w:t>
            </w:r>
            <w:r w:rsidR="004A6C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国、講堂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―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弟子、みことば運動:Remnantが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515532F7" w14:textId="0869D70E" w:rsid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19:21,23:11,27:24見える未来</w:t>
            </w:r>
          </w:p>
          <w:p w14:paraId="5F6BF8A5" w14:textId="77777777" w:rsidR="005C0C82" w:rsidRPr="00213503" w:rsidRDefault="005C0C82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C910D30" w14:textId="77777777" w:rsidR="00213503" w:rsidRPr="00213503" w:rsidRDefault="00213503" w:rsidP="00213503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54D94E4E" w14:textId="46AA9B54" w:rsidR="00213503" w:rsidRPr="00213503" w:rsidRDefault="00213503" w:rsidP="005C0C8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1.9流れ:過去、現在、未来、広さ、高さ、深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、左右、下の人、上の人を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同時に、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はやく見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</w:p>
          <w:p w14:paraId="669D0A14" w14:textId="727BE223" w:rsidR="00213503" w:rsidRPr="00213503" w:rsidRDefault="00213503" w:rsidP="005C0C82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おとな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RT(器):既成世代を尊重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しても、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ついて行っては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ならない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試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みにあうことが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あるならば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、真実に神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様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前に立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ちなさい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神様が解決される。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Remnantは試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みに会わずに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器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準備しなさい。</w:t>
            </w:r>
          </w:p>
          <w:p w14:paraId="558631AF" w14:textId="43574FD8" w:rsidR="00BF57F2" w:rsidRPr="00606061" w:rsidRDefault="00213503" w:rsidP="005C0C8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幸</w:t>
            </w:r>
            <w:r w:rsidR="005C0C8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せ</w:t>
            </w:r>
            <w:r w:rsidRPr="0021350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:Remnantは神様で幸せでなければならない。</w:t>
            </w:r>
          </w:p>
        </w:tc>
        <w:tc>
          <w:tcPr>
            <w:tcW w:w="2796" w:type="dxa"/>
          </w:tcPr>
          <w:p w14:paraId="2578B7D5" w14:textId="6C6A4057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 10</w:t>
            </w:r>
            <w:r w:rsidR="005C0C8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の土台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を握</w:t>
            </w:r>
            <w:r w:rsidR="005C0C8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3200E6F5" w14:textId="05A1172E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5C0C8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I歴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29:10-14神様</w:t>
            </w:r>
            <w:r w:rsidR="005C0C8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絶対主権</w:t>
            </w:r>
          </w:p>
          <w:p w14:paraId="5E6A3221" w14:textId="48855B5B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エペ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1:1-13神様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方法キリスト</w:t>
            </w:r>
          </w:p>
          <w:p w14:paraId="6ED94C1A" w14:textId="2D310296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1:8神様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ただ聖霊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1AC63D3A" w14:textId="1A475EDB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4.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Ⅱテモ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3:14-17 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証人文書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、みことば</w:t>
            </w:r>
          </w:p>
          <w:p w14:paraId="02C72187" w14:textId="20F8A30C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5.Iコリ3:16私を神様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神殿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として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聖霊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を与えられた</w:t>
            </w:r>
          </w:p>
          <w:p w14:paraId="282A15A0" w14:textId="686887FE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6.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18:1-4私の現場が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宣教地</w:t>
            </w:r>
          </w:p>
          <w:p w14:paraId="0461DC25" w14:textId="0C685D01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詩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139:1-9私たちの座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る立つ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動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ご存知で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導き</w:t>
            </w:r>
          </w:p>
          <w:p w14:paraId="7827037B" w14:textId="75F6A2E5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8.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ヘブ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9:27死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恐ろしく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</w:t>
            </w:r>
          </w:p>
          <w:p w14:paraId="027273DF" w14:textId="1154DB1B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9.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ルカ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16:19-31来世</w:t>
            </w:r>
          </w:p>
          <w:p w14:paraId="486A6301" w14:textId="318FAAEC" w:rsid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マタ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10:40-42福音は水一杯も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報い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を失わない。</w:t>
            </w:r>
          </w:p>
          <w:p w14:paraId="6F9CFDC4" w14:textId="77777777" w:rsidR="0069362E" w:rsidRPr="00213503" w:rsidRDefault="0069362E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34650584" w14:textId="77777777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3DF109D2" w14:textId="4D84C485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1.Nobodyの理由</w:t>
            </w:r>
          </w:p>
          <w:p w14:paraId="63128658" w14:textId="1C3E4E0E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1)世的な</w:t>
            </w:r>
            <w:r w:rsidR="0069362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必要ない。</w:t>
            </w:r>
          </w:p>
          <w:p w14:paraId="58B8BBA1" w14:textId="77777777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2)間違ったこと、失敗すること</w:t>
            </w:r>
          </w:p>
          <w:p w14:paraId="0508C9D4" w14:textId="3724E326" w:rsidR="00213503" w:rsidRPr="00213503" w:rsidRDefault="00213503" w:rsidP="0069362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3)いくら成功しても世の中とサタンの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奴隷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、捕虜、属国</w:t>
            </w:r>
          </w:p>
          <w:p w14:paraId="7C818F82" w14:textId="1D2AEEDD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2.Nobodyの方法</w:t>
            </w:r>
          </w:p>
          <w:p w14:paraId="116B77DF" w14:textId="77777777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 WITH -神様が私とともに</w:t>
            </w:r>
          </w:p>
          <w:p w14:paraId="62E27369" w14:textId="56E58B70" w:rsidR="00213503" w:rsidRPr="00213503" w:rsidRDefault="00213503" w:rsidP="0069362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 Immanuel -救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の神様が私たちとともに</w:t>
            </w:r>
          </w:p>
          <w:p w14:paraId="560C3730" w14:textId="7E52D188" w:rsidR="00213503" w:rsidRPr="00213503" w:rsidRDefault="00213503" w:rsidP="0069362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Oneness -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すべてともにおられる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神様の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みこころ</w:t>
            </w:r>
          </w:p>
          <w:p w14:paraId="08A3BE6D" w14:textId="76FADC7E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3.Nobodyの内容-小さいこと中でも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見つけなさい</w:t>
            </w:r>
          </w:p>
          <w:p w14:paraId="0CCD075C" w14:textId="77777777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 Only -ただ</w:t>
            </w:r>
          </w:p>
          <w:p w14:paraId="30A00AE5" w14:textId="77777777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 Unique -唯一性</w:t>
            </w:r>
          </w:p>
          <w:p w14:paraId="06CECF0F" w14:textId="77777777" w:rsidR="00213503" w:rsidRPr="00213503" w:rsidRDefault="00213503" w:rsidP="0069362E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Re-creation -再創造</w:t>
            </w:r>
          </w:p>
          <w:p w14:paraId="04F1CA73" w14:textId="77777777" w:rsidR="0069362E" w:rsidRDefault="0069362E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46EA1A16" w14:textId="1D454196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一つ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ずつ挑戦しなさい。</w:t>
            </w:r>
          </w:p>
          <w:p w14:paraId="3F09F23B" w14:textId="69515ADF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一万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時間の法則</w:t>
            </w:r>
          </w:p>
          <w:p w14:paraId="0F9AB3E3" w14:textId="15A9360C" w:rsidR="00213503" w:rsidRPr="00213503" w:rsidRDefault="00213503" w:rsidP="00213503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2.40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礼拝、毎日-集中</w:t>
            </w:r>
          </w:p>
          <w:p w14:paraId="182CE729" w14:textId="4AF03EAC" w:rsidR="003F4C46" w:rsidRPr="0038312A" w:rsidRDefault="00213503" w:rsidP="0069362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Remnantは24法則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分かる。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  <w:r w:rsidRPr="0021350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</w:t>
            </w:r>
            <w:r w:rsidR="00832DE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なれば心配する必要がない。</w:t>
            </w:r>
          </w:p>
        </w:tc>
        <w:tc>
          <w:tcPr>
            <w:tcW w:w="2797" w:type="dxa"/>
          </w:tcPr>
          <w:p w14:paraId="6DFD37AE" w14:textId="1BB325EA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私の生涯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70弟子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見つける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計画</w:t>
            </w:r>
          </w:p>
          <w:p w14:paraId="264E0ECA" w14:textId="736CC718" w:rsidR="00213503" w:rsidRPr="00213503" w:rsidRDefault="0069362E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例</w:t>
            </w:r>
            <w:r w:rsidR="00213503"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:サムファ寄宿舎、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ヨンド</w:t>
            </w:r>
            <w:r w:rsidR="00213503"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、釜山内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="00213503"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大学と公団</w:t>
            </w:r>
          </w:p>
          <w:p w14:paraId="1B9A2989" w14:textId="586B39F6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 24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とは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何か(3・9・3)</w:t>
            </w:r>
          </w:p>
          <w:p w14:paraId="7AD1E4AE" w14:textId="249B75B9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三位一体、御座、時代</w:t>
            </w:r>
          </w:p>
          <w:p w14:paraId="3B1872B8" w14:textId="2F42AA77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三位一体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神様が御座の祝福で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ともにおられ、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時代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生かす祝福を準備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5基礎をこの(三位一体、御座、時代)の中に入れること。</w:t>
            </w:r>
          </w:p>
          <w:p w14:paraId="43468F58" w14:textId="7E602467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タラッパン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－た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唯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、再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三位一体、御座、時代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の祝福によって、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ただ、唯一性、再創造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持つ人が集まる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がタラッパン</w:t>
            </w:r>
          </w:p>
          <w:p w14:paraId="04F5FD69" w14:textId="2B926409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チーム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の働き－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出会い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3・9・3の祝福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を味わう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出会い</w:t>
            </w:r>
          </w:p>
          <w:p w14:paraId="6C0761D6" w14:textId="26F20C16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ミッションホーム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ミッション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ミッションを悟ること</w:t>
            </w:r>
          </w:p>
          <w:p w14:paraId="6BDBA507" w14:textId="77777777" w:rsidR="002A2536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考え、心、脳、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たましい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、御座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(からだ) </w:t>
            </w:r>
          </w:p>
          <w:p w14:paraId="497C6557" w14:textId="2A1467B7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生活</w:t>
            </w:r>
          </w:p>
          <w:p w14:paraId="1B04A3CB" w14:textId="6F523A77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3・9・3の契約が私の考え、心、脳、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たましい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の中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に入り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込んで御座とともに私のからだ(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生活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)に証拠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くることが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</w:t>
            </w:r>
          </w:p>
          <w:p w14:paraId="20F2B345" w14:textId="4099D274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3.3・9・3</w:t>
            </w:r>
          </w:p>
          <w:p w14:paraId="784E7A56" w14:textId="77777777" w:rsidR="002A2536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1)プラットフォーム2)見張り場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</w:p>
          <w:p w14:paraId="19D4149E" w14:textId="6456FDAB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3)アンテナ</w:t>
            </w:r>
          </w:p>
          <w:p w14:paraId="7827ADDD" w14:textId="1D4929E3" w:rsidR="00213503" w:rsidRPr="00213503" w:rsidRDefault="00213503" w:rsidP="002A2536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3・9・3がプラットフォーム、アンテナ、見張り場になること</w:t>
            </w:r>
          </w:p>
          <w:p w14:paraId="2545E788" w14:textId="77777777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182DCC0D" w14:textId="1AD8AA35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ミッション</w:t>
            </w:r>
          </w:p>
          <w:p w14:paraId="3C7A4250" w14:textId="77777777" w:rsidR="002A2536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1)カルバリの丘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2)オリーブ山</w:t>
            </w:r>
          </w:p>
          <w:p w14:paraId="2FF9D1A3" w14:textId="0ACED97D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3)マルコの屋上の間</w:t>
            </w:r>
          </w:p>
          <w:p w14:paraId="1DEC158F" w14:textId="77777777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△これを知らせることがミッション</w:t>
            </w:r>
          </w:p>
          <w:p w14:paraId="0137685F" w14:textId="05066456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伝達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(家)</w:t>
            </w:r>
          </w:p>
          <w:p w14:paraId="45ABAD59" w14:textId="4FF40B39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2:41-42 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2:46-47</w:t>
            </w:r>
          </w:p>
          <w:p w14:paraId="662608F2" w14:textId="5F81C15D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69362E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9:10,10:1-6,16:15,17:6,18:1-3</w:t>
            </w:r>
          </w:p>
          <w:p w14:paraId="5C321A82" w14:textId="4C018143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△みことばが家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伝達</w:t>
            </w:r>
          </w:p>
          <w:p w14:paraId="098A2220" w14:textId="70C8BCE8" w:rsidR="00213503" w:rsidRPr="00213503" w:rsidRDefault="00213503" w:rsidP="00213503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伝達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(個人)</w:t>
            </w:r>
          </w:p>
          <w:p w14:paraId="134BE88A" w14:textId="6003FAC1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1)私を御座化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2)家庭御座化</w:t>
            </w:r>
          </w:p>
          <w:p w14:paraId="6224B179" w14:textId="77777777" w:rsidR="00213503" w:rsidRPr="00213503" w:rsidRDefault="00213503" w:rsidP="002A253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3)出会い御座化</w:t>
            </w:r>
          </w:p>
          <w:p w14:paraId="481B52E1" w14:textId="5AF9A519" w:rsidR="00213503" w:rsidRPr="00213503" w:rsidRDefault="00213503" w:rsidP="002A253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私を御座化すれば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家庭と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出会い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の御座化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が起こる</w:t>
            </w:r>
          </w:p>
          <w:p w14:paraId="0863D71F" w14:textId="5C7052C6" w:rsidR="009F6658" w:rsidRPr="00B901D3" w:rsidRDefault="00213503" w:rsidP="002A2536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1350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</w:t>
            </w:r>
            <w:r w:rsidR="002A253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21350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宣教大会主題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463D2EB7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83E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3D8EB794" w:rsidR="00F6623D" w:rsidRPr="00F6623D" w:rsidRDefault="0090029A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C83EEC" w:rsidRPr="00C83EEC">
              <w:rPr>
                <w:rFonts w:ascii="ＭＳ ゴシック" w:eastAsia="ＭＳ ゴシック" w:hAnsi="ＭＳ ゴシック"/>
                <w:sz w:val="16"/>
                <w:szCs w:val="18"/>
              </w:rPr>
              <w:t>4月23日～ 4月24日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1785AEF" w:rsidR="00F6623D" w:rsidRPr="007931D2" w:rsidRDefault="007931D2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93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レムナントが味わうべき私の</w:t>
            </w:r>
            <w:r w:rsidRPr="007931D2">
              <w:rPr>
                <w:rFonts w:ascii="ＭＳ ゴシック" w:eastAsia="ＭＳ ゴシック" w:hAnsi="ＭＳ ゴシック"/>
                <w:sz w:val="18"/>
                <w:szCs w:val="20"/>
              </w:rPr>
              <w:t>24(使2:17-18)</w:t>
            </w:r>
          </w:p>
        </w:tc>
        <w:tc>
          <w:tcPr>
            <w:tcW w:w="4898" w:type="dxa"/>
          </w:tcPr>
          <w:p w14:paraId="1450F469" w14:textId="1C634206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52E36FF" w:rsidR="00F6623D" w:rsidRPr="00D92BA6" w:rsidRDefault="007931D2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93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先になった者と後になった者</w:t>
            </w:r>
            <w:r w:rsidRPr="007931D2">
              <w:rPr>
                <w:rFonts w:ascii="ＭＳ ゴシック" w:eastAsia="ＭＳ ゴシック" w:hAnsi="ＭＳ ゴシック"/>
                <w:sz w:val="18"/>
                <w:szCs w:val="20"/>
              </w:rPr>
              <w:t>(マタ20:1-16)</w:t>
            </w:r>
          </w:p>
        </w:tc>
        <w:tc>
          <w:tcPr>
            <w:tcW w:w="5593" w:type="dxa"/>
            <w:gridSpan w:val="2"/>
          </w:tcPr>
          <w:p w14:paraId="0146C269" w14:textId="24AD01B8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931D2" w:rsidRPr="007931D2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906DE07" w14:textId="43C5BB65" w:rsidR="00F6623D" w:rsidRPr="007931D2" w:rsidRDefault="007931D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931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必要な人</w:t>
            </w:r>
            <w:r w:rsidRPr="007931D2">
              <w:rPr>
                <w:rFonts w:ascii="ＭＳ ゴシック" w:eastAsia="ＭＳ ゴシック" w:hAnsi="ＭＳ ゴシック"/>
                <w:sz w:val="18"/>
                <w:szCs w:val="20"/>
              </w:rPr>
              <w:t>(マタ20:17-34)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457D30E8" w14:textId="1E044996" w:rsidR="00EB0C57" w:rsidRPr="001D5C61" w:rsidRDefault="00EB0C57" w:rsidP="001D5C61">
            <w:pPr>
              <w:widowControl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10000時間、40日、10日、使2:42</w:t>
            </w:r>
            <w:r w:rsidR="002A2536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使2:46-47</w:t>
            </w:r>
            <w:r w:rsidR="002A2536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="002A2536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(25</w:t>
            </w:r>
            <w:r w:rsidR="002A2536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永遠)</w:t>
            </w:r>
          </w:p>
          <w:p w14:paraId="291989CD" w14:textId="155BAD93" w:rsidR="00EB0C57" w:rsidRPr="00EB0C57" w:rsidRDefault="00EB0C57" w:rsidP="001D5C61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10000時間の法則、40日集中、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で10日集中、使2:42に見れば聖日、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A2536" w:rsidRP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使徒たちの教えを堅く守り、交わりをし、パンを裂き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、使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2:46-47 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国25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永遠という答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がくる。</w:t>
            </w:r>
          </w:p>
          <w:p w14:paraId="53C8586F" w14:textId="28117ED1" w:rsidR="00EB0C57" w:rsidRPr="001D5C61" w:rsidRDefault="002A2536" w:rsidP="001D5C61">
            <w:pPr>
              <w:widowControl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預言</w:t>
            </w:r>
            <w:r w:rsidR="00EB0C57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、幻、夢</w:t>
            </w:r>
            <w:r w:rsidR="00EB0C57" w:rsidRPr="001D5C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(未来)</w:t>
            </w:r>
          </w:p>
          <w:p w14:paraId="31675F0C" w14:textId="01A384BC" w:rsidR="00EB0C57" w:rsidRPr="00EB0C57" w:rsidRDefault="00EB0C57" w:rsidP="0050161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2:17-18には</w:t>
            </w:r>
            <w:r w:rsidR="002A2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D5C61" w:rsidRP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息子や娘は預言し、青年は幻を見、老人は夢を見る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れは、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未来が確実になったという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5B62334" w14:textId="77777777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45175A9" w14:textId="60187885" w:rsidR="00EB0C57" w:rsidRPr="00EB0C57" w:rsidRDefault="00EB0C57" w:rsidP="0050161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福音回復する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入っている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回復させること</w:t>
            </w:r>
          </w:p>
          <w:p w14:paraId="6A3C28D0" w14:textId="2F38329C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残る者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力回復、神様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力を回復すること</w:t>
            </w:r>
          </w:p>
          <w:p w14:paraId="311C51BE" w14:textId="1A0416BE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残れる者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文化回復、単純な力で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はなく、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真の文化を回復すること</w:t>
            </w:r>
          </w:p>
          <w:p w14:paraId="7E5D35DF" w14:textId="135390DE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残す者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次世代回復、次世代を回復すること</w:t>
            </w:r>
          </w:p>
          <w:p w14:paraId="58E8ABEA" w14:textId="2AF13AF9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_Remnantに一番最初に来る答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29A975E" w14:textId="21A6D4FC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目に見えない霊的世界を征服</w:t>
            </w:r>
          </w:p>
          <w:p w14:paraId="3FADB9E7" w14:textId="6D66C465" w:rsidR="00EB0C57" w:rsidRPr="00EB0C57" w:rsidRDefault="00EB0C57" w:rsidP="0050161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霊的サミットであるから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必ず神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国が成り立つ。</w:t>
            </w:r>
          </w:p>
          <w:p w14:paraId="51326772" w14:textId="6EE3E74F" w:rsidR="00EB0C57" w:rsidRPr="00EB0C57" w:rsidRDefault="00EB0C57" w:rsidP="0050161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旅程-三位一体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10、10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、5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確信、9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流れ、62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の生活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、教会と礼拝が重要だということを知るようになる。</w:t>
            </w:r>
          </w:p>
          <w:p w14:paraId="15B76C50" w14:textId="7DF6E1A0" w:rsidR="00EB0C57" w:rsidRPr="00EB0C57" w:rsidRDefault="00EB0C57" w:rsidP="0050161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3)姿勢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タイム、必ず答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受けるので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姿勢を備える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C35168F" w14:textId="327091DE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</w:p>
          <w:p w14:paraId="0BAF47BD" w14:textId="2AF8DA37" w:rsidR="00EB0C57" w:rsidRPr="00EB0C57" w:rsidRDefault="00EB0C57" w:rsidP="0050161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今日</w:t>
            </w:r>
            <w:r w:rsidRPr="005016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-未来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-今日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私の小さい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が未来と関係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あるようにさせること、礼拝するこの時間が未来だ。</w:t>
            </w:r>
          </w:p>
          <w:p w14:paraId="5E5FE4B1" w14:textId="7EF83C9E" w:rsidR="00EB0C57" w:rsidRPr="00EB0C57" w:rsidRDefault="00EB0C57" w:rsidP="0050161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最適、最善、最高に行くこと、答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はそれからついてくる。</w:t>
            </w:r>
          </w:p>
          <w:p w14:paraId="525D8DD1" w14:textId="1885345C" w:rsidR="00EB0C57" w:rsidRPr="00EB0C57" w:rsidRDefault="00EB0C57" w:rsidP="0050161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2)作品-小さ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くても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作ること、ダビデは楽しく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や最善を尽くして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勝つほどの実力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備えて最高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作品を作った</w:t>
            </w:r>
          </w:p>
          <w:p w14:paraId="798EB494" w14:textId="3B82BA9F" w:rsidR="00EB0C57" w:rsidRPr="00EB0C57" w:rsidRDefault="00EB0C57" w:rsidP="0050161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3)ただ、唯一性、再創造-小さいこと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持って神様の作品を作ったがただ、唯一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性、再創造が出てきた</w:t>
            </w:r>
          </w:p>
          <w:p w14:paraId="4471CD0D" w14:textId="213E2F1E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文化サミット</w:t>
            </w:r>
          </w:p>
          <w:p w14:paraId="5CD44F27" w14:textId="5712A80A" w:rsidR="00EB0C57" w:rsidRPr="00EB0C57" w:rsidRDefault="00EB0C57" w:rsidP="0050161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5016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-今日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来るしかない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未来を今日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操り上げて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ことが文化サミットだ。</w:t>
            </w:r>
          </w:p>
          <w:p w14:paraId="57ED666E" w14:textId="7DE0E837" w:rsidR="00EB0C57" w:rsidRPr="00EB0C57" w:rsidRDefault="00EB0C57" w:rsidP="0050161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1)必ず来ること-霊的問題と病気時代、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3次産業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4次産業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時代を今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準備する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97F6CF1" w14:textId="67438A9F" w:rsidR="00EB0C57" w:rsidRPr="00EB0C57" w:rsidRDefault="00EB0C57" w:rsidP="0050161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、サミット時代は必ず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来るしかない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83315E" w14:textId="4F29C1F1" w:rsidR="00EB0C57" w:rsidRPr="00EB0C57" w:rsidRDefault="00EB0C57" w:rsidP="0050161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3)一生のタラント出てくる成人式、専門性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出てくる使命式、現場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見る派遣式の答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  <w:p w14:paraId="1C09B87F" w14:textId="77777777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_決断</w:t>
            </w:r>
          </w:p>
          <w:p w14:paraId="2342E715" w14:textId="0FF8A0E6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絶対主権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-神様の絶対主権が見えなければならない。</w:t>
            </w:r>
          </w:p>
          <w:p w14:paraId="37BEEA1C" w14:textId="050305F7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1D5C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から絶対計画が見える。</w:t>
            </w:r>
          </w:p>
          <w:p w14:paraId="44E803AF" w14:textId="60088ECC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-必ず握らなければならない絶対契約が見える。</w:t>
            </w:r>
          </w:p>
          <w:p w14:paraId="68CF3BAA" w14:textId="435B1F8C" w:rsidR="00EB0C57" w:rsidRPr="00EB0C57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-間違わない道、絶対旅程が見える。</w:t>
            </w:r>
          </w:p>
          <w:p w14:paraId="2E4E95CD" w14:textId="19D605DE" w:rsidR="00F6623D" w:rsidRPr="00262FCF" w:rsidRDefault="00EB0C57" w:rsidP="001D5C6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B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絶対目標</w:t>
            </w:r>
            <w:r w:rsidRPr="00EB0C5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-結論を知っているので、絶対目標が見える。</w:t>
            </w:r>
          </w:p>
        </w:tc>
        <w:tc>
          <w:tcPr>
            <w:tcW w:w="4898" w:type="dxa"/>
          </w:tcPr>
          <w:p w14:paraId="54005548" w14:textId="367839B1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_キリスト分かる瞬間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ひっくり返るが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1:11)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人は伝道せざるをえない。</w:t>
            </w:r>
          </w:p>
          <w:p w14:paraId="22089487" w14:textId="7C8AE8A9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500年の間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運命、強大国の攻撃、無能、偶像に閉じ込められていた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福音の光が入ってきた後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がひっくり返った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7341E68" w14:textId="3B355E12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偶像にやつれていた家系に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入ってき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家系の運命が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ひっくり返った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CB3487" w14:textId="459BAACC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私個人が福音を知るようになった瞬間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神様が私の人生を変えてしま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AB13A2" w14:textId="1FC7ADEE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_本文を通じて重要な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を持って行かなければならない</w:t>
            </w:r>
          </w:p>
          <w:p w14:paraId="71A07B48" w14:textId="76C75DC4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出会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恐ろしい過去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ひっくり返った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98C402" w14:textId="002A60C5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1)苦労する両親、外国の援助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受ける国、救済品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分ける教会を見てサタンが12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の戦略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で私たちを滅亡させているという事実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</w:p>
          <w:p w14:paraId="69A483B3" w14:textId="77777777" w:rsidR="00213503" w:rsidRPr="00213503" w:rsidRDefault="00213503" w:rsidP="00A37016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2)なぜキリストなのか契約をはっきりと握る</w:t>
            </w:r>
          </w:p>
          <w:p w14:paraId="675D5758" w14:textId="206637D8" w:rsidR="00213503" w:rsidRPr="00213503" w:rsidRDefault="00213503" w:rsidP="00A37016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3)私の運命がこの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</w:p>
          <w:p w14:paraId="02ECCBB3" w14:textId="46C17B06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(1)身分が変わる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(2)子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なる権威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</w:p>
          <w:p w14:paraId="514F47C0" w14:textId="4CCB7FB3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(3)権威を使うことが祈り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御座と時空超越の祝福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</w:p>
          <w:p w14:paraId="7FE1DBE1" w14:textId="08D487E1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キリストに本当に会う瞬間に今日の運命が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6BD3D81" w14:textId="048ECC6E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△救</w:t>
            </w:r>
            <w:r w:rsidR="005016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てもサタンが作った運命に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、ユダヤ人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(マタ20:2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</w:t>
            </w:r>
          </w:p>
          <w:p w14:paraId="3AA5D6A6" w14:textId="46F83C76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どもとして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御座の祝福を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味わうとき、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今日の運命が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イエス様は御座に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ついての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言葉だけ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を言われた</w:t>
            </w:r>
          </w:p>
          <w:p w14:paraId="0728802A" w14:textId="5E724F6A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(1)マタ5:3天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たちのことだと。</w:t>
            </w:r>
          </w:p>
          <w:p w14:paraId="37C98747" w14:textId="456EC8DE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(2)マタ6:10神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国が臨むように祈りなさい。</w:t>
            </w:r>
          </w:p>
          <w:p w14:paraId="4957753A" w14:textId="18DD5D42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(3)マタ6:33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まず神の国とその義とを求めなさい</w:t>
            </w:r>
          </w:p>
          <w:p w14:paraId="3B390205" w14:textId="330F343D" w:rsidR="00213503" w:rsidRPr="00213503" w:rsidRDefault="00213503" w:rsidP="00A3701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(4)マタ12:28-30聖霊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臨んでサタン縛られれば神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</w:p>
          <w:p w14:paraId="150F4C64" w14:textId="2FCBE94D" w:rsidR="00213503" w:rsidRPr="00213503" w:rsidRDefault="00213503" w:rsidP="00A3701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(5)マタ28:16-20天と地、すべての権威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ことを約束</w:t>
            </w:r>
          </w:p>
          <w:p w14:paraId="06F25240" w14:textId="04DE7A21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(6)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16:15-20御座に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おられる主が働かれる</w:t>
            </w:r>
          </w:p>
          <w:p w14:paraId="194A2463" w14:textId="467F89E4" w:rsidR="00213503" w:rsidRPr="00213503" w:rsidRDefault="00213503" w:rsidP="00A37016">
            <w:pPr>
              <w:snapToGrid w:val="0"/>
              <w:spacing w:line="18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で40日間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336C6D9D" w14:textId="25EE515A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2)御座と40日を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見つけ出しなさい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を握ってマルコの屋上の間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で10日間(使1:14)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(使2:42)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毎日神殿と家で集中(使2:46)</w:t>
            </w:r>
          </w:p>
          <w:p w14:paraId="61B5E4AC" w14:textId="3F4903DD" w:rsidR="00213503" w:rsidRPr="00213503" w:rsidRDefault="00213503" w:rsidP="00A37016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3)エペ6:18(いつでも=24)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、Iテサ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5:16-18</w:t>
            </w:r>
          </w:p>
          <w:p w14:paraId="76A67006" w14:textId="5839DF68" w:rsidR="00213503" w:rsidRPr="00213503" w:rsidRDefault="00213503" w:rsidP="00213503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先になった者が後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なった者が先になる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運命ひっくり返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</w:p>
          <w:p w14:paraId="25B31F8F" w14:textId="11391F12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1)先になった者が後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なる-先に信じて小さい者のように見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私たちの次世代はより大きい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を成し遂げる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この力が次世代と異邦人と世界に伝達されるだろう。</w:t>
            </w:r>
          </w:p>
          <w:p w14:paraId="0398911D" w14:textId="0A71DC8B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なった者が先になる-後に未来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運命を完全に変える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なることだ。</w:t>
            </w:r>
          </w:p>
          <w:p w14:paraId="1CAF7BD5" w14:textId="013A4BB4" w:rsidR="00213503" w:rsidRPr="00213503" w:rsidRDefault="00213503" w:rsidP="00A370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4次産業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で多くの暗やみ、わざわい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覆われる未来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わざわい時代を変える確実な準備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がすべて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知って証人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なると御座の力で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ともにおられることを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17D59D23" w14:textId="1C4BA55D" w:rsidR="00F6623D" w:rsidRPr="00803834" w:rsidRDefault="00213503" w:rsidP="008910B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_過去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運命、今日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運命、未来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運命を変える契約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から神様が</w:t>
            </w:r>
            <w:r w:rsidR="008910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593" w:type="dxa"/>
            <w:gridSpan w:val="2"/>
          </w:tcPr>
          <w:p w14:paraId="666ED855" w14:textId="30CBFBCB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パリサイ人は熱心に信仰生活したが時間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振り返ってみると次世代まで滅びた。なぜそう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なのか。神様が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必要とされること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この世の中に必要なことをしなければならない。</w:t>
            </w:r>
          </w:p>
          <w:p w14:paraId="456E2F16" w14:textId="77777777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</w:t>
            </w:r>
          </w:p>
          <w:p w14:paraId="4436A41C" w14:textId="5E2A71C1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死にたい</w:t>
            </w:r>
          </w:p>
          <w:p w14:paraId="7F429CC9" w14:textId="166800DB" w:rsidR="00EB0C57" w:rsidRPr="00213503" w:rsidRDefault="00EB0C57" w:rsidP="000B099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1)精神病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2)中毒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3)自殺(殺人)</w:t>
            </w:r>
          </w:p>
          <w:p w14:paraId="5CAF9D01" w14:textId="71FF1251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無関心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(無能):現場に関心ない教会</w:t>
            </w:r>
          </w:p>
          <w:p w14:paraId="6F3C632B" w14:textId="07ADC509" w:rsidR="00EB0C57" w:rsidRPr="00213503" w:rsidRDefault="00EB0C57" w:rsidP="000B099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1)教理主張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3団体:難しい人々がこっちに行く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3)門を閉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1B0AA945" w14:textId="616EA323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</w:t>
            </w:r>
          </w:p>
          <w:p w14:paraId="0F7BF508" w14:textId="33906AE5" w:rsidR="00EB0C57" w:rsidRPr="00213503" w:rsidRDefault="00EB0C57" w:rsidP="000B099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1)人の助けだけやりとりする。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2)病気の中に陥り始め</w:t>
            </w:r>
          </w:p>
          <w:p w14:paraId="2173FC84" w14:textId="49C9DB57" w:rsidR="00EB0C57" w:rsidRPr="00213503" w:rsidRDefault="00EB0C57" w:rsidP="000B099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3)ネフィリム運動が背景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瞑想、テンプルステ</w:t>
            </w:r>
            <w:r w:rsidR="00A37016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</w:t>
            </w:r>
            <w:r w:rsidR="00A37016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ムスリム</w:t>
            </w:r>
          </w:p>
          <w:p w14:paraId="58801E07" w14:textId="77777777" w:rsidR="008D1007" w:rsidRDefault="008D100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9AB1ECE" w14:textId="00CBC33B" w:rsidR="00EB0C57" w:rsidRPr="00213503" w:rsidRDefault="008D100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D5E2B" wp14:editId="041AECDB">
                      <wp:simplePos x="0" y="0"/>
                      <wp:positionH relativeFrom="column">
                        <wp:posOffset>1914269</wp:posOffset>
                      </wp:positionH>
                      <wp:positionV relativeFrom="paragraph">
                        <wp:posOffset>120798</wp:posOffset>
                      </wp:positionV>
                      <wp:extent cx="0" cy="106680"/>
                      <wp:effectExtent l="0" t="0" r="3810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DF6C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9.5pt" to="150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80AA3" wp14:editId="30ECAE09">
                      <wp:simplePos x="0" y="0"/>
                      <wp:positionH relativeFrom="column">
                        <wp:posOffset>1047371</wp:posOffset>
                      </wp:positionH>
                      <wp:positionV relativeFrom="paragraph">
                        <wp:posOffset>120798</wp:posOffset>
                      </wp:positionV>
                      <wp:extent cx="0" cy="106878"/>
                      <wp:effectExtent l="0" t="0" r="3810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8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045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9.5pt" to="82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B0C57"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="00EB0C57"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="00EB0C57"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「</w:t>
            </w:r>
            <w:r w:rsidR="00A37016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贖いの代価</w:t>
            </w:r>
            <w:r w:rsidR="00EB0C57"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」</w:t>
            </w:r>
            <w:r w:rsidR="00EB0C57"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-神様が準備された唯一の答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4C9B049" w14:textId="08F112F5" w:rsidR="00EB0C57" w:rsidRPr="008D1007" w:rsidRDefault="00EB0C57" w:rsidP="008D1007">
            <w:pPr>
              <w:widowControl/>
              <w:spacing w:line="190" w:lineRule="exact"/>
              <w:ind w:firstLineChars="300" w:firstLine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原罪</w:t>
            </w:r>
            <w:r w:rsidR="00A37016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わざわい</w:t>
            </w:r>
            <w:r w:rsidR="008D1007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サタン</w:t>
            </w:r>
            <w:r w:rsidR="00A37016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暗やみ</w:t>
            </w:r>
            <w:r w:rsidR="008D1007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地獄(背景)</w:t>
            </w:r>
          </w:p>
          <w:p w14:paraId="1E77E657" w14:textId="3025F2AC" w:rsidR="00EB0C57" w:rsidRPr="00213503" w:rsidRDefault="00EB0C57" w:rsidP="008D100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離れた原罪のために来るわざわいは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発展するほど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方法がない。サタンが暗やみ</w:t>
            </w:r>
            <w:r w:rsidR="00A370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ずっと引っ張っていく。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生きる間の背景、この地を離れれば故郷である地獄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制せられている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。この三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完全に解決した単語がキリストだ。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贖いの代価として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キリストを送られた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(28節)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死んで復活すると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0DC3121" w14:textId="5AD71BB2" w:rsidR="00EB0C57" w:rsidRPr="00213503" w:rsidRDefault="00EB0C57" w:rsidP="008D100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エルサレム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(17-19節):エルサレムからこの中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出てくるようにしなければならない。</w:t>
            </w:r>
          </w:p>
          <w:p w14:paraId="2F1462DD" w14:textId="1CA62222" w:rsidR="00EB0C57" w:rsidRPr="00213503" w:rsidRDefault="00EB0C57" w:rsidP="008D1007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祭司長</w:t>
            </w:r>
            <w:r w:rsidR="000B099A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－</w:t>
            </w:r>
            <w:r w:rsidRPr="008D10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十字架/復活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:多く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あざけりを受けて、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十字架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死ぬことを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3日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</w:p>
          <w:p w14:paraId="3C218862" w14:textId="394FC303" w:rsidR="00EB0C57" w:rsidRPr="00213503" w:rsidRDefault="000B099A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="00EB0C57"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</w:t>
            </w:r>
            <w:r w:rsidR="00EB0C57"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="00EB0C57"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教がこのわざわいに陥っている。</w:t>
            </w:r>
          </w:p>
          <w:p w14:paraId="6D79F81B" w14:textId="002F54ED" w:rsidR="00EB0C57" w:rsidRPr="00213503" w:rsidRDefault="00EB0C57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中世教会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ルター:ルターを通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このわざわいから抜け出すようにされた</w:t>
            </w:r>
          </w:p>
          <w:p w14:paraId="7B302236" w14:textId="7B584F2C" w:rsidR="00EB0C57" w:rsidRPr="00213503" w:rsidRDefault="00EB0C57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△教会からわざわいから出るようにさせ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FDCFCCD" w14:textId="63FBB33B" w:rsidR="00EB0C57" w:rsidRPr="00213503" w:rsidRDefault="00EB0C57" w:rsidP="008D100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弟子(20-28節):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と弟子からこのわざわいから出るようにしなければならない。</w:t>
            </w:r>
          </w:p>
          <w:p w14:paraId="4BDB0C8E" w14:textId="308C0D93" w:rsidR="00EB0C57" w:rsidRPr="00213503" w:rsidRDefault="00EB0C57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十二弟子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:十二弟子がわざわいから出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EA70142" w14:textId="33377F9F" w:rsidR="00EB0C57" w:rsidRPr="00213503" w:rsidRDefault="00EB0C57" w:rsidP="008D100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(29-34節):暗やみ、わざわい、地獄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背景から出るように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贖いの代価の奥義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を伝達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7E827A0" w14:textId="1E134C35" w:rsidR="00EB0C57" w:rsidRPr="00213503" w:rsidRDefault="00EB0C57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病</w:t>
            </w:r>
            <w:r w:rsidR="000B099A"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人</w:t>
            </w:r>
            <w:r w:rsidRPr="008D10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、次世代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:病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と次世代がわざわいから出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71D3B24" w14:textId="77777777" w:rsidR="008D1007" w:rsidRDefault="008D100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0451F7C" w14:textId="32D9C311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CE87C3A" w14:textId="655F5C00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:多民族がきてゆっくり休むことができる教会</w:t>
            </w:r>
          </w:p>
          <w:p w14:paraId="7D9745B2" w14:textId="04F87E84" w:rsidR="00EB0C57" w:rsidRPr="00213503" w:rsidRDefault="00EB0C57" w:rsidP="00EB0C5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:人材に正しい福音を与えてプラットフォーム、見張り場、アンテナになるようにさせ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0721953" w14:textId="547DA818" w:rsidR="00EB0C57" w:rsidRPr="00213503" w:rsidRDefault="00EB0C57" w:rsidP="008D100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弱い者、捨てられた者、犯罪者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:弱い者が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ることができるシステム、捨てられた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者が力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ことができる所、犯罪者が新しくなることができる教会が必要だ。</w:t>
            </w:r>
          </w:p>
          <w:p w14:paraId="044230D7" w14:textId="707980A2" w:rsidR="00EB0C57" w:rsidRPr="00213503" w:rsidRDefault="00EB0C57" w:rsidP="008D100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異邦人の庭、子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たちの庭、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2135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の庭がない。</w:t>
            </w:r>
          </w:p>
          <w:p w14:paraId="7768B65C" w14:textId="083B1893" w:rsidR="00F6623D" w:rsidRPr="00C65E9D" w:rsidRDefault="00EB0C57" w:rsidP="008D1007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△宣教</w:t>
            </w:r>
            <w:r w:rsidR="000B09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について</w:t>
            </w:r>
            <w:r w:rsidRPr="002135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神様が私に何を希望されるのか質問してみなさい</w:t>
            </w:r>
          </w:p>
        </w:tc>
      </w:tr>
    </w:tbl>
    <w:p w14:paraId="42BFD0FF" w14:textId="77777777" w:rsidR="00BF6102" w:rsidRPr="00D64FBC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64FBC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151B" w14:textId="77777777" w:rsidR="00992A00" w:rsidRDefault="00992A00" w:rsidP="001A01E3">
      <w:r>
        <w:separator/>
      </w:r>
    </w:p>
  </w:endnote>
  <w:endnote w:type="continuationSeparator" w:id="0">
    <w:p w14:paraId="616C5E1D" w14:textId="77777777" w:rsidR="00992A00" w:rsidRDefault="00992A0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A54F" w14:textId="77777777" w:rsidR="00992A00" w:rsidRDefault="00992A00" w:rsidP="001A01E3">
      <w:r>
        <w:separator/>
      </w:r>
    </w:p>
  </w:footnote>
  <w:footnote w:type="continuationSeparator" w:id="0">
    <w:p w14:paraId="6F00E113" w14:textId="77777777" w:rsidR="00992A00" w:rsidRDefault="00992A00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20080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17B6"/>
    <w:rsid w:val="000A3E79"/>
    <w:rsid w:val="000B099A"/>
    <w:rsid w:val="000B130B"/>
    <w:rsid w:val="000B5517"/>
    <w:rsid w:val="000B623E"/>
    <w:rsid w:val="000B7953"/>
    <w:rsid w:val="000C05E6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36B17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4C46"/>
    <w:rsid w:val="004010AB"/>
    <w:rsid w:val="00414FDB"/>
    <w:rsid w:val="00415C9F"/>
    <w:rsid w:val="00422FDE"/>
    <w:rsid w:val="00423377"/>
    <w:rsid w:val="00425DE6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B5532"/>
    <w:rsid w:val="005C0C82"/>
    <w:rsid w:val="005C16E8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152B3"/>
    <w:rsid w:val="0061540F"/>
    <w:rsid w:val="006167AB"/>
    <w:rsid w:val="00617762"/>
    <w:rsid w:val="0062376F"/>
    <w:rsid w:val="00630AAD"/>
    <w:rsid w:val="00643525"/>
    <w:rsid w:val="00650448"/>
    <w:rsid w:val="006528B2"/>
    <w:rsid w:val="006579CF"/>
    <w:rsid w:val="006651CF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10BD"/>
    <w:rsid w:val="00894723"/>
    <w:rsid w:val="00895301"/>
    <w:rsid w:val="008B58AF"/>
    <w:rsid w:val="008B7676"/>
    <w:rsid w:val="008C29CF"/>
    <w:rsid w:val="008C404B"/>
    <w:rsid w:val="008C7A1D"/>
    <w:rsid w:val="008D1007"/>
    <w:rsid w:val="008D39DA"/>
    <w:rsid w:val="008E2140"/>
    <w:rsid w:val="008E225A"/>
    <w:rsid w:val="008E3297"/>
    <w:rsid w:val="008E3B7E"/>
    <w:rsid w:val="008E5C4B"/>
    <w:rsid w:val="008F5CCF"/>
    <w:rsid w:val="008F63CB"/>
    <w:rsid w:val="008F7F1B"/>
    <w:rsid w:val="0090029A"/>
    <w:rsid w:val="00904CC7"/>
    <w:rsid w:val="009104C3"/>
    <w:rsid w:val="00911E5B"/>
    <w:rsid w:val="00912D15"/>
    <w:rsid w:val="009228CB"/>
    <w:rsid w:val="00926AC3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E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B1660"/>
    <w:rsid w:val="009B2616"/>
    <w:rsid w:val="009B7A34"/>
    <w:rsid w:val="009C34AC"/>
    <w:rsid w:val="009C7E6F"/>
    <w:rsid w:val="009D017D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6A8B"/>
    <w:rsid w:val="00A13290"/>
    <w:rsid w:val="00A14A2C"/>
    <w:rsid w:val="00A15C3B"/>
    <w:rsid w:val="00A24615"/>
    <w:rsid w:val="00A31540"/>
    <w:rsid w:val="00A36554"/>
    <w:rsid w:val="00A37016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102"/>
    <w:rsid w:val="00C0206B"/>
    <w:rsid w:val="00C06125"/>
    <w:rsid w:val="00C10FF7"/>
    <w:rsid w:val="00C13418"/>
    <w:rsid w:val="00C14118"/>
    <w:rsid w:val="00C170ED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51B4E"/>
    <w:rsid w:val="00D51E81"/>
    <w:rsid w:val="00D5741D"/>
    <w:rsid w:val="00D57C3B"/>
    <w:rsid w:val="00D64FBC"/>
    <w:rsid w:val="00D70C12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2022-03-28T10:01:00Z</cp:lastPrinted>
  <dcterms:created xsi:type="dcterms:W3CDTF">2022-04-24T12:56:00Z</dcterms:created>
  <dcterms:modified xsi:type="dcterms:W3CDTF">2022-04-25T00:32:00Z</dcterms:modified>
</cp:coreProperties>
</file>