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231"/>
        <w:gridCol w:w="4666"/>
        <w:gridCol w:w="516"/>
        <w:gridCol w:w="2551"/>
        <w:gridCol w:w="2551"/>
      </w:tblGrid>
      <w:tr w:rsidR="00F6623D" w:rsidRPr="001A01E3" w14:paraId="2FDA0103" w14:textId="599A92B5" w:rsidTr="002123D9">
        <w:tc>
          <w:tcPr>
            <w:tcW w:w="15388" w:type="dxa"/>
            <w:gridSpan w:val="6"/>
          </w:tcPr>
          <w:p w14:paraId="19FAFE33" w14:textId="50E80B49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6"/>
          </w:tcPr>
          <w:p w14:paraId="302BCF17" w14:textId="67014FFE" w:rsidR="00F6623D" w:rsidRPr="00F6623D" w:rsidRDefault="00FA094E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A094E">
              <w:rPr>
                <w:rFonts w:ascii="ＭＳ ゴシック" w:eastAsia="ＭＳ ゴシック" w:hAnsi="ＭＳ ゴシック"/>
                <w:sz w:val="16"/>
                <w:szCs w:val="18"/>
              </w:rPr>
              <w:t>2022年7月23日～ 7月24日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BD71C3" w:rsidRPr="001A01E3" w14:paraId="3FF33DB0" w14:textId="1BB47EF9" w:rsidTr="006F5782">
        <w:tc>
          <w:tcPr>
            <w:tcW w:w="5104" w:type="dxa"/>
            <w:gridSpan w:val="2"/>
          </w:tcPr>
          <w:p w14:paraId="4C7A6E4D" w14:textId="37DD4522" w:rsidR="00BD71C3" w:rsidRPr="00B27006" w:rsidRDefault="00BD71C3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56528C4D" w:rsidR="00BD71C3" w:rsidRPr="001C19D4" w:rsidRDefault="00FA094E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FA094E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世界を生かす産業人</w:t>
            </w:r>
            <w:r w:rsidRPr="00FA094E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① - 世界を変える40日運動(使1:3)</w:t>
            </w:r>
          </w:p>
        </w:tc>
        <w:tc>
          <w:tcPr>
            <w:tcW w:w="5182" w:type="dxa"/>
            <w:gridSpan w:val="2"/>
          </w:tcPr>
          <w:p w14:paraId="3EC7699D" w14:textId="4C5F956C" w:rsidR="00BD71C3" w:rsidRDefault="00BD71C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6E188E99" w:rsidR="00BD71C3" w:rsidRPr="0045316C" w:rsidRDefault="00FA094E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A094E">
              <w:rPr>
                <w:rFonts w:ascii="ＭＳ ゴシック" w:eastAsia="ＭＳ ゴシック" w:hAnsi="ＭＳ ゴシック"/>
                <w:sz w:val="18"/>
                <w:szCs w:val="20"/>
              </w:rPr>
              <w:t>237伝道に相応しい準備(マタ10:40-42)</w:t>
            </w:r>
          </w:p>
        </w:tc>
        <w:tc>
          <w:tcPr>
            <w:tcW w:w="5102" w:type="dxa"/>
            <w:gridSpan w:val="2"/>
          </w:tcPr>
          <w:p w14:paraId="67238AD7" w14:textId="69FA0120" w:rsidR="00BD71C3" w:rsidRPr="00B27006" w:rsidRDefault="00BD71C3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FA094E">
              <w:rPr>
                <w:rFonts w:ascii="ＭＳ ゴシック" w:eastAsia="ＭＳ ゴシック" w:hAnsi="ＭＳ ゴシック" w:hint="eastAsia"/>
                <w:sz w:val="14"/>
                <w:szCs w:val="16"/>
              </w:rPr>
              <w:t>Remnant Day（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FA094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）/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7677D339" w14:textId="02A4F414" w:rsidR="00BD71C3" w:rsidRPr="00E177BD" w:rsidRDefault="00FA094E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８月学院福音化/初代教会の70人弟子（ルカ10:1-20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</w:tr>
      <w:tr w:rsidR="006F5782" w:rsidRPr="00702DB8" w14:paraId="0DACC88B" w14:textId="6DEF1775" w:rsidTr="006F5782">
        <w:tc>
          <w:tcPr>
            <w:tcW w:w="510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78"/>
            </w:tblGrid>
            <w:tr w:rsidR="007A7B0D" w14:paraId="694C81EA" w14:textId="77777777" w:rsidTr="007A7B0D">
              <w:tc>
                <w:tcPr>
                  <w:tcW w:w="4878" w:type="dxa"/>
                </w:tcPr>
                <w:p w14:paraId="14E9D2E6" w14:textId="4CD47DBA" w:rsidR="007A7B0D" w:rsidRPr="007A7B0D" w:rsidRDefault="007A7B0D" w:rsidP="002F0D5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</w:pP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40日-世界</w:t>
                  </w:r>
                  <w:r w:rsidR="002F0D57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を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変える40日運動をされたイエス様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。</w:t>
                  </w:r>
                  <w:r w:rsidRPr="006F5782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一人で、機関別にしてもかまわない。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10日(マルコ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の屋上の間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、教会集い利用)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、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使2:4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2聖日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、使2:46-47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毎日、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3週、3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か</w:t>
                  </w:r>
                  <w:r w:rsidRPr="006F5782"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  <w:t>月、2年</w:t>
                  </w:r>
                </w:p>
              </w:tc>
            </w:tr>
            <w:tr w:rsidR="007A7B0D" w14:paraId="058A7D5A" w14:textId="77777777" w:rsidTr="007A7B0D">
              <w:tc>
                <w:tcPr>
                  <w:tcW w:w="4878" w:type="dxa"/>
                </w:tcPr>
                <w:p w14:paraId="3720EF56" w14:textId="4BEBEC7D" w:rsidR="007A7B0D" w:rsidRPr="007A7B0D" w:rsidRDefault="007A7B0D" w:rsidP="002F0D57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4"/>
                      <w:szCs w:val="14"/>
                    </w:rPr>
                  </w:pPr>
                  <w:r w:rsidRPr="006F5782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御座のことで私を変える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、</w:t>
                  </w:r>
                  <w:r w:rsidRPr="006F5782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制限された、選択された、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すべてを</w:t>
                  </w:r>
                  <w:r w:rsidRPr="006F5782">
                    <w:rPr>
                      <w:rFonts w:ascii="ＭＳ ゴシック" w:eastAsia="ＭＳ ゴシック" w:hAnsi="ＭＳ ゴシック" w:hint="eastAsia"/>
                      <w:noProof/>
                      <w:sz w:val="14"/>
                      <w:szCs w:val="14"/>
                    </w:rPr>
                    <w:t>生かすワンネス集中</w:t>
                  </w:r>
                </w:p>
              </w:tc>
            </w:tr>
          </w:tbl>
          <w:p w14:paraId="796D2029" w14:textId="77777777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_注意すること</w:t>
            </w:r>
          </w:p>
          <w:p w14:paraId="6362F886" w14:textId="53B759CB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私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私の考え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　　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人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ないようにさせる言葉</w:t>
            </w:r>
          </w:p>
          <w:p w14:paraId="7B09F00E" w14:textId="1E6AF144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4B4E61" w:rsidRP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仕事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教会が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うまくでき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ないようになっていること</w:t>
            </w:r>
          </w:p>
          <w:p w14:paraId="2C984108" w14:textId="542B6270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答</w:t>
            </w:r>
            <w:r w:rsidR="004B4E61" w:rsidRP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え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も受けようと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してはならない。</w:t>
            </w:r>
          </w:p>
          <w:p w14:paraId="34745D82" w14:textId="24F33CF8" w:rsidR="006F5782" w:rsidRPr="006F5782" w:rsidRDefault="006F5782" w:rsidP="002F0D5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△私の考えと神様の考えが同じだろうか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私たちがすることが本当に神様が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願われる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合う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のか。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人々の話に私の信仰を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かけても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良い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か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私の信仰をここに(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御座)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かけ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なければならない。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私が話す水準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低い答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えをください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と言う必要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ない。これ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(御座)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受けなければならない。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うすれば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国の</w:t>
            </w:r>
            <w:r w:rsidR="004B4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が成り立つ。</w:t>
            </w:r>
          </w:p>
          <w:p w14:paraId="6F34233C" w14:textId="77777777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1C9C3FC1" w14:textId="64221BC5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変えること</w:t>
            </w:r>
          </w:p>
          <w:p w14:paraId="314697CC" w14:textId="63448290" w:rsidR="006F5782" w:rsidRPr="006F5782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1)奇跡を繰り返して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生きた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イスラエル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誇る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ことために福音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のがした</w:t>
            </w:r>
          </w:p>
          <w:p w14:paraId="7C3A27ED" w14:textId="60CE1023" w:rsidR="006F5782" w:rsidRPr="006F5782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3)サタン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12戦略に陥ってしまった</w:t>
            </w:r>
          </w:p>
          <w:p w14:paraId="07C3562E" w14:textId="53D36069" w:rsidR="006F5782" w:rsidRPr="006F5782" w:rsidRDefault="006F5782" w:rsidP="002F0D5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聖日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に礼拝だけ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よく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しても答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えが来る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神様、私も神様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信じたいです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そうした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私に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信仰が生まれた。「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神様、私は神様の力が必要です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私の力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を持っては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世界福音化もできなくて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教会も助けること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き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ません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私の昔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ことを少しの間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捨てたが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えが来た。</w:t>
            </w:r>
          </w:p>
          <w:p w14:paraId="54620CCE" w14:textId="4349047B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入れること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3.9.3</w:t>
            </w:r>
          </w:p>
          <w:p w14:paraId="50921978" w14:textId="3C56F3FB" w:rsidR="006F5782" w:rsidRPr="006F5782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1)三位一体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神様の力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植え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こと-復活されたキリスト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,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神の国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,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ただ聖霊</w:t>
            </w:r>
          </w:p>
          <w:p w14:paraId="57B6097D" w14:textId="77777777" w:rsidR="002F0D57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2)創1:27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2:7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2:18私の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いのち、たましい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、生活の中に植えること</w:t>
            </w:r>
          </w:p>
          <w:p w14:paraId="5177FAB5" w14:textId="6EDAB747" w:rsidR="006F5782" w:rsidRPr="006F5782" w:rsidRDefault="006F5782" w:rsidP="002F0D57">
            <w:pPr>
              <w:widowControl/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→御座、時空超越、237答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→空前絶後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02D9D7F6" w14:textId="156C98F3" w:rsidR="006F5782" w:rsidRPr="006F5782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3)過去、今日、未来に対する答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が出てくる。</w:t>
            </w:r>
          </w:p>
          <w:p w14:paraId="19F4BE1B" w14:textId="6DC9D245" w:rsidR="006F5782" w:rsidRPr="006F5782" w:rsidRDefault="006F5782" w:rsidP="002F0D5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△とても不必要なことをたくさんして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恵みだけ受けない。みなさんが一番最初に受けなければならない祝福が御座だ。</w:t>
            </w:r>
          </w:p>
          <w:p w14:paraId="4271969C" w14:textId="4A496DD5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新しく持つ力</w:t>
            </w:r>
          </w:p>
          <w:p w14:paraId="4A3F5AD6" w14:textId="31D7EEBF" w:rsidR="006F5782" w:rsidRPr="006F5782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という答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キリスト、神の国、聖霊が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であるから</w:t>
            </w:r>
          </w:p>
          <w:p w14:paraId="7B8CAAD7" w14:textId="5B9082B8" w:rsidR="006F5782" w:rsidRPr="006F5782" w:rsidRDefault="006F5782" w:rsidP="002F0D5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2)唯一性を待つ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3)再創造に挑戦</w:t>
            </w:r>
          </w:p>
          <w:p w14:paraId="5E82F7E9" w14:textId="77777777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300%</w:t>
            </w:r>
          </w:p>
          <w:p w14:paraId="409E0B45" w14:textId="489700C0" w:rsidR="006F5782" w:rsidRPr="006F5782" w:rsidRDefault="006F5782" w:rsidP="002F0D5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私の専門性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100%、私のこれを受けなければならない相手に対する解答100%、このことが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起こるべき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現場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100%そのようにして出て行かなければならない。</w:t>
            </w:r>
          </w:p>
          <w:p w14:paraId="4968D37D" w14:textId="6881A14D" w:rsidR="006F5782" w:rsidRPr="006F5782" w:rsidRDefault="006F5782" w:rsidP="002F0D5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△神様に尋ねなければならない。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神様、私が今から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何年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生きますか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私が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何年の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影響を与えて行かなければなりませんか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他の人が世界福音化でき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るよう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おいて行</w:t>
            </w:r>
            <w:r w:rsidR="007A7B0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くべきだ。</w:t>
            </w:r>
          </w:p>
        </w:tc>
        <w:tc>
          <w:tcPr>
            <w:tcW w:w="5182" w:type="dxa"/>
            <w:gridSpan w:val="2"/>
          </w:tcPr>
          <w:p w14:paraId="7019268F" w14:textId="77777777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_基準(ネフィリム文化)</w:t>
            </w:r>
          </w:p>
          <w:p w14:paraId="5D5AE22A" w14:textId="2232EF55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レムナントの基準は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ネフィリム文化を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超える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ことだ。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24ただ聖霊なら十分に勝つこと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ができる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4BF1F12B" w14:textId="22C6F04C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1.3団体- 3団体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生かして3団体を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超え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なければならない。</w:t>
            </w:r>
          </w:p>
          <w:p w14:paraId="45A12CC9" w14:textId="21445386" w:rsidR="006F5782" w:rsidRPr="006F5782" w:rsidRDefault="006F5782" w:rsidP="00DE05E5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宗教王国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-宗教王国はみな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ネフィリム運動だ。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勝つことができなければならない。</w:t>
            </w:r>
          </w:p>
          <w:p w14:paraId="5728B306" w14:textId="04540EEC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強大国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-強大国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を超え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なければならない。</w:t>
            </w:r>
          </w:p>
          <w:p w14:paraId="0487BB63" w14:textId="6B6EBF54" w:rsidR="006F5782" w:rsidRPr="006F5782" w:rsidRDefault="006F5782" w:rsidP="00DE05E5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237伝道と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相応しい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準備を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、マタ10:40-42の決して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報いに漏れない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ことは、必ず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答えられるという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662C64CF" w14:textId="77777777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051BAF47" w14:textId="7BAB0660" w:rsidR="006F5782" w:rsidRPr="006F5782" w:rsidRDefault="006F5782" w:rsidP="00DE05E5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器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-レムナントは今日の勉強だけ忠実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にすれば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良い。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心配せずに器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するのだ。</w:t>
            </w:r>
          </w:p>
          <w:p w14:paraId="7105B71C" w14:textId="138ADAD2" w:rsidR="006F5782" w:rsidRPr="006F5782" w:rsidRDefault="006F5782" w:rsidP="00DE05E5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RT 7 -レムナント7人が備えた器を備えれば良い。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ヨセフの基準は世界福音化だった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兄たちの基準は食べる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とだった。ダビデの基準は世界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生かす神殿建築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だったが、サウル王の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基準は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自分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と自分の息子が王になる王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座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が基準だった。</w:t>
            </w:r>
          </w:p>
          <w:p w14:paraId="77FFE000" w14:textId="2BDCFCF8" w:rsidR="006F5782" w:rsidRPr="006F5782" w:rsidRDefault="006F5782" w:rsidP="00DE05E5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ヘブ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へブル11章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の人々と初代教会が特に会堂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入った理由が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これだ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2E416587" w14:textId="179E3D32" w:rsidR="006F5782" w:rsidRPr="006F5782" w:rsidRDefault="006F5782" w:rsidP="00DE05E5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17:1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18:4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19:8 -パウロが訪ねて行った理由が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レムナント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準備させたのだ。</w:t>
            </w:r>
          </w:p>
          <w:p w14:paraId="4EF8301B" w14:textId="16AE2F81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学業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-学業も237に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相応しい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ように準備しなければならない</w:t>
            </w:r>
          </w:p>
          <w:p w14:paraId="225A6157" w14:textId="0AE13154" w:rsidR="006F5782" w:rsidRPr="006F5782" w:rsidRDefault="006F5782" w:rsidP="00DE05E5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1)霊性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霊性は祈ることだ。</w:t>
            </w:r>
          </w:p>
          <w:p w14:paraId="0054FECE" w14:textId="6BD1449E" w:rsidR="006F5782" w:rsidRPr="006F5782" w:rsidRDefault="006F5782" w:rsidP="00DE05E5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2)知性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霊的力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持って知性は勉強することだ。</w:t>
            </w:r>
          </w:p>
          <w:p w14:paraId="264D512C" w14:textId="3D7DECE0" w:rsidR="006F5782" w:rsidRPr="006F5782" w:rsidRDefault="006F5782" w:rsidP="00DE05E5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3)作品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これを持って作品を作る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必ず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237と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相応しく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</w:t>
            </w:r>
            <w:r w:rsidR="002F0D5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19D75F00" w14:textId="48C0EA58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-目標は伝道である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必ず証人になると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言われた。</w:t>
            </w:r>
          </w:p>
          <w:p w14:paraId="1798A901" w14:textId="77777777" w:rsidR="00DE05E5" w:rsidRDefault="006F5782" w:rsidP="00DE05E5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1)コンセプト-私の学業と生活にコンセプトを私たちの人生の中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で見つけ出せば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一番良い。</w:t>
            </w:r>
          </w:p>
          <w:p w14:paraId="2215B3D7" w14:textId="1D37A42D" w:rsidR="006F5782" w:rsidRPr="006F5782" w:rsidRDefault="006F5782" w:rsidP="00DE05E5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2)コンテンツ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コンセプトにより内容であるコンテンツが出てくる。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庭である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いやし、サミットが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私たちのコンセプト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だが、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ここにより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コンテンツが出てくる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1BB74933" w14:textId="4857FF95" w:rsidR="006F5782" w:rsidRPr="006F5782" w:rsidRDefault="006F5782" w:rsidP="00DE05E5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3)システム(現場メディア) -そこによりシステムを作る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システムは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、おもに現場に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合うメディアですれば良い。ここに私たちの学業が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用いられな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ければならない。</w:t>
            </w:r>
          </w:p>
          <w:p w14:paraId="617FD8BB" w14:textId="77777777" w:rsidR="006F5782" w:rsidRPr="006F5782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00AA6869" w14:textId="77777777" w:rsidR="006F5782" w:rsidRPr="00DE05E5" w:rsidRDefault="006F5782" w:rsidP="006F57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</w:pPr>
            <w:r w:rsidRP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完全メディア時代</w:t>
            </w:r>
          </w:p>
          <w:p w14:paraId="558631AF" w14:textId="1E4CF08D" w:rsidR="006F5782" w:rsidRPr="00FD5F90" w:rsidRDefault="006F5782" w:rsidP="00DE05E5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これから、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完全メディア時代が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だろう。ここに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相応しい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コンセプト、コンテンツ、システムを持って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メディア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時代を準備しなければならない。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2030-2080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時代には、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病院も行かなくて建物も必要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時代が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だろう。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これから、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10年は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いままでの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10年より速度がはるかにはやくなるだろう。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この時代を見通して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私たちの世界福音化を準備して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完全に</w:t>
            </w:r>
            <w:r w:rsidRPr="006F5782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に相応しい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準備をしなければならない。今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漠然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としている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ずっと祈れば見える。それ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ゆえ、レムナントは、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特に目を開いた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、寝る</w:t>
            </w:r>
            <w:r w:rsidR="00DE05E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6F57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だけ祈ってもかまわない。</w:t>
            </w:r>
          </w:p>
        </w:tc>
        <w:tc>
          <w:tcPr>
            <w:tcW w:w="2551" w:type="dxa"/>
          </w:tcPr>
          <w:p w14:paraId="173DD993" w14:textId="08AFD5F4" w:rsidR="006F5782" w:rsidRPr="006F5782" w:rsidRDefault="006F5782" w:rsidP="00F94FC9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牧師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- 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70</w:t>
            </w:r>
            <w:r w:rsidR="002F5FB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か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所伝道だけする地教会</w:t>
            </w:r>
          </w:p>
          <w:p w14:paraId="3AD0A1F0" w14:textId="62E91712" w:rsidR="006F5782" w:rsidRPr="006F5782" w:rsidRDefault="006F5782" w:rsidP="00F94FC9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「大教区制度」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 (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魚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が入ってくることができる漁場)</w:t>
            </w:r>
          </w:p>
          <w:p w14:paraId="0BF75130" w14:textId="4B0AC961" w:rsidR="006F5782" w:rsidRPr="006F5782" w:rsidRDefault="006F5782" w:rsidP="00F94FC9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重職者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- 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70影響</w:t>
            </w:r>
            <w:r w:rsidR="002F5FB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 xml:space="preserve">　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初代教会に起きた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「現場教会」回復</w:t>
            </w:r>
          </w:p>
          <w:p w14:paraId="29F25403" w14:textId="77777777" w:rsidR="006F5782" w:rsidRPr="006F5782" w:rsidRDefault="006F5782" w:rsidP="00F94FC9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レムナント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- 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237準備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「世界教会」準備</w:t>
            </w:r>
          </w:p>
          <w:p w14:paraId="2914F405" w14:textId="60DCC619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△牧師は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すべてみなを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生かさなければならない。長老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70地域、70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国に、レムナントは世界に影響を与える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ことができ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なければならない。悟る日まで苦労する。</w:t>
            </w:r>
          </w:p>
          <w:p w14:paraId="23E22C6D" w14:textId="77777777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_サミットの生活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セッティング</w:t>
            </w:r>
          </w:p>
          <w:p w14:paraId="3F10DAEE" w14:textId="64B9F3C4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御座のサミット</w:t>
            </w:r>
          </w:p>
          <w:p w14:paraId="4755BDFC" w14:textId="0D3B8634" w:rsidR="006F5782" w:rsidRPr="006F5782" w:rsidRDefault="006F5782" w:rsidP="00F94FC9">
            <w:pPr>
              <w:snapToGrid w:val="0"/>
              <w:spacing w:line="20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1)三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国(世の国、サタンの国、神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の国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</w:p>
          <w:p w14:paraId="3F664D0E" w14:textId="10D7BCA8" w:rsidR="006F5782" w:rsidRPr="006F5782" w:rsidRDefault="006F5782" w:rsidP="00F94FC9">
            <w:pPr>
              <w:snapToGrid w:val="0"/>
              <w:spacing w:line="20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2)空中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権威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奪われたので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見つけ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出さなければならない。</w:t>
            </w:r>
          </w:p>
          <w:p w14:paraId="52A6EA20" w14:textId="3C6C3A7F" w:rsidR="006F5782" w:rsidRPr="006F5782" w:rsidRDefault="006F5782" w:rsidP="00F94FC9">
            <w:pPr>
              <w:snapToGrid w:val="0"/>
              <w:spacing w:line="20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3)御座の力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によって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回復しなければならない。</w:t>
            </w:r>
          </w:p>
          <w:p w14:paraId="1CF07A5D" w14:textId="4D94A70D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生活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編集-みことば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聞いて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本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を読んで、続ければ、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答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えが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出てくる。</w:t>
            </w:r>
          </w:p>
          <w:p w14:paraId="50931554" w14:textId="77777777" w:rsidR="006F5782" w:rsidRPr="006F5782" w:rsidRDefault="006F5782" w:rsidP="00F94FC9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設計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-祈りに変わる。</w:t>
            </w:r>
          </w:p>
          <w:p w14:paraId="35A625A9" w14:textId="77777777" w:rsidR="006F5782" w:rsidRPr="00F94FC9" w:rsidRDefault="006F5782" w:rsidP="00F94FC9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  <w:r w:rsidRPr="00F94FC9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デザイン</w:t>
            </w:r>
            <w:r w:rsidRPr="00F94FC9"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  <w:t>-現場に300%合うように準備</w:t>
            </w:r>
          </w:p>
          <w:p w14:paraId="2FC49154" w14:textId="2CE2DC92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ただ、唯一性、再創造される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237の答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が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出てくる。</w:t>
            </w:r>
          </w:p>
          <w:p w14:paraId="230813FE" w14:textId="2C2A3B7C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1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F94FC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迫害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の中に答</w:t>
            </w:r>
            <w:r w:rsidR="002F5FB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え</w:t>
            </w:r>
          </w:p>
          <w:p w14:paraId="2A6313FE" w14:textId="10593087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2F5FB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神の</w:t>
            </w:r>
            <w:r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国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-イエス様が一番たくさん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言われた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</w:t>
            </w:r>
          </w:p>
          <w:p w14:paraId="45CA4065" w14:textId="43E6FBED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2.5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特徴-現場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送られる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とき、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二人ずつ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地域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現場に送られた。神の国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が臨んだと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話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しなさい。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悪霊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追い出していやし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をした。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迫害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受ける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とき、報い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があると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言われた。</w:t>
            </w:r>
          </w:p>
          <w:p w14:paraId="768C986C" w14:textId="21B28470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まことの報い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(マタ10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</w:p>
          <w:p w14:paraId="0AC0693D" w14:textId="6B38D066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2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="002F5FB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いやがることの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中に答</w:t>
            </w:r>
            <w:r w:rsidR="002F5FB9"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え</w:t>
            </w:r>
          </w:p>
          <w:p w14:paraId="06704110" w14:textId="79461F0C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バプテスマの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ヨハネを殺したユダヤ人</w:t>
            </w:r>
          </w:p>
          <w:p w14:paraId="2BC914D1" w14:textId="59000259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福音でない宗教なのでイエス様の教えを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拒否した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ユダヤ人</w:t>
            </w:r>
          </w:p>
          <w:p w14:paraId="220789EF" w14:textId="04F5A6CB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ユダヤ人は安息日を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聖なるものとして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守ったが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、イエス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様は安息日に</w:t>
            </w:r>
            <w:r w:rsidR="002F5FB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いのち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を生かした。</w:t>
            </w:r>
          </w:p>
          <w:p w14:paraId="36590F29" w14:textId="5EE3586D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イエス様が悪霊を追い出された理由は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100%</w:t>
            </w:r>
            <w:r w:rsidR="00913F7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悪霊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文化</w:t>
            </w:r>
            <w:r w:rsidR="00913F7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である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ため</w:t>
            </w:r>
          </w:p>
          <w:p w14:paraId="5DB502A2" w14:textId="6C0A2014" w:rsidR="006F5782" w:rsidRPr="006F5782" w:rsidRDefault="006F5782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家族</w:t>
            </w:r>
            <w:r w:rsidR="00913F7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拒否した</w:t>
            </w:r>
            <w:r w:rsidR="00913F7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のでは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なく緊急性を</w:t>
            </w:r>
            <w:r w:rsidR="00913F7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言われた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</w:p>
          <w:p w14:paraId="0B220BF7" w14:textId="7A8E0530" w:rsidR="006F5782" w:rsidRPr="00A138EF" w:rsidRDefault="006F5782" w:rsidP="00913F70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C85B289" w14:textId="7D9FB669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lastRenderedPageBreak/>
              <w:t>3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F94FC9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見えない所に答</w:t>
            </w:r>
            <w:r w:rsidRP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え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(マタ13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</w:p>
          <w:p w14:paraId="509ABCD2" w14:textId="15DF16AD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なぜ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?-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いのちを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持っている人はわかるように、にせ物は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聞き取れ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ないように</w:t>
            </w:r>
          </w:p>
          <w:p w14:paraId="0ACC7014" w14:textId="6A8B2B36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目に見えないこと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からし種、パン種、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畑に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隠された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宝、ふろ敷包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中にある貴重な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真珠</w:t>
            </w:r>
          </w:p>
          <w:p w14:paraId="6579A47E" w14:textId="52EE2008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足を洗う奴隷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バプテスマの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ヨハネ) -キリストを正しく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紹介して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死ぬならばそれよりもっと大きいことはない。</w:t>
            </w:r>
          </w:p>
          <w:p w14:paraId="1B07C3F4" w14:textId="13F51A85" w:rsidR="00404A1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404A12"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  <w:t>4</w:t>
            </w:r>
            <w:r w:rsid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イエス様に会った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ときに起こる</w:t>
            </w:r>
          </w:p>
          <w:p w14:paraId="073BAF93" w14:textId="4D644715" w:rsidR="00913F70" w:rsidRPr="00404A12" w:rsidRDefault="00913F70" w:rsidP="00404A12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  <w:bdr w:val="single" w:sz="4" w:space="0" w:color="auto"/>
              </w:rPr>
            </w:pPr>
            <w:r w:rsidRP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根源的いやしに答</w:t>
            </w:r>
            <w:r w:rsidRP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え</w:t>
            </w:r>
          </w:p>
          <w:p w14:paraId="6DAE1FF3" w14:textId="29610B36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超自然的いやし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-根源的いやしが起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こるとき</w:t>
            </w:r>
          </w:p>
          <w:p w14:paraId="1C346667" w14:textId="6A3D7B1F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伝統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(パリサイ人) -伝統と合わないとイエス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様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を非難したパリサイ人</w:t>
            </w:r>
          </w:p>
          <w:p w14:paraId="1263B628" w14:textId="3BDFAA7D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ダビデの子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(マタ15:22) -カナン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女の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信仰</w:t>
            </w:r>
          </w:p>
          <w:p w14:paraId="175A6A3E" w14:textId="76627EEA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△神様がキリストを送られた理由は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、救いの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ため。救いは根源的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ことをいやす。病人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会えば根源的いやしを教え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なさい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02AA80E7" w14:textId="3BBB0FED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_散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らされ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た弟子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たち</w:t>
            </w:r>
          </w:p>
          <w:p w14:paraId="1E3D223E" w14:textId="3D3C0930" w:rsidR="00913F70" w:rsidRPr="006F5782" w:rsidRDefault="00913F70" w:rsidP="00913F70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残りの者、巡礼者、征服者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-どんな状況も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理由が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ない。それでこそ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道を行くことが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でき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る。それでこそ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暗やみ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を砕く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ことができる。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そ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れが祈りだ。</w:t>
            </w:r>
          </w:p>
          <w:p w14:paraId="47F51CB5" w14:textId="2D5763CC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70弟子」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無条件70弟子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を見つけなさい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現場を見れば良い。</w:t>
            </w:r>
          </w:p>
          <w:p w14:paraId="3AFD0F04" w14:textId="4159C946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人々の現場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-みなさんはキリストと</w:t>
            </w:r>
            <w:r w:rsid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使徒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代わ</w:t>
            </w:r>
            <w:r w:rsid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代理人、現場に伝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る使者、神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国に名前が記録された人</w:t>
            </w:r>
          </w:p>
          <w:p w14:paraId="7C071532" w14:textId="313BC6F5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未来現場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カルバリの丘、オリーブ山、マルコ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の屋上の間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を見れば確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かに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見える。</w:t>
            </w:r>
          </w:p>
          <w:p w14:paraId="1AFBE74E" w14:textId="21C98147" w:rsidR="00913F70" w:rsidRPr="006F5782" w:rsidRDefault="00913F70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私の現場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1番、2番を持って行けば私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の現場で神様が</w:t>
            </w:r>
            <w:r w:rsidRPr="00404A1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  <w:bdr w:val="single" w:sz="4" w:space="0" w:color="auto"/>
              </w:rPr>
              <w:t>準備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して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おられる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出てくる。</w:t>
            </w:r>
          </w:p>
          <w:p w14:paraId="4CE55854" w14:textId="5DFBE637" w:rsidR="00913F70" w:rsidRPr="006F5782" w:rsidRDefault="00F94FC9" w:rsidP="00913F70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・</w:t>
            </w:r>
            <w:r w:rsidR="00913F70"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結論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="00913F70"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競争者な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</w:t>
            </w:r>
            <w:r w:rsidR="00913F70"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勝利</w:t>
            </w:r>
          </w:p>
          <w:p w14:paraId="0863D71F" w14:textId="0EEF1B0C" w:rsidR="006F5782" w:rsidRPr="00913F70" w:rsidRDefault="00913F70" w:rsidP="00F94FC9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△牧師は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所地教会、重職者は70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人に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影響、レムナントは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237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ことをセッティングし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なさい</w:t>
            </w:r>
            <w:r w:rsidRPr="006F5782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私たち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は、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そのような力がない。これを編集し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なさい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。セッティングしておいて祈り始めれば答</w:t>
            </w:r>
            <w:r w:rsidR="00F94FC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えが来</w:t>
            </w:r>
            <w:r w:rsidRPr="006F578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始める。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6"/>
          </w:tcPr>
          <w:p w14:paraId="3A37593A" w14:textId="2F98F3CD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6"/>
          </w:tcPr>
          <w:p w14:paraId="1D63C26C" w14:textId="2C678572" w:rsidR="00F6623D" w:rsidRPr="00F6623D" w:rsidRDefault="00FA094E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A094E">
              <w:rPr>
                <w:rFonts w:ascii="ＭＳ ゴシック" w:eastAsia="ＭＳ ゴシック" w:hAnsi="ＭＳ ゴシック"/>
                <w:sz w:val="16"/>
                <w:szCs w:val="18"/>
              </w:rPr>
              <w:t>2022年7月23日～ 7月24日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6F5782">
        <w:tc>
          <w:tcPr>
            <w:tcW w:w="4873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50F52B00" w:rsidR="00F6623D" w:rsidRPr="00AD1D44" w:rsidRDefault="006F5782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F578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カルバリの丘、オリーブ山、マルコの屋上の間の契約と私の</w:t>
            </w:r>
            <w:r w:rsidRPr="006F5782">
              <w:rPr>
                <w:rFonts w:ascii="ＭＳ ゴシック" w:eastAsia="ＭＳ ゴシック" w:hAnsi="ＭＳ ゴシック"/>
                <w:sz w:val="18"/>
                <w:szCs w:val="20"/>
              </w:rPr>
              <w:t>24(使1:12-14)</w:t>
            </w:r>
          </w:p>
        </w:tc>
        <w:tc>
          <w:tcPr>
            <w:tcW w:w="4897" w:type="dxa"/>
            <w:gridSpan w:val="2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F228DF9" w:rsidR="00F6623D" w:rsidRPr="00D92BA6" w:rsidRDefault="006F5782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F578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天地開闢の決断</w:t>
            </w:r>
            <w:r w:rsidRPr="006F5782">
              <w:rPr>
                <w:rFonts w:ascii="ＭＳ ゴシック" w:eastAsia="ＭＳ ゴシック" w:hAnsi="ＭＳ ゴシック"/>
                <w:sz w:val="18"/>
                <w:szCs w:val="20"/>
              </w:rPr>
              <w:t>(ハガ2:1-9)</w:t>
            </w:r>
          </w:p>
        </w:tc>
        <w:tc>
          <w:tcPr>
            <w:tcW w:w="5618" w:type="dxa"/>
            <w:gridSpan w:val="3"/>
          </w:tcPr>
          <w:p w14:paraId="0146C269" w14:textId="10560437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6F5782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6F5782" w:rsidRPr="006F578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7B72B419" w:rsidR="00F6623D" w:rsidRPr="007931D2" w:rsidRDefault="006F578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F578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だれもが来れる神殿</w:t>
            </w:r>
            <w:r w:rsidRPr="006F5782">
              <w:rPr>
                <w:rFonts w:ascii="ＭＳ ゴシック" w:eastAsia="ＭＳ ゴシック" w:hAnsi="ＭＳ ゴシック"/>
                <w:sz w:val="18"/>
                <w:szCs w:val="20"/>
              </w:rPr>
              <w:t>(マコ9:38-43)</w:t>
            </w:r>
          </w:p>
        </w:tc>
      </w:tr>
      <w:tr w:rsidR="00F6623D" w:rsidRPr="00392507" w14:paraId="2945F70D" w14:textId="57807DD8" w:rsidTr="00164E8F">
        <w:trPr>
          <w:trHeight w:val="8720"/>
        </w:trPr>
        <w:tc>
          <w:tcPr>
            <w:tcW w:w="4873" w:type="dxa"/>
          </w:tcPr>
          <w:p w14:paraId="447AA0C1" w14:textId="77777777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103520E6" w14:textId="7158C6E3" w:rsidR="004B4E61" w:rsidRDefault="00404A12" w:rsidP="000C2F8C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カルバリの丘契約、オリーブ山契約、マルコ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の屋上の間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の契約は初めからあった。もし重職者や高齢な方々がこの部分を味わうならば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モーセのようになる。モーセに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メッセージが血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「血のいけにえをささげに行きなさい」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カルバリの丘契約だ。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「わたしがあなたがたとともにいる」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これが神の国、オリーブ山契約だ。そして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力を与える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言われたが、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高齢なモーセがこれを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握った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ところ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。マルコの母マリ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ヤ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、イエス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母マリ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ヤのような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女たちがこの契約を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握った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のだ。もし私たちがこの契約を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握ることが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できるならば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同じ答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えが来る。</w:t>
            </w:r>
          </w:p>
          <w:p w14:paraId="747E4EE1" w14:textId="77777777" w:rsidR="000C2F8C" w:rsidRPr="004B4E61" w:rsidRDefault="000C2F8C" w:rsidP="000C2F8C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  <w:p w14:paraId="613BD84B" w14:textId="77777777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345314CE" w14:textId="7924C32E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カルバリの丘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－すべて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解決(完成された契約)</w:t>
            </w:r>
          </w:p>
          <w:p w14:paraId="60F50DD9" w14:textId="49C5FD3E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19:30 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「完了した」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言われた。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創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15節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女の子孫が蛇の頭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踏み砕く」この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契約をみな成し遂げ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られ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たのだ。</w:t>
            </w:r>
          </w:p>
          <w:p w14:paraId="6DF716AB" w14:textId="4FC1B3F1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2)権威-キリストがこの権威を持って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死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権威を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うち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破って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私たちと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ともにいる」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言われた。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だから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この契約を味わわなければならない。</w:t>
            </w:r>
          </w:p>
          <w:p w14:paraId="624E23AA" w14:textId="2D127C1A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3)ただ、唯一性、再創造-すると産業と学業に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ただ、唯一性、再創造の答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来る。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しかし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私たちの現実がそうではな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いように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見えて</w:t>
            </w:r>
            <w:r w:rsidR="00404A1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直ちに世の中に出て行けば難しい。そ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れゆえ、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これを味わえないだけでなく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、特に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必要がないように見える。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だから、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私たちが目に見えないこの力を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いてこそ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ただ、唯一性、再創造が見える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2652CD15" w14:textId="45E9937A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オリーブ山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回復するミッション</w:t>
            </w:r>
          </w:p>
          <w:p w14:paraId="51925AF2" w14:textId="157EA2E0" w:rsidR="004B4E61" w:rsidRPr="004B4E61" w:rsidRDefault="004B4E61" w:rsidP="00E902F5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40日-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</w:p>
          <w:p w14:paraId="5CA6C60F" w14:textId="77777777" w:rsidR="000C2F8C" w:rsidRDefault="004B4E61" w:rsidP="00E902F5">
            <w:pPr>
              <w:snapToGrid w:val="0"/>
              <w:spacing w:line="200" w:lineRule="exact"/>
              <w:ind w:leftChars="100" w:left="210"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完全に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40日間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国のことを説明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</w:p>
          <w:p w14:paraId="05EEC22D" w14:textId="05092676" w:rsidR="004B4E61" w:rsidRPr="004B4E61" w:rsidRDefault="004B4E61" w:rsidP="00E902F5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2)刻印、根、体質(わざわい) -ミッション</w:t>
            </w:r>
          </w:p>
          <w:p w14:paraId="32A4AACA" w14:textId="50EC0F57" w:rsidR="004B4E61" w:rsidRPr="004B4E61" w:rsidRDefault="004B4E61" w:rsidP="00E902F5">
            <w:pPr>
              <w:snapToGrid w:val="0"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間違った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をたくさん知っていたが、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40日間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完全に刻印、根、体質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なったのを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変えてしまったの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だ。イスラエルとローマに多くのわざわいがあるが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恐れる必要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それゆえ、「死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も恐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という確実なミッションを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たのだ。</w:t>
            </w:r>
          </w:p>
          <w:p w14:paraId="7238C858" w14:textId="248AB741" w:rsidR="004B4E61" w:rsidRPr="004B4E61" w:rsidRDefault="004B4E61" w:rsidP="00E902F5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</w:t>
            </w:r>
          </w:p>
          <w:p w14:paraId="076AC452" w14:textId="78B9EB29" w:rsidR="004B4E61" w:rsidRPr="004B4E61" w:rsidRDefault="000C2F8C" w:rsidP="00E902F5">
            <w:pPr>
              <w:snapToGrid w:val="0"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そして、「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死も恐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その答えを得たのが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オリーブ山だ。</w:t>
            </w:r>
          </w:p>
          <w:p w14:paraId="0846E624" w14:textId="21CC333A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マルコ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の屋上の間</w:t>
            </w:r>
          </w:p>
          <w:p w14:paraId="22F7A283" w14:textId="0E8B4935" w:rsidR="004B4E61" w:rsidRPr="004B4E61" w:rsidRDefault="004B4E61" w:rsidP="00E902F5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力－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証人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「しかし（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ただ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）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めば力を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受けて証人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となる」</w:t>
            </w:r>
          </w:p>
          <w:p w14:paraId="6754D245" w14:textId="3AC6C881" w:rsidR="004B4E61" w:rsidRPr="004B4E61" w:rsidRDefault="004B4E61" w:rsidP="00E902F5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2)集中-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集中したのだ。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これが礼拝と祈りだ。</w:t>
            </w:r>
          </w:p>
          <w:p w14:paraId="3C13816D" w14:textId="48B353DA" w:rsidR="004B4E61" w:rsidRPr="004B4E61" w:rsidRDefault="004B4E61" w:rsidP="00E902F5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3)門-すべての門がみな開かれたが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これが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タラッパン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5358FCB3" w14:textId="166BB3BD" w:rsidR="004B4E61" w:rsidRPr="004B4E61" w:rsidRDefault="00E902F5" w:rsidP="000C2F8C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B1D3F" wp14:editId="1696FD8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111760</wp:posOffset>
                      </wp:positionV>
                      <wp:extent cx="2190750" cy="452438"/>
                      <wp:effectExtent l="0" t="0" r="19050" b="241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5243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EAF3" id="正方形/長方形 1" o:spid="_x0000_s1026" style="position:absolute;left:0;text-align:left;margin-left:-2.65pt;margin-top:8.8pt;width:172.5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" filled="f" strokecolor="black [3213]" strokeweight=".25pt"/>
                  </w:pict>
                </mc:Fallback>
              </mc:AlternateConten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="004B4E61"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_すると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どのようにしなければならない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のか。</w:t>
            </w:r>
          </w:p>
          <w:p w14:paraId="06BB23C7" w14:textId="3035633F" w:rsidR="004B4E61" w:rsidRPr="004B4E61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私の考え→神様のことがより良い。</w:t>
            </w:r>
          </w:p>
          <w:p w14:paraId="5016116C" w14:textId="77777777" w:rsidR="000C2F8C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みことば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今日のみことばの流れが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見える</w:t>
            </w:r>
          </w:p>
          <w:p w14:paraId="2E4E95CD" w14:textId="62CAF197" w:rsidR="00F6623D" w:rsidRPr="005C655C" w:rsidRDefault="004B4E61" w:rsidP="000C2F8C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B4E6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絶対という未来が</w:t>
            </w:r>
            <w:r w:rsidR="000C2F8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4B4E6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</w:tc>
        <w:tc>
          <w:tcPr>
            <w:tcW w:w="4897" w:type="dxa"/>
            <w:gridSpan w:val="2"/>
          </w:tcPr>
          <w:p w14:paraId="6ABD918B" w14:textId="02DA2554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△天地開闢の決断は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世界再創造の決断で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神殿は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地域、世界、時代を変える方法だ。文化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変える教会がない。</w:t>
            </w:r>
          </w:p>
          <w:p w14:paraId="05856CDF" w14:textId="77777777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4D50FF64" w14:textId="77777777" w:rsidR="00E902F5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建築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始めて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月後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力が抜けたイスラエルを見て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、ハガイに与えられた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－あなたがたは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家は美しく作ったが、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主の宮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だけな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いでは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ないか</w:t>
            </w:r>
            <w:r w:rsidR="00E902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43848BE" w14:textId="2DE589E8" w:rsidR="004B4E61" w:rsidRPr="004B4E61" w:rsidRDefault="00E902F5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それゆえ、種を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撒いても収穫が少なくて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食べても腹がいっぱいでなくて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飲んでも満足でなくて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、着ても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暖かくなくて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賃金を受けても穴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が開いた袋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になり</w:t>
            </w:r>
            <w:r w:rsidR="004B4E61"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ハガ</w:t>
            </w:r>
            <w:r w:rsidR="004B4E61"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、天</w:t>
            </w:r>
            <w:r w:rsidR="004B4E61"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露を降らすことをやめ、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暗やみ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覆われて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すべてすることに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が来る</w:t>
            </w:r>
            <w:r w:rsidR="004B4E61"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ハガ</w:t>
            </w:r>
            <w:r w:rsidR="004B4E61"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1:10-11)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起きて神殿を再建し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わたしがともにいる</w:t>
            </w:r>
            <w:r w:rsidR="004B4E61"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74C9632" w14:textId="5CBDAAD7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気を抜くな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</w:p>
          <w:p w14:paraId="425304B9" w14:textId="3A17C891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いらない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言葉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－「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以前の神殿は金で作ったが、やっと解放された私たちがどのように神殿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建築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するのか。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バビロン神殿はものすごいが……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566A186C" w14:textId="4F62876B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2)この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が与えられた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－気を抜くな。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黄金で作った以前の神殿、エジプト偶像が世界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生かしたか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7A676B4" w14:textId="50802495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3)天と地と海と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陸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揺り動かされる。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国が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いや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されて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次世代が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起きるだろう。</w:t>
            </w:r>
          </w:p>
          <w:p w14:paraId="2824C696" w14:textId="78549D5D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△神殿建築を置いて私の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生涯で、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の信仰を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かけて決断して決意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</w:p>
          <w:p w14:paraId="17E5260A" w14:textId="408773DB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ていること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がないと考えるイスラエルが持っている三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</w:t>
            </w:r>
          </w:p>
          <w:p w14:paraId="306624CB" w14:textId="77777777" w:rsidR="00AE2AB2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1)何もないが残りの者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4CF1138A" w14:textId="6D778065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2)出エジプト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時の契約が今でもそのまま!</w:t>
            </w:r>
          </w:p>
          <w:p w14:paraId="57878107" w14:textId="4387F822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ずっと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あなたがたに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留まっている。</w:t>
            </w:r>
          </w:p>
          <w:p w14:paraId="046DD8F7" w14:textId="77777777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8976F55" w14:textId="7529919C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確実なみことばの証拠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を握り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</w:p>
          <w:p w14:paraId="0496D6EA" w14:textId="68348BF5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1)出エジプトの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を握ったら－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奇跡でエジプト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ひっくり返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その契約が私たちに留まっている。</w:t>
            </w:r>
          </w:p>
          <w:p w14:paraId="29BF89FA" w14:textId="24AF3118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2)バビロンがイスラエルをなくそうとするたびに神様が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働かれた</w:t>
            </w:r>
          </w:p>
          <w:p w14:paraId="341D13CA" w14:textId="7B353E78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3)イスラエルは戻って神殿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再建しろと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言ったクロス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王の命令がなされる時刻表</w:t>
            </w:r>
          </w:p>
          <w:p w14:paraId="1BB4F486" w14:textId="136F4DCA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ワンネスの力の証拠</w:t>
            </w:r>
            <w:r w:rsidR="00AE2A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を握り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総督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ゼルバベル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と大祭司ヨシュアとすべての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民に話せ</w:t>
            </w:r>
          </w:p>
          <w:p w14:paraId="081575AD" w14:textId="4D4B1816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どんなに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力がなくても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ワンネス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なれば</w:t>
            </w:r>
          </w:p>
          <w:p w14:paraId="3A501BC8" w14:textId="385EF8F5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1)紅海と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ヨルダンは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分かれて、エリコ陥落、エモリに勝利、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アナク山地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征服</w:t>
            </w:r>
          </w:p>
          <w:p w14:paraId="2E468865" w14:textId="4353BA5D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2)死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覚悟して決断したエステルと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民の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断食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祈りに奇跡</w:t>
            </w:r>
          </w:p>
          <w:p w14:paraId="62EB6222" w14:textId="7DEDB49C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3)契約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正確に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人々のワンネス祈りに奇跡</w:t>
            </w:r>
          </w:p>
          <w:p w14:paraId="2A89A728" w14:textId="1B409D55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今日を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げるのではなく未来を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げること</w:t>
            </w:r>
          </w:p>
          <w:p w14:paraId="51DAA4C9" w14:textId="26900803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ゼルバベル、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ヨシュア!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強くあれ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ハガ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2:4)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意志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ではなく、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を握って立ち上がりなさい。</w:t>
            </w:r>
          </w:p>
          <w:p w14:paraId="4BF09E64" w14:textId="3288570E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銀、金はわたしのもの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ハガ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2:8)</w:t>
            </w:r>
          </w:p>
          <w:p w14:paraId="68F94754" w14:textId="2FACA2A6" w:rsidR="004B4E61" w:rsidRPr="004B4E61" w:rsidRDefault="004B4E61" w:rsidP="00164E8F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3)後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栄光が以前の栄光より大きい(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ハガ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2:9)</w:t>
            </w:r>
          </w:p>
          <w:p w14:paraId="3E325C06" w14:textId="30DF87EA" w:rsidR="004B4E61" w:rsidRPr="004B4E61" w:rsidRDefault="004B4E61" w:rsidP="00164E8F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主の御告げ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(二回)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万軍の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主の御告げ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(五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</w:t>
            </w:r>
            <w:r w:rsidRPr="004B4E6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7D59D23" w14:textId="342C9890" w:rsidR="00F6623D" w:rsidRPr="002801CE" w:rsidRDefault="004B4E61" w:rsidP="00164E8F">
            <w:pPr>
              <w:snapToGrid w:val="0"/>
              <w:spacing w:line="180" w:lineRule="exact"/>
              <w:ind w:left="150" w:hangingChars="100" w:hanging="150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献身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天と地と海と陸と</w:t>
            </w:r>
            <w:r w:rsidR="008460A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国々を揺り動かされる</w:t>
            </w:r>
            <w:r w:rsidRPr="004B4E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  <w:tc>
          <w:tcPr>
            <w:tcW w:w="5618" w:type="dxa"/>
            <w:gridSpan w:val="3"/>
          </w:tcPr>
          <w:p w14:paraId="58EE28BB" w14:textId="15364B8D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64E8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24答</w:t>
            </w:r>
            <w:r w:rsidR="00471FE8" w:rsidRP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え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-霊的問題があったり</w:t>
            </w:r>
            <w:r w:rsidR="00471FE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、悪霊に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つかれた人々は</w:t>
            </w:r>
            <w:r w:rsidR="00471FE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24神様の答</w:t>
            </w:r>
            <w:r w:rsidR="00471FE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の中に</w:t>
            </w:r>
            <w:r w:rsidR="00471FE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入って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行けば良い。</w:t>
            </w:r>
          </w:p>
          <w:p w14:paraId="5476588D" w14:textId="03F82A4B" w:rsidR="004B4E61" w:rsidRPr="004B4E61" w:rsidRDefault="00471FE8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だれ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でも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ことができる教会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－だれ</w:t>
            </w:r>
            <w:r w:rsidR="004B4E61"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でも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わたしの</w:t>
            </w:r>
            <w:r w:rsidR="004B4E61"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名で悪霊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="004B4E61"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追い出して救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われる</w:t>
            </w:r>
            <w:r w:rsidR="004B4E61"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ようにすれば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水一杯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も報いを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失わない。そんなこと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問い詰めて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つまずきを与える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ことになれば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どもに</w:t>
            </w:r>
            <w:r w:rsidR="00E1257C" w:rsidRP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大きい石臼を首にゆわえつけ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て水に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投げ込む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ようだと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="004B4E61"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5B2FEE6A" w14:textId="0AB27CA8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_私から答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</w:p>
          <w:p w14:paraId="2C5105E2" w14:textId="2A8813F6" w:rsidR="004B4E61" w:rsidRPr="004B4E61" w:rsidRDefault="004B4E61" w:rsidP="00164E8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教会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神殿-イエス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・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キリスト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によって救われた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者が集まれば教会だ。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集まって神様の祝福を味わうことができる所が神殿だ。</w:t>
            </w:r>
          </w:p>
          <w:p w14:paraId="41483B3B" w14:textId="7ABD7DD1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味わう-御座の祝福をこの地で味わえるようにすることが教会で、神殿だ。</w:t>
            </w:r>
          </w:p>
          <w:p w14:paraId="0A169E06" w14:textId="10D6765E" w:rsidR="004B4E61" w:rsidRPr="004B4E61" w:rsidRDefault="004B4E61" w:rsidP="00164E8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あかり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ともしび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 -旅人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幕屋の中には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ともしび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が24時つ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ている。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旅人も見ること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ができるように、あ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かりを常につけるのが教会だ。</w:t>
            </w:r>
          </w:p>
          <w:p w14:paraId="20B8F2FF" w14:textId="354B51AE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64E8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24</w:t>
            </w:r>
            <w:r w:rsidR="00E1257C" w:rsidRP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、</w:t>
            </w:r>
            <w:r w:rsidRPr="00164E8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25</w:t>
            </w:r>
            <w:r w:rsidR="00E1257C" w:rsidRP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、</w:t>
            </w:r>
            <w:r w:rsidRPr="00164E8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永遠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-一番最初に受ける答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</w:p>
          <w:p w14:paraId="724ED78E" w14:textId="7E0BDB70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△このようになれば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="00163B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だれ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でも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ことができる教会となる。</w:t>
            </w:r>
          </w:p>
          <w:p w14:paraId="55B06842" w14:textId="48AD2144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Pr="00164E8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プラットフォーム、見張り場、アンテナ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見張り台1千個</w:t>
            </w:r>
          </w:p>
          <w:p w14:paraId="250DD880" w14:textId="76231DF4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五種類の人々が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ことができるプラットフォーム、見ることができる見張り場、通じるアンテナを作る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だ。このような見張り台を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1千個作ろう。</w:t>
            </w:r>
          </w:p>
          <w:p w14:paraId="2B3889D6" w14:textId="6D50073A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1.237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いやし、サミット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実際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味わう</w:t>
            </w:r>
          </w:p>
          <w:p w14:paraId="786F8826" w14:textId="77777777" w:rsidR="00163B33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1)庭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異邦人、祈り、子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たちの庭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</w:p>
          <w:p w14:paraId="330CA38B" w14:textId="1CC2D457" w:rsidR="004B4E61" w:rsidRPr="004B4E61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2)変化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="00163B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その人たち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来て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変わることができる教会</w:t>
            </w:r>
          </w:p>
          <w:p w14:paraId="06EAEC4F" w14:textId="26FAC635" w:rsidR="004B4E61" w:rsidRPr="004B4E61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3)見張り台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見ることができる見張り台</w:t>
            </w:r>
          </w:p>
          <w:p w14:paraId="0851933C" w14:textId="2B9C7B1B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捨てられた者、病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んだ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ことができるようにさせ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299B08CC" w14:textId="7958DA8E" w:rsidR="00164E8F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1)集会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="00163B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2)一人で-祈りできるシステム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</w:p>
          <w:p w14:paraId="3C8A094A" w14:textId="627B272E" w:rsidR="004B4E61" w:rsidRPr="004B4E61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3)施設-一人で恵み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受けることができるシステム</w:t>
            </w:r>
          </w:p>
          <w:p w14:paraId="25648FB4" w14:textId="4D7DD150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次世代、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TCK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RT -が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ことができるようにさせ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2AEE080C" w14:textId="63B5AD17" w:rsidR="004B4E61" w:rsidRPr="004B4E61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食べて生きる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世の国だけ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を知っている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2)サタンの国と</w:t>
            </w:r>
          </w:p>
          <w:p w14:paraId="08B79086" w14:textId="2F5DD71A" w:rsidR="004B4E61" w:rsidRPr="004B4E61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3)神の国が何か知って変化させることができ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るべき</w:t>
            </w:r>
          </w:p>
          <w:p w14:paraId="05302832" w14:textId="26DDD153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この働き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をできるように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先に祈りの大きい力を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受けな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ければならない。</w:t>
            </w:r>
          </w:p>
          <w:p w14:paraId="672190E1" w14:textId="26B425FC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4.Elite -エリートがくることができる教会</w:t>
            </w:r>
          </w:p>
          <w:p w14:paraId="0DBFFFC7" w14:textId="67E386AE" w:rsidR="004B4E61" w:rsidRPr="004B4E61" w:rsidRDefault="004B4E61" w:rsidP="00164E8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1)金土日時代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2)人材学校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3)特殊学校</w:t>
            </w:r>
          </w:p>
          <w:p w14:paraId="613BCE50" w14:textId="30C36A56" w:rsidR="004B4E61" w:rsidRPr="004B4E61" w:rsidRDefault="004B4E61" w:rsidP="00164E8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5.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特別な人々</w:t>
            </w:r>
            <w:r w:rsidR="00E1257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予備-特別な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技能を持った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人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が来る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ことができる教会を作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自分たち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間で集まるようにさせなければならない。予備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人物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多い。</w:t>
            </w:r>
          </w:p>
          <w:p w14:paraId="4E66CDF2" w14:textId="1A6A45A6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_私の見張り台-</w:t>
            </w:r>
            <w:r w:rsidR="00163B33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らを生かすための私の見張り台を作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152B6A05" w14:textId="355C7403" w:rsidR="004B4E61" w:rsidRPr="004B4E61" w:rsidRDefault="004B4E61" w:rsidP="004B4E61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見張り台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中の見張り台は人だ。本当に体験してみなさい。天と地と海と陸を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揺り動かす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という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ことは、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世界を動かすということだ。</w:t>
            </w:r>
          </w:p>
          <w:p w14:paraId="7768B65C" w14:textId="76778C67" w:rsidR="00F6623D" w:rsidRPr="00C65E9D" w:rsidRDefault="004B4E61" w:rsidP="00164E8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△契約だけ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握れば、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神様が成し遂げられるということだ。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私の人生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を世界福音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化に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オールインします。私の人生の日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数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える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知恵を与えてください。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1千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見張り台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を建てる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働き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人を立て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ください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 24すればすべての部分に変化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起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こる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みなさんの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24幸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せ</w:t>
            </w:r>
            <w:r w:rsidRPr="004B4E61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の祈りは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誰も止</w:t>
            </w:r>
            <w:r w:rsidR="00164E8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めることができ</w:t>
            </w:r>
            <w:r w:rsidRPr="004B4E6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 w:hint="eastAsia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C63A" w14:textId="77777777" w:rsidR="008A58BD" w:rsidRDefault="008A58BD" w:rsidP="001A01E3">
      <w:r>
        <w:separator/>
      </w:r>
    </w:p>
  </w:endnote>
  <w:endnote w:type="continuationSeparator" w:id="0">
    <w:p w14:paraId="5807C763" w14:textId="77777777" w:rsidR="008A58BD" w:rsidRDefault="008A58B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C1B1" w14:textId="77777777" w:rsidR="008A58BD" w:rsidRDefault="008A58BD" w:rsidP="001A01E3">
      <w:r>
        <w:separator/>
      </w:r>
    </w:p>
  </w:footnote>
  <w:footnote w:type="continuationSeparator" w:id="0">
    <w:p w14:paraId="4C30A2CC" w14:textId="77777777" w:rsidR="008A58BD" w:rsidRDefault="008A58B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AA"/>
    <w:rsid w:val="00040021"/>
    <w:rsid w:val="00041861"/>
    <w:rsid w:val="000508B6"/>
    <w:rsid w:val="00052B58"/>
    <w:rsid w:val="00071896"/>
    <w:rsid w:val="000729EA"/>
    <w:rsid w:val="000735A1"/>
    <w:rsid w:val="0007427D"/>
    <w:rsid w:val="00074AA9"/>
    <w:rsid w:val="0007713E"/>
    <w:rsid w:val="00085434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12C"/>
    <w:rsid w:val="00124DDF"/>
    <w:rsid w:val="00124E23"/>
    <w:rsid w:val="0012686D"/>
    <w:rsid w:val="00126D21"/>
    <w:rsid w:val="00127C62"/>
    <w:rsid w:val="001311F2"/>
    <w:rsid w:val="0013215A"/>
    <w:rsid w:val="001346E1"/>
    <w:rsid w:val="00135829"/>
    <w:rsid w:val="001367C8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34DE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75E3"/>
    <w:rsid w:val="00262FCF"/>
    <w:rsid w:val="00263117"/>
    <w:rsid w:val="0026787B"/>
    <w:rsid w:val="002709D9"/>
    <w:rsid w:val="002752B8"/>
    <w:rsid w:val="00275B1A"/>
    <w:rsid w:val="00276297"/>
    <w:rsid w:val="002767A1"/>
    <w:rsid w:val="0027774A"/>
    <w:rsid w:val="002801CE"/>
    <w:rsid w:val="00280578"/>
    <w:rsid w:val="00282C8B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302A5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46C7F"/>
    <w:rsid w:val="00446FFC"/>
    <w:rsid w:val="00447906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1FE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75A"/>
    <w:rsid w:val="00554049"/>
    <w:rsid w:val="00554186"/>
    <w:rsid w:val="005665EA"/>
    <w:rsid w:val="0057373C"/>
    <w:rsid w:val="00574795"/>
    <w:rsid w:val="00577891"/>
    <w:rsid w:val="00583A96"/>
    <w:rsid w:val="00585B8F"/>
    <w:rsid w:val="00585BFD"/>
    <w:rsid w:val="005876EB"/>
    <w:rsid w:val="0059392D"/>
    <w:rsid w:val="00595C09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BCF"/>
    <w:rsid w:val="00602EF9"/>
    <w:rsid w:val="0060536D"/>
    <w:rsid w:val="00606061"/>
    <w:rsid w:val="00606B6B"/>
    <w:rsid w:val="006152B3"/>
    <w:rsid w:val="0061540F"/>
    <w:rsid w:val="006167AB"/>
    <w:rsid w:val="00617762"/>
    <w:rsid w:val="0062376F"/>
    <w:rsid w:val="00627EFC"/>
    <w:rsid w:val="00630AAD"/>
    <w:rsid w:val="0063200F"/>
    <w:rsid w:val="0063780C"/>
    <w:rsid w:val="00643525"/>
    <w:rsid w:val="00650448"/>
    <w:rsid w:val="006528B2"/>
    <w:rsid w:val="006579CF"/>
    <w:rsid w:val="00661BEE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523E"/>
    <w:rsid w:val="008027E7"/>
    <w:rsid w:val="00803834"/>
    <w:rsid w:val="00804B5D"/>
    <w:rsid w:val="008103CC"/>
    <w:rsid w:val="00810657"/>
    <w:rsid w:val="00810A42"/>
    <w:rsid w:val="00811114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AC3"/>
    <w:rsid w:val="00926C7D"/>
    <w:rsid w:val="009273AC"/>
    <w:rsid w:val="00936D38"/>
    <w:rsid w:val="00940083"/>
    <w:rsid w:val="00941250"/>
    <w:rsid w:val="009441F0"/>
    <w:rsid w:val="009500AF"/>
    <w:rsid w:val="009500BC"/>
    <w:rsid w:val="00950421"/>
    <w:rsid w:val="00955A70"/>
    <w:rsid w:val="0095604B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E14F0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5540"/>
    <w:rsid w:val="00A36554"/>
    <w:rsid w:val="00A37016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68C7"/>
    <w:rsid w:val="00A87642"/>
    <w:rsid w:val="00A87BFC"/>
    <w:rsid w:val="00A911C4"/>
    <w:rsid w:val="00A9373F"/>
    <w:rsid w:val="00A962BD"/>
    <w:rsid w:val="00AA070D"/>
    <w:rsid w:val="00AA3C02"/>
    <w:rsid w:val="00AB3DC1"/>
    <w:rsid w:val="00AB4700"/>
    <w:rsid w:val="00AC0A62"/>
    <w:rsid w:val="00AD1D44"/>
    <w:rsid w:val="00AD2D23"/>
    <w:rsid w:val="00AD3D47"/>
    <w:rsid w:val="00AD5F46"/>
    <w:rsid w:val="00AE2AB2"/>
    <w:rsid w:val="00AE3218"/>
    <w:rsid w:val="00AE7D04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4031"/>
    <w:rsid w:val="00B34D5D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70ED"/>
    <w:rsid w:val="00C175E9"/>
    <w:rsid w:val="00C20B38"/>
    <w:rsid w:val="00C23106"/>
    <w:rsid w:val="00C25881"/>
    <w:rsid w:val="00C3025E"/>
    <w:rsid w:val="00C31F40"/>
    <w:rsid w:val="00C330F8"/>
    <w:rsid w:val="00C33E7D"/>
    <w:rsid w:val="00C372D2"/>
    <w:rsid w:val="00C37571"/>
    <w:rsid w:val="00C40963"/>
    <w:rsid w:val="00C444ED"/>
    <w:rsid w:val="00C5004E"/>
    <w:rsid w:val="00C51CB7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73E"/>
    <w:rsid w:val="00CC361D"/>
    <w:rsid w:val="00CC5DB9"/>
    <w:rsid w:val="00CC5FEC"/>
    <w:rsid w:val="00CC6655"/>
    <w:rsid w:val="00CC6F62"/>
    <w:rsid w:val="00CE049E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674AA"/>
    <w:rsid w:val="00D70C12"/>
    <w:rsid w:val="00D76DC3"/>
    <w:rsid w:val="00D8029C"/>
    <w:rsid w:val="00D9222A"/>
    <w:rsid w:val="00D92BA6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59A3"/>
    <w:rsid w:val="00E3693F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3</cp:revision>
  <cp:lastPrinted>2022-06-20T12:12:00Z</cp:lastPrinted>
  <dcterms:created xsi:type="dcterms:W3CDTF">2022-07-26T11:20:00Z</dcterms:created>
  <dcterms:modified xsi:type="dcterms:W3CDTF">2022-07-26T12:59:00Z</dcterms:modified>
</cp:coreProperties>
</file>