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  <w:gridCol w:w="1063"/>
        <w:gridCol w:w="1984"/>
        <w:gridCol w:w="3048"/>
      </w:tblGrid>
      <w:tr w:rsidR="009C7939" w:rsidRPr="001A01E3" w14:paraId="2FDA0103" w14:textId="7220A14F" w:rsidTr="00367BDB">
        <w:tc>
          <w:tcPr>
            <w:tcW w:w="15446" w:type="dxa"/>
            <w:gridSpan w:val="5"/>
          </w:tcPr>
          <w:p w14:paraId="68D94CEE" w14:textId="2EFDFC27" w:rsidR="009C7939" w:rsidRDefault="009C7939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AE2B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45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5"/>
          </w:tcPr>
          <w:p w14:paraId="28334028" w14:textId="6A73A966" w:rsidR="009C7939" w:rsidRPr="005E7416" w:rsidRDefault="00AE2B00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E2B00">
              <w:rPr>
                <w:rFonts w:ascii="ＭＳ ゴシック" w:eastAsia="ＭＳ ゴシック" w:hAnsi="ＭＳ ゴシック"/>
                <w:sz w:val="16"/>
                <w:szCs w:val="18"/>
              </w:rPr>
              <w:t>2022年11月5日～ 11月6日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3FF33DB0" w14:textId="5131082F" w:rsidTr="00931C4A">
        <w:tc>
          <w:tcPr>
            <w:tcW w:w="4815" w:type="dxa"/>
          </w:tcPr>
          <w:p w14:paraId="4C7A6E4D" w14:textId="6AEF6606" w:rsidR="009C7939" w:rsidRPr="00B27006" w:rsidRDefault="009C7939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4244C20B" w:rsidR="009C7939" w:rsidRPr="001C19D4" w:rsidRDefault="00AE2B00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産業人の実際と見張り台</w:t>
            </w:r>
            <w:r w:rsidRPr="00AE2B00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(Ⅰペテ2:9)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EC7699D" w14:textId="38FCCCF6" w:rsidR="009C7939" w:rsidRDefault="009C7939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33AC5C72" w:rsidR="009C7939" w:rsidRPr="0045316C" w:rsidRDefault="00AE2B00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E2B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レムナントの見張り台</w:t>
            </w:r>
            <w:r w:rsidRPr="00AE2B00">
              <w:rPr>
                <w:rFonts w:ascii="ＭＳ ゴシック" w:eastAsia="ＭＳ ゴシック" w:hAnsi="ＭＳ ゴシック"/>
                <w:sz w:val="18"/>
                <w:szCs w:val="20"/>
              </w:rPr>
              <w:t>(詩78:70-72)</w:t>
            </w:r>
          </w:p>
        </w:tc>
        <w:tc>
          <w:tcPr>
            <w:tcW w:w="6095" w:type="dxa"/>
            <w:gridSpan w:val="3"/>
          </w:tcPr>
          <w:p w14:paraId="75B25397" w14:textId="3C8DA546" w:rsidR="009C7939" w:rsidRPr="00B27006" w:rsidRDefault="009C7939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AE2B00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A06BB2" w:rsidRPr="00A06BB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/散らされた弟子たち</w:t>
            </w:r>
          </w:p>
          <w:p w14:paraId="553DC729" w14:textId="15649863" w:rsidR="009C7939" w:rsidRDefault="00AE2B00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成功と伝道の</w:t>
            </w:r>
            <w:r w:rsidRPr="00AE2B00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3つの条件(使1:1-8)</w:t>
            </w:r>
          </w:p>
          <w:p w14:paraId="6113E21E" w14:textId="556E4DBE" w:rsidR="009C7939" w:rsidRPr="00AE2B00" w:rsidRDefault="00AE2B00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E2B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散らされた者の見張り台</w:t>
            </w:r>
            <w:r w:rsidRPr="00AE2B00">
              <w:rPr>
                <w:rFonts w:ascii="ＭＳ ゴシック" w:eastAsia="ＭＳ ゴシック" w:hAnsi="ＭＳ ゴシック"/>
                <w:sz w:val="18"/>
                <w:szCs w:val="20"/>
              </w:rPr>
              <w:t>(創3:15)</w:t>
            </w:r>
          </w:p>
        </w:tc>
      </w:tr>
      <w:tr w:rsidR="00A06BB2" w:rsidRPr="007C1449" w14:paraId="0DACC88B" w14:textId="52D67A14" w:rsidTr="00931C4A">
        <w:trPr>
          <w:trHeight w:val="9271"/>
        </w:trPr>
        <w:tc>
          <w:tcPr>
            <w:tcW w:w="4815" w:type="dxa"/>
          </w:tcPr>
          <w:p w14:paraId="3E11E4DE" w14:textId="5FE25E1B" w:rsidR="00AE2B00" w:rsidRPr="00AE2B00" w:rsidRDefault="00AE2B00" w:rsidP="00F6455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RU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聖日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に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私たちはどのようにしなければならない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のか。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すべての信徒が24 RUだけできないが、その中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ある重要な答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出さなければならない。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すべてのことを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理解できなければならない。それを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客観性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言う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。そこで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必ず必要なことを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出すことが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主観性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絶対計画を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見つけること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霊性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」を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言う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。したがって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産業に実際の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見張り台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を作らなければならない。</w:t>
            </w:r>
          </w:p>
          <w:p w14:paraId="4F85EBD1" w14:textId="46797362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_産業人の</w:t>
            </w:r>
            <w:r w:rsidRPr="00F6455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やぐら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雅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4:4)</w:t>
            </w:r>
          </w:p>
          <w:p w14:paraId="3CD9FC0E" w14:textId="705862DE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ダビデは神殿建築する前に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1千個のやぐらを作った(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雅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4:4)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やぐらを作って国を守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り、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困難に陥っ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ている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人を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見渡して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、道に迷った人に光を照らした。私たち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には、次世代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が何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学ぶ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産業のやぐらが必要だ。</w:t>
            </w:r>
          </w:p>
          <w:p w14:paraId="60CE8680" w14:textId="05FEFAD6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イテロ、ラハブ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やぐらを通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して、信仰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と未来が出てきた。</w:t>
            </w:r>
          </w:p>
          <w:p w14:paraId="3134DD67" w14:textId="3540CB57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ハンナ、エッサイ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-二人のやぐらを通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国が変わった。</w:t>
            </w:r>
          </w:p>
          <w:p w14:paraId="2F93B10D" w14:textId="11C59257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6455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オバデヤ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-暗くなった時代にやぐらを作った。</w:t>
            </w:r>
          </w:p>
          <w:p w14:paraId="158FF96F" w14:textId="3A4071B8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ダニエル、三人の青年、エステル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-この人々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がやぐらを持っていた。</w:t>
            </w:r>
          </w:p>
          <w:p w14:paraId="5355FDD8" w14:textId="7ABBA3FA" w:rsid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ロマ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16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の人々</w:t>
            </w:r>
          </w:p>
          <w:p w14:paraId="0B8EAC3A" w14:textId="77777777" w:rsidR="00F6455B" w:rsidRPr="00AE2B00" w:rsidRDefault="00F6455B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4F835B1" w14:textId="440AC96E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_どのように作った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</w:t>
            </w:r>
          </w:p>
          <w:p w14:paraId="1CFF892A" w14:textId="1677A05E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流れを見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123DD14C" w14:textId="2AD3E113" w:rsidR="00AE2B00" w:rsidRPr="00AE2B00" w:rsidRDefault="00AE2B00" w:rsidP="00F6455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1)情報-広さ、高さ、深さをはやく見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</w:p>
          <w:p w14:paraId="68931D8F" w14:textId="48C9EAE3" w:rsidR="00AE2B00" w:rsidRPr="00AE2B00" w:rsidRDefault="00AE2B00" w:rsidP="00F6455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2)時刻表-過去、現在、未来を見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(時刻表)</w:t>
            </w:r>
          </w:p>
          <w:p w14:paraId="6EE1E5B1" w14:textId="0FBC59D5" w:rsidR="00AE2B00" w:rsidRPr="00AE2B00" w:rsidRDefault="00AE2B00" w:rsidP="00F6455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3)状況(神様の計画) -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上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周囲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、下を見て神様の計画を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</w:p>
          <w:p w14:paraId="596787F6" w14:textId="77777777" w:rsidR="00F6455B" w:rsidRDefault="00AE2B00" w:rsidP="00F6455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△今から祈ってメッセージ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始めなければならない。簡単に判断せずに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神様の計画を見れば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多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くの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ことが見える。すべてしようとせずに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最後までし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18011EA4" w14:textId="73D7E07A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内容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-光(生かすメッセージ)</w:t>
            </w:r>
          </w:p>
          <w:p w14:paraId="7E0133CB" w14:textId="7B71F107" w:rsidR="00AE2B00" w:rsidRPr="00AE2B00" w:rsidRDefault="00AE2B00" w:rsidP="00F6455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1)創1:1-3創造の光だ。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0F2CF81F" w14:textId="69676CBB" w:rsidR="00AE2B00" w:rsidRPr="00AE2B00" w:rsidRDefault="00AE2B00" w:rsidP="00F6455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1:11-12イエス様が光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来られた。</w:t>
            </w:r>
          </w:p>
          <w:p w14:paraId="4B377D06" w14:textId="338A97ED" w:rsidR="00AE2B00" w:rsidRPr="00AE2B00" w:rsidRDefault="00AE2B00" w:rsidP="00F6455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Iペテ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2:9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光を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宣べ伝える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ように呼ばれたのだ。</w:t>
            </w:r>
          </w:p>
          <w:p w14:paraId="45B67056" w14:textId="5C204CE0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構造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(システム)を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見つけるべき</w:t>
            </w:r>
          </w:p>
          <w:p w14:paraId="0300788D" w14:textId="3FEADDF5" w:rsidR="00AE2B00" w:rsidRPr="00AE2B00" w:rsidRDefault="00AE2B00" w:rsidP="00F6455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1)崩れたところで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2)病気にかかったところで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3)未来がある所で</w:t>
            </w:r>
          </w:p>
          <w:p w14:paraId="4C3686A3" w14:textId="77777777" w:rsidR="00F6455B" w:rsidRDefault="00F6455B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41D5C84" w14:textId="3051C670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_奥義-やぐら作る</w:t>
            </w:r>
            <w:r w:rsidRPr="00F6455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奥義</w:t>
            </w:r>
          </w:p>
          <w:p w14:paraId="71B15690" w14:textId="3CFC80F1" w:rsidR="00AE2B00" w:rsidRPr="00AE2B00" w:rsidRDefault="00AE2B00" w:rsidP="00F6455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6455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1</w:t>
            </w:r>
            <w:r w:rsidR="00F6455B" w:rsidRPr="00F6455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</w:t>
            </w:r>
            <w:r w:rsidRPr="00F6455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3</w:t>
            </w:r>
            <w:r w:rsidR="00F6455B" w:rsidRPr="00F6455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</w:t>
            </w:r>
            <w:r w:rsidRPr="00F6455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8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-キリスト、神の国、ただ聖霊という祝福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中にある。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の職業は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8と別ではない。</w:t>
            </w:r>
          </w:p>
          <w:p w14:paraId="71633AB8" w14:textId="57402148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6455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24</w:t>
            </w:r>
            <w:r w:rsidR="00F6455B" w:rsidRPr="00F6455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</w:t>
            </w:r>
            <w:r w:rsidRPr="00F6455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25</w:t>
            </w:r>
            <w:r w:rsidR="00F6455B" w:rsidRPr="00F6455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</w:t>
            </w:r>
            <w:r w:rsidRPr="00F6455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00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  <w:r w:rsidR="00F6455B">
              <w:rPr>
                <w:rFonts w:ascii="ＭＳ ゴシック" w:eastAsia="ＭＳ ゴシック" w:hAnsi="ＭＳ ゴシック"/>
                <w:sz w:val="15"/>
                <w:szCs w:val="15"/>
              </w:rPr>
              <w:t>–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24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、永遠だけすれば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良い。</w:t>
            </w:r>
          </w:p>
          <w:p w14:paraId="3B9BD8FC" w14:textId="242FFD2B" w:rsidR="00AE2B00" w:rsidRPr="00AE2B00" w:rsidRDefault="00AE2B00" w:rsidP="00F6455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6455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ただ、唯一性、再創造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- 1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8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00をしていれば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ただ、唯一性、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再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創造が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968D37D" w14:textId="795987CC" w:rsidR="00A06BB2" w:rsidRPr="006F5782" w:rsidRDefault="00AE2B00" w:rsidP="00F6455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△これは誰も奪っていくことはできない祝福だ。私たちの産業と学業にやぐらが作られ</w:t>
            </w:r>
            <w:r w:rsidR="00F6455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るべきだ。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0F904F0" w14:textId="19C3BA39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△レムナントも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を作らなければならない。ダビデが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羊飼いだったときに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作られた。</w:t>
            </w:r>
          </w:p>
          <w:p w14:paraId="6C3F1D2A" w14:textId="2CC7BE05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RT(完全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保証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1400CF3" w14:textId="3495E15D" w:rsidR="00AE2B00" w:rsidRPr="00AE2B00" w:rsidRDefault="00AE2B00" w:rsidP="00931C4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出2:1-10(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-ヨセフがたくさん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「難しい目にあったように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とき」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、完全に準備され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34FE0EA" w14:textId="29FAC215" w:rsidR="00AE2B00" w:rsidRPr="00AE2B00" w:rsidRDefault="00AE2B00" w:rsidP="00931C4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2.Iサム3:1-10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詩78:70-72(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さびしい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)(断絶) -サムエルとダビデが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と対話できない断絶した状態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であるさびしい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ことを作った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5213C195" w14:textId="17AD1115" w:rsidR="00AE2B00" w:rsidRPr="00AE2B00" w:rsidRDefault="00AE2B00" w:rsidP="00931C4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3.I列19:19-21(危機) -エリシャが危機の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とき、召しを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、重要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したのだ。</w:t>
            </w:r>
          </w:p>
          <w:p w14:paraId="06112B42" w14:textId="390DCCE6" w:rsidR="00AE2B00" w:rsidRPr="00AE2B00" w:rsidRDefault="00AE2B00" w:rsidP="00931C4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1:8-9(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6:13)(メッセージ) -バビロンに行ったレムナントは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イザヤが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伝達した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神様のみことばを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。レムナントは正確なメッセージを持って流れに乗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るだけで良い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6958810" w14:textId="136F0173" w:rsidR="00AE2B00" w:rsidRPr="00AE2B00" w:rsidRDefault="00AE2B00" w:rsidP="00931C4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3:14-17(確信) -パウロが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テモテ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に話したように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契約に対する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確信が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重要だ。</w:t>
            </w:r>
          </w:p>
          <w:p w14:paraId="01919BAB" w14:textId="0A045787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_旅程(答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C741ADE" w14:textId="15628A13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一生歩いていく旅程が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みな答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に変わる。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難しさ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と危機の中で正確な契約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を握ってい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一生に残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ことは確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に答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だ。契約を正確に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握るた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めに教会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行って礼拝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見つけるとき、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私の水準で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私の気に入ること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神様が願われるのを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343C64C9" w14:textId="0057B367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</w:t>
            </w:r>
          </w:p>
          <w:p w14:paraId="1795C3A2" w14:textId="57253548" w:rsidR="00AE2B00" w:rsidRPr="00AE2B00" w:rsidRDefault="00AE2B00" w:rsidP="00931C4A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31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計画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-ヨセフだ。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直ちに教会に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難しいことが起こったり、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牧師、長老が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難しいことがあれば、滅びた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と考える。私が間違って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難しいことが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きた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それは答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だ。私の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間違いがないのに難しいことが来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たとすれば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大きい神様の計画がある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だ。ここに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沿って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旅程がずっと答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9B53839" w14:textId="75AE67C9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</w:t>
            </w:r>
          </w:p>
          <w:p w14:paraId="3415DC0C" w14:textId="4D40E9CA" w:rsidR="00AE2B00" w:rsidRPr="00AE2B00" w:rsidRDefault="00AE2B00" w:rsidP="00931C4A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31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事件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-事件が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起こるとき、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ほとんどの人は揺れて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間違ったことを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選択する。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起これば、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紛争する人々は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最後まで戦って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多くのことをのがす。ダビデはそうでなかった。</w:t>
            </w:r>
          </w:p>
          <w:p w14:paraId="48E85CF7" w14:textId="2DC22FEA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</w:p>
          <w:p w14:paraId="15435530" w14:textId="465EB8EE" w:rsidR="00AE2B00" w:rsidRPr="00AE2B00" w:rsidRDefault="00AE2B00" w:rsidP="00931C4A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6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会堂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パウロが会堂に行ったことは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レムナントがKeyであるためだ。</w:t>
            </w:r>
          </w:p>
          <w:p w14:paraId="6D6A1536" w14:textId="6011492E" w:rsidR="00652B79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契約の旅程に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沿って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行けば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あらかじめ答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</w:p>
          <w:p w14:paraId="378A378F" w14:textId="527FAFFC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31C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CVDIP</w:t>
            </w:r>
            <w:r w:rsidR="00652B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</w:t>
            </w:r>
          </w:p>
          <w:p w14:paraId="4C824AE1" w14:textId="331EDC4A" w:rsidR="00AE2B00" w:rsidRPr="00AE2B00" w:rsidRDefault="00AE2B00" w:rsidP="00AE2B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31C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ALL 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CVDIPが</w:t>
            </w:r>
            <w:r w:rsidR="000B57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見えれば、すべて</w:t>
            </w:r>
            <w:r w:rsidR="002860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652B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がCVDIPだ</w:t>
            </w:r>
          </w:p>
          <w:p w14:paraId="558631AF" w14:textId="44D43E68" w:rsidR="00A06BB2" w:rsidRPr="007F04A3" w:rsidRDefault="00AE2B00" w:rsidP="00931C4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△問題がある</w:t>
            </w:r>
            <w:r w:rsidR="00652B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契約だけ正確に</w:t>
            </w:r>
            <w:r w:rsidR="00652B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握りなさい。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レムナントは未来</w:t>
            </w:r>
            <w:r w:rsidR="00652B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心配する必要がない。レムナント</w:t>
            </w:r>
            <w:r w:rsidR="00652B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神様は未来を成し遂げられるので</w:t>
            </w:r>
            <w:r w:rsidR="00652B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私たちの水準、力に</w:t>
            </w:r>
            <w:r w:rsidR="00652B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できることではない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。深い祈りの中で</w:t>
            </w:r>
            <w:r w:rsidR="00652B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今日も明日もメッセージだけ</w:t>
            </w:r>
            <w:r w:rsidR="00652B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nil"/>
            </w:tcBorders>
          </w:tcPr>
          <w:p w14:paraId="0193D6B8" w14:textId="582B0E08" w:rsidR="00AE2B00" w:rsidRDefault="00AE2B00" w:rsidP="00AE2B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神様の成功と伝道の条件は使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1:8だ。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霊的力と力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ある人が多く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なって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こそ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世界福音化される。</w:t>
            </w:r>
          </w:p>
          <w:p w14:paraId="06C63FAC" w14:textId="77777777" w:rsidR="0028605F" w:rsidRPr="00AE2B00" w:rsidRDefault="0028605F" w:rsidP="00AE2B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</w:pPr>
          </w:p>
          <w:p w14:paraId="1FA10346" w14:textId="244FCF40" w:rsidR="00AE2B00" w:rsidRPr="00AE2B00" w:rsidRDefault="00AE2B00" w:rsidP="00AE2B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□序論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_人生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やぐらを作</w:t>
            </w:r>
            <w:r w:rsidR="00AF061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りなさい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(40日)</w:t>
            </w:r>
          </w:p>
          <w:p w14:paraId="10693A58" w14:textId="185064DE" w:rsidR="00AE2B00" w:rsidRPr="00AE2B00" w:rsidRDefault="00AE2B00" w:rsidP="00AE2B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人生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やぐらを作る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必ず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覚え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なければならないことがある。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オリーブ山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40日集中の意味は</w:t>
            </w:r>
            <w:r w:rsidR="00AF061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しては</w:t>
            </w:r>
            <w:r w:rsidR="00AF061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いけな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ことをしなくすることだ。してはいけないこと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は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何か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46188F49" w14:textId="25FF0C3E" w:rsidR="00AE2B00" w:rsidRPr="00AE2B00" w:rsidRDefault="00AE2B00" w:rsidP="0028605F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△私の水準、基準、標準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ではなく、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神様のことを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見れば、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道が見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る。人の声、世の中の声、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雰囲気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、世論などをはやく受け入れて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直ちに超越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すべきだ。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すると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答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が出てくる。ただ聖霊だ。</w:t>
            </w:r>
          </w:p>
          <w:p w14:paraId="54B91990" w14:textId="44856131" w:rsidR="00AE2B00" w:rsidRPr="00AE2B00" w:rsidRDefault="00AE2B00" w:rsidP="00AE2B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霊的やぐら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(3・9・3)</w:t>
            </w:r>
          </w:p>
          <w:p w14:paraId="65A9CCBC" w14:textId="5F156CA2" w:rsidR="00AE2B00" w:rsidRPr="00AE2B00" w:rsidRDefault="00AE2B00" w:rsidP="0028605F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私に三位一体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神様の力と御座の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祝福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、時代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生かす力が私に臨む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だ。</w:t>
            </w:r>
          </w:p>
          <w:p w14:paraId="1C0CAC98" w14:textId="1F7B91A1" w:rsidR="00AE2B00" w:rsidRPr="00AE2B00" w:rsidRDefault="00AE2B00" w:rsidP="0028605F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産業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やぐら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(1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8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24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25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00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ただ、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唯一性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、再創造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122442D5" w14:textId="538C1ACA" w:rsidR="00AE2B00" w:rsidRPr="00AE2B00" w:rsidRDefault="00AE2B00" w:rsidP="0028605F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霊的やぐらが作られれば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私の産業にやぐらが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建てられる。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3・9・3は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、すなわち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8だ。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これ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24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なる。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人が知らない力である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25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の答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来る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。この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から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永遠な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が見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える。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ただ、唯一性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答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来て、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私、他の人、教会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生かす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再創造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の祝福が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来る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5DE8BA1F" w14:textId="40EC88AE" w:rsidR="00AE2B00" w:rsidRPr="00AE2B00" w:rsidRDefault="00AE2B00" w:rsidP="00AE2B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伝道のやぐら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(使2:1-47)</w:t>
            </w:r>
          </w:p>
          <w:p w14:paraId="499B33CD" w14:textId="57A66D7A" w:rsidR="00AE2B00" w:rsidRDefault="00AE2B00" w:rsidP="0028605F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契約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を握って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ひたすら祈りに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専念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したところ使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2:1-27の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働き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起こった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これが伝道の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やぐらだ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26C2CD38" w14:textId="77777777" w:rsidR="0028605F" w:rsidRPr="0028605F" w:rsidRDefault="0028605F" w:rsidP="00AE2B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</w:pPr>
          </w:p>
          <w:p w14:paraId="621F0D52" w14:textId="77777777" w:rsidR="00AE2B00" w:rsidRPr="00AE2B00" w:rsidRDefault="00AE2B00" w:rsidP="00AE2B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□本論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_理由</w:t>
            </w:r>
          </w:p>
          <w:p w14:paraId="5C9D4E2E" w14:textId="1A47A667" w:rsidR="00AE2B00" w:rsidRPr="00AE2B00" w:rsidRDefault="00AE2B00" w:rsidP="00AE2B0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やぐら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(Bartizan)とプラットフォーム</w:t>
            </w:r>
          </w:p>
          <w:p w14:paraId="4F335309" w14:textId="17996995" w:rsidR="00AE2B00" w:rsidRPr="00AE2B00" w:rsidRDefault="00AE2B00" w:rsidP="0028605F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△創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、6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、11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をなくすやぐらを作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りなさい。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必ず三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流れが出てくる。</w:t>
            </w:r>
          </w:p>
          <w:p w14:paraId="0D869D04" w14:textId="4D330D36" w:rsidR="00AE2B00" w:rsidRPr="00AE2B00" w:rsidRDefault="00AE2B00" w:rsidP="0028605F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1)みことば、祈り、伝道の流れが見え始め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る。</w:t>
            </w:r>
          </w:p>
          <w:p w14:paraId="1665466D" w14:textId="5CB981A2" w:rsidR="0028605F" w:rsidRDefault="00AE2B00" w:rsidP="0028605F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2)キリストという単語で3・9・3が起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こる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4053B36B" w14:textId="2C36C2CA" w:rsidR="0028605F" w:rsidRDefault="00AE2B00" w:rsidP="0028605F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3) </w:t>
            </w:r>
            <w:r w:rsidR="00AF061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７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大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旅程がみなさんの前に置かれて行く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ように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なる。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このプラットフォームを作</w:t>
            </w:r>
            <w:r w:rsidR="0028605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りなさい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0863D71F" w14:textId="454D4892" w:rsidR="00A06BB2" w:rsidRPr="002812AE" w:rsidRDefault="00A06BB2" w:rsidP="00AE2B00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</w:tc>
        <w:tc>
          <w:tcPr>
            <w:tcW w:w="3048" w:type="dxa"/>
            <w:tcBorders>
              <w:left w:val="nil"/>
              <w:right w:val="single" w:sz="4" w:space="0" w:color="auto"/>
            </w:tcBorders>
          </w:tcPr>
          <w:p w14:paraId="40E5E3C7" w14:textId="77777777" w:rsidR="0028605F" w:rsidRPr="00AE2B00" w:rsidRDefault="0028605F" w:rsidP="0028605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やぐらと見張り台</w:t>
            </w:r>
          </w:p>
          <w:p w14:paraId="4E7527D1" w14:textId="78B9CE2D" w:rsidR="0028605F" w:rsidRPr="00AE2B00" w:rsidRDefault="0028605F" w:rsidP="00AF061D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やぐらで人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生かす見張り台が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できる。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、16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、19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章の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る人を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光で生かす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だ。</w:t>
            </w:r>
          </w:p>
          <w:p w14:paraId="7F855E2E" w14:textId="556ACBB7" w:rsidR="0028605F" w:rsidRPr="00AE2B00" w:rsidRDefault="0028605F" w:rsidP="00AF061D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 24祝福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受ける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ように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なる。</w:t>
            </w:r>
          </w:p>
          <w:p w14:paraId="762C5B1F" w14:textId="1EB0BE5B" w:rsidR="00AF061D" w:rsidRDefault="0028605F" w:rsidP="00AF061D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 25答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来るのに、天の答え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来る</w:t>
            </w:r>
          </w:p>
          <w:p w14:paraId="7B12B422" w14:textId="4BDB8A3C" w:rsidR="0028605F" w:rsidRPr="00AE2B00" w:rsidRDefault="0028605F" w:rsidP="00AF061D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3)永遠という祝福を残す。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これが見張り台だ。これを回復しなければならない</w:t>
            </w:r>
          </w:p>
          <w:p w14:paraId="59D5C7FE" w14:textId="78A7499B" w:rsidR="0028605F" w:rsidRPr="00AE2B00" w:rsidRDefault="0028605F" w:rsidP="0028605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やぐらとアンテナ</w:t>
            </w:r>
          </w:p>
          <w:p w14:paraId="60D40DEC" w14:textId="2A14462E" w:rsidR="0028605F" w:rsidRPr="00AE2B00" w:rsidRDefault="0028605F" w:rsidP="00AF061D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△滅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びる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つの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状態に陥った人を生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かす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やぐらとアンテナが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できる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29591584" w14:textId="31BAD46D" w:rsidR="0028605F" w:rsidRPr="00AE2B00" w:rsidRDefault="0028605F" w:rsidP="00AF061D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1)神様との疎通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前は私を基準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にした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私、人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声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を聞く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私だったが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神様との疎通する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私に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なったのだ。</w:t>
            </w:r>
          </w:p>
          <w:p w14:paraId="599B4018" w14:textId="168CF721" w:rsidR="0028605F" w:rsidRPr="00AE2B00" w:rsidRDefault="0028605F" w:rsidP="00AF061D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えを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受けた私との疎通が起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こる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33F6BC13" w14:textId="47C56338" w:rsidR="0028605F" w:rsidRPr="00AE2B00" w:rsidRDefault="0028605F" w:rsidP="00AF061D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3)他の人と疎通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できる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7CF9DA43" w14:textId="7DA35664" w:rsidR="0028605F" w:rsidRDefault="0028605F" w:rsidP="00AF061D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△間違った人の中の人を見て生かして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やぐらが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建つ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ようにしなければならない。</w:t>
            </w:r>
          </w:p>
          <w:p w14:paraId="7E364458" w14:textId="77777777" w:rsidR="0028605F" w:rsidRPr="0028605F" w:rsidRDefault="0028605F" w:rsidP="0028605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</w:pPr>
          </w:p>
          <w:p w14:paraId="19BE7662" w14:textId="1FB5A3C1" w:rsidR="0028605F" w:rsidRPr="00AE2B00" w:rsidRDefault="0028605F" w:rsidP="0028605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□結論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_散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らされた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たち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「散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らされた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者の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見張り台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</w:t>
            </w: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(創3:15)</w:t>
            </w:r>
          </w:p>
          <w:p w14:paraId="0AD5231E" w14:textId="77777777" w:rsidR="0028605F" w:rsidRDefault="0028605F" w:rsidP="0028605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すべては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に変わる。</w:t>
            </w:r>
          </w:p>
          <w:p w14:paraId="64A3133C" w14:textId="13648264" w:rsidR="0028605F" w:rsidRPr="00AE2B00" w:rsidRDefault="0028605F" w:rsidP="00AF061D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△神様の人ならば散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らされた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者の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見張り台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つながる。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それが伝道、宣教だ。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散らされた者たちに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こる見張り台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が霊的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いやし、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病気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いやし、礼拝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いやしだ。</w:t>
            </w:r>
          </w:p>
          <w:p w14:paraId="796B00E9" w14:textId="5E0F87B3" w:rsidR="0028605F" w:rsidRPr="00AE2B00" w:rsidRDefault="0028605F" w:rsidP="00AF061D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私、私のこと、私の現場を変えることが霊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的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いやしだ。これを理解すれば助けることが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見える。</w:t>
            </w:r>
          </w:p>
          <w:p w14:paraId="520F64E7" w14:textId="5D317852" w:rsidR="0028605F" w:rsidRPr="00AE2B00" w:rsidRDefault="0028605F" w:rsidP="00AF061D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キリストを持って集中を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させ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てあげるべきだ。この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病気が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いやされる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091641A9" w14:textId="51201DFB" w:rsidR="00A06BB2" w:rsidRPr="00B46D09" w:rsidRDefault="0028605F" w:rsidP="00AF061D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与えられる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メッセージを正確に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握る</w:t>
            </w:r>
            <w:r w:rsidRPr="00AE2B0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礼拝を回復することが礼拝いやしだ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5"/>
          </w:tcPr>
          <w:p w14:paraId="2EFED52A" w14:textId="6F03FAFC" w:rsidR="009C7939" w:rsidRPr="001A01E3" w:rsidRDefault="009C7939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AE2B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45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F061D" w:rsidRPr="00A06E65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5"/>
          </w:tcPr>
          <w:p w14:paraId="3AC296CF" w14:textId="79F4E268" w:rsidR="009C7939" w:rsidRPr="005E7416" w:rsidRDefault="00AE2B00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E2B00">
              <w:rPr>
                <w:rFonts w:ascii="ＭＳ ゴシック" w:eastAsia="ＭＳ ゴシック" w:hAnsi="ＭＳ ゴシック"/>
                <w:sz w:val="16"/>
                <w:szCs w:val="18"/>
              </w:rPr>
              <w:t>2022年11月5日～ 11月6日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931C4A">
        <w:tc>
          <w:tcPr>
            <w:tcW w:w="4815" w:type="dxa"/>
          </w:tcPr>
          <w:p w14:paraId="584E67C5" w14:textId="4FC70A12" w:rsidR="009C7939" w:rsidRPr="00C65E9D" w:rsidRDefault="009C793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4EE8679C" w14:textId="77777777" w:rsidR="00AE2B00" w:rsidRDefault="00AE2B00" w:rsidP="00BC1A45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 w:rsidRPr="00AE2B00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残りの者に与えられた</w:t>
            </w:r>
            <w:r w:rsidRPr="00AE2B00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3つのセッティングの祝福と私の24</w:t>
            </w:r>
          </w:p>
          <w:p w14:paraId="057230ED" w14:textId="5043AA48" w:rsidR="009C7939" w:rsidRPr="00BC1A45" w:rsidRDefault="00AE2B00" w:rsidP="00BC1A45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AE2B00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(創1:27, 2:7, 2:1-18)</w:t>
            </w:r>
          </w:p>
        </w:tc>
        <w:tc>
          <w:tcPr>
            <w:tcW w:w="5599" w:type="dxa"/>
            <w:gridSpan w:val="2"/>
          </w:tcPr>
          <w:p w14:paraId="339D2690" w14:textId="4F824226" w:rsidR="009C7939" w:rsidRPr="001A01E3" w:rsidRDefault="009C7939" w:rsidP="00437DC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AE2B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AE2B00" w:rsidRPr="00AE2B00">
              <w:rPr>
                <w:rFonts w:ascii="ＭＳ ゴシック" w:eastAsia="ＭＳ ゴシック" w:hAnsi="ＭＳ ゴシック"/>
                <w:sz w:val="16"/>
                <w:szCs w:val="18"/>
              </w:rPr>
              <w:t>RU 聖日</w:t>
            </w:r>
          </w:p>
          <w:p w14:paraId="08CBAE3F" w14:textId="30AE2BDE" w:rsidR="009C7939" w:rsidRPr="00D92BA6" w:rsidRDefault="00AE2B00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E2B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祈りは時空を超越する力</w:t>
            </w:r>
            <w:r w:rsidRPr="00AE2B00">
              <w:rPr>
                <w:rFonts w:ascii="ＭＳ ゴシック" w:eastAsia="ＭＳ ゴシック" w:hAnsi="ＭＳ ゴシック"/>
                <w:sz w:val="18"/>
                <w:szCs w:val="20"/>
              </w:rPr>
              <w:t>(ヨハ17:1-12)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14:paraId="0D4592C0" w14:textId="0DA3AE2F" w:rsidR="009C7939" w:rsidRDefault="009C7939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AE2B00" w:rsidRPr="00AE2B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6A19682B" w:rsidR="009C7939" w:rsidRPr="00AE2B00" w:rsidRDefault="00AE2B00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E2B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イエス様の最後の祈り</w:t>
            </w:r>
            <w:r w:rsidRPr="00AE2B00">
              <w:rPr>
                <w:rFonts w:ascii="ＭＳ ゴシック" w:eastAsia="ＭＳ ゴシック" w:hAnsi="ＭＳ ゴシック"/>
                <w:sz w:val="18"/>
                <w:szCs w:val="20"/>
              </w:rPr>
              <w:t>(ヨハ17:13-26)</w:t>
            </w:r>
          </w:p>
        </w:tc>
      </w:tr>
      <w:tr w:rsidR="009C7939" w:rsidRPr="00392507" w14:paraId="2945F70D" w14:textId="13B529B1" w:rsidTr="00931C4A">
        <w:trPr>
          <w:trHeight w:val="8552"/>
        </w:trPr>
        <w:tc>
          <w:tcPr>
            <w:tcW w:w="4815" w:type="dxa"/>
          </w:tcPr>
          <w:p w14:paraId="40AF7F82" w14:textId="49E2D023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△実際に私たちが祈り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をどのように受けるかが重要だ。そして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実際のいやしはどのように起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のか、実際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その力がどのように現れるか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重要なのだ。それを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3セッティング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」と言う</w:t>
            </w:r>
          </w:p>
          <w:p w14:paraId="27BB651C" w14:textId="77777777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DC2B8E2" w14:textId="4A07B835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- 24の答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があってこそ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私たちが残りの者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役割をすることができる。</w:t>
            </w:r>
          </w:p>
          <w:p w14:paraId="135B5339" w14:textId="47C0F544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25になってこそ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巡礼者の道を行くことが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51598444" w14:textId="069B7A66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征服者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-永遠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本論の三つがセッティングされれば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征服者の道を行く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これは永遠だ。</w:t>
            </w:r>
          </w:p>
          <w:p w14:paraId="7233F8B2" w14:textId="316A3005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_三つセッティングは何を話すことなのか</w:t>
            </w:r>
          </w:p>
          <w:p w14:paraId="6AD4C389" w14:textId="26D33B70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42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1342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1:27 /受け入れ</w:t>
            </w:r>
          </w:p>
          <w:p w14:paraId="702BFB6C" w14:textId="0D066800" w:rsidR="00AE2B00" w:rsidRPr="00AE2B00" w:rsidRDefault="00AE2B00" w:rsidP="0013420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1)創1:1-13万物を創造した後、神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のかたちとして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創造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受け入れはイエス様を私の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救い主として受け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入れ、これは神様の力、神様の霊、神様の祝福を私が受け入れること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重要だ。</w:t>
            </w:r>
          </w:p>
          <w:p w14:paraId="62594E1A" w14:textId="7D409C34" w:rsidR="00AE2B00" w:rsidRPr="00AE2B00" w:rsidRDefault="00AE2B00" w:rsidP="001342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を吹き込むことがどれくらい重要なのか!</w:t>
            </w:r>
          </w:p>
          <w:p w14:paraId="17161CA1" w14:textId="1307B711" w:rsidR="00AE2B00" w:rsidRPr="00AE2B00" w:rsidRDefault="00AE2B00" w:rsidP="0013420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3)エデン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 エデンの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で祝福を受けることになったが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サタンに奪われた。</w:t>
            </w:r>
          </w:p>
          <w:p w14:paraId="494DB17A" w14:textId="1015134B" w:rsidR="00AE2B00" w:rsidRPr="0013420C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342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</w:t>
            </w:r>
            <w:r w:rsidRPr="001342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1342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2:7 /聖霊</w:t>
            </w:r>
            <w:r w:rsidR="00AF061D" w:rsidRPr="001342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の満たし</w:t>
            </w:r>
          </w:p>
          <w:p w14:paraId="2C32E26B" w14:textId="49D06F0A" w:rsidR="00AE2B00" w:rsidRPr="00AE2B00" w:rsidRDefault="00AE2B00" w:rsidP="001342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力は神様がいのちの息を吹き込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まれたことが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私に臨むことだ。これが祈り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1342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724FB83" w14:textId="48612D0A" w:rsidR="00AE2B00" w:rsidRPr="00AE2B00" w:rsidRDefault="00AE2B00" w:rsidP="0013420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1)力-神様がいのちの息を吹き込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力を吹き込んだのだ。</w:t>
            </w:r>
          </w:p>
          <w:p w14:paraId="41EF9389" w14:textId="77777777" w:rsidR="00AF061D" w:rsidRDefault="00AE2B00" w:rsidP="0013420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2)イエス様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約束-聖霊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ようになる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</w:p>
          <w:p w14:paraId="25D4B786" w14:textId="3DA12B49" w:rsidR="00AE2B00" w:rsidRPr="00AE2B00" w:rsidRDefault="00AE2B00" w:rsidP="0013420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3)マルコの屋上の間(教会) -マルコの屋上の間で成り立った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を味わえば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サミットになる。</w:t>
            </w:r>
          </w:p>
          <w:p w14:paraId="1EE66362" w14:textId="2C5FA646" w:rsidR="00AE2B00" w:rsidRPr="0013420C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342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3.</w:t>
            </w:r>
            <w:r w:rsidRPr="001342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1342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2:1-18 /</w:t>
            </w:r>
            <w:r w:rsidR="00AF061D" w:rsidRPr="001342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伝道</w:t>
            </w:r>
          </w:p>
          <w:p w14:paraId="3D08736B" w14:textId="685955ED" w:rsidR="00AE2B00" w:rsidRPr="00AE2B00" w:rsidRDefault="00AE2B00" w:rsidP="001342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実際の私たちが回復しなければならないことは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エデンの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の祝福だ。産業と伝道を回復することだ。</w:t>
            </w:r>
          </w:p>
          <w:p w14:paraId="0840AD76" w14:textId="693FBD52" w:rsidR="00AE2B00" w:rsidRPr="00AE2B00" w:rsidRDefault="00AE2B00" w:rsidP="001342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1)身分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の身分が回復することだ。</w:t>
            </w:r>
          </w:p>
          <w:p w14:paraId="344B3653" w14:textId="7E45272A" w:rsidR="00AE2B00" w:rsidRPr="00AE2B00" w:rsidRDefault="00AE2B00" w:rsidP="001342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2)権威-権力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回復する。</w:t>
            </w:r>
          </w:p>
          <w:p w14:paraId="446FD94E" w14:textId="42A36E93" w:rsidR="00AE2B00" w:rsidRPr="00AE2B00" w:rsidRDefault="00AE2B00" w:rsidP="001342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3)背景-身分、権威によ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御座の背景が臨むこと</w:t>
            </w:r>
          </w:p>
          <w:p w14:paraId="3187CBD2" w14:textId="40172907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△これを受け入れることが祈りで、これを伝達することが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とりなしの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祈りだ。すると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、三位一体の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神様、時空超越の御座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祝福が私に臨んだので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持って証人になる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1A302BE" w14:textId="77777777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5AD097E" w14:textId="1F101833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24は24時間神様が祝福されること(その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ごとに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なさい)</w:t>
            </w:r>
          </w:p>
          <w:p w14:paraId="1AA2DE85" w14:textId="478DAFA5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-これを味わえば24となる。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くやしいことに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会うとき、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さらに強く味わって、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なにも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C5812E1" w14:textId="5B2F8DCA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25の答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が味わっただけくる。</w:t>
            </w:r>
          </w:p>
          <w:p w14:paraId="163AEE83" w14:textId="4C7394EC" w:rsidR="00AE2B00" w:rsidRPr="00AE2B00" w:rsidRDefault="00AE2B00" w:rsidP="00AE2B0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受容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、超越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この答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、すべてを受容し、</w:t>
            </w:r>
            <w:r w:rsidRPr="00AE2B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超越することができる。</w:t>
            </w:r>
          </w:p>
          <w:p w14:paraId="2E4E95CD" w14:textId="5365E31A" w:rsidR="009C7939" w:rsidRPr="002860D4" w:rsidRDefault="00AE2B00" w:rsidP="00AF061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△礼拝だけ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正しくささ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一週間それを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道が正確にあらかじめ見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える。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</w:t>
            </w:r>
            <w:r w:rsidR="001342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祝福された答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が見えて神様の力で挑戦する</w:t>
            </w:r>
            <w:r w:rsidR="00AF06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E2B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</w:tc>
        <w:tc>
          <w:tcPr>
            <w:tcW w:w="5599" w:type="dxa"/>
            <w:gridSpan w:val="2"/>
          </w:tcPr>
          <w:p w14:paraId="351A0B56" w14:textId="248BE297" w:rsidR="00AE2B00" w:rsidRPr="00AE2B00" w:rsidRDefault="00AE2B00" w:rsidP="00AE2B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_私たちがどんな答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を受けるべきか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どのようにアメリカを福音化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して、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学業と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産業が世界福音化に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用いられる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ことができる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</w:t>
            </w:r>
          </w:p>
          <w:p w14:paraId="42300E3A" w14:textId="0C77929E" w:rsidR="00AE2B00" w:rsidRPr="00AE2B00" w:rsidRDefault="00AE2B00" w:rsidP="00A06E65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それが、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十字架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処刑される時刻表にイエス様が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た二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メッセージ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(本物と偽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物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、答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の有無左右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489E8D81" w14:textId="36CF48E2" w:rsidR="00AE2B00" w:rsidRPr="00AE2B00" w:rsidRDefault="00AE2B00" w:rsidP="00A06E65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助け主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聖霊を送って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とともに</w:t>
            </w:r>
          </w:p>
          <w:p w14:paraId="05A75DD1" w14:textId="1ECB0302" w:rsidR="00AE2B00" w:rsidRPr="00AE2B00" w:rsidRDefault="00AE2B00" w:rsidP="00A06E65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2)祈りで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を超越</w:t>
            </w:r>
          </w:p>
          <w:p w14:paraId="64D243A2" w14:textId="3504163D" w:rsidR="00AE2B00" w:rsidRPr="00AE2B00" w:rsidRDefault="00AE2B00" w:rsidP="00AE2B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この契約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祈りを味わうことができるならば世界福音化</w:t>
            </w:r>
          </w:p>
          <w:p w14:paraId="71798759" w14:textId="7F3224A2" w:rsidR="00AE2B00" w:rsidRPr="00AE2B00" w:rsidRDefault="00AE2B00" w:rsidP="00A06E65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メッセージを全く理解できないユダヤ人指導者</w:t>
            </w:r>
          </w:p>
          <w:p w14:paraId="66D47335" w14:textId="035864CD" w:rsidR="00AE2B00" w:rsidRPr="00AE2B00" w:rsidRDefault="00AE2B00" w:rsidP="00A06E65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2)時空超越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聖霊の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とイエス様の約束を信じない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クリスチャン-時空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超越する悪霊を信じて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憑依運動をする３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団体に負けた</w:t>
            </w:r>
          </w:p>
          <w:p w14:paraId="7F549DB4" w14:textId="492BD813" w:rsidR="00AE2B00" w:rsidRPr="00AE2B00" w:rsidRDefault="00AE2B00" w:rsidP="00A06E65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3)三位一体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神様の力が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超越して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働く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ことを信じた人々-世界征服</w:t>
            </w:r>
          </w:p>
          <w:p w14:paraId="6DF64571" w14:textId="4B2FE32B" w:rsidR="00AE2B00" w:rsidRPr="00AE2B00" w:rsidRDefault="00AE2B00" w:rsidP="00A06E65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７大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旅程が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始まる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-三位一体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、10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奥義、10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土台、9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流れ、5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確信、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62生活、教会と礼拝</w:t>
            </w:r>
          </w:p>
          <w:p w14:paraId="1BD2EC53" w14:textId="0F663724" w:rsidR="00AE2B00" w:rsidRPr="00AE2B00" w:rsidRDefault="00AE2B00" w:rsidP="00AE2B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-時空超越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祝福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どんな祝福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なのか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17:5)</w:t>
            </w:r>
          </w:p>
          <w:p w14:paraId="560795DD" w14:textId="499EB431" w:rsidR="00AE2B00" w:rsidRPr="00AE2B00" w:rsidRDefault="00AE2B00" w:rsidP="00AE2B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超越するこの祈りは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創造的力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」-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歴史的な証拠</w:t>
            </w:r>
          </w:p>
          <w:p w14:paraId="7C0D18D2" w14:textId="77777777" w:rsidR="00AE2B00" w:rsidRPr="00AE2B00" w:rsidRDefault="00AE2B00" w:rsidP="00A06E65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1)エジプト時代の証拠</w:t>
            </w:r>
          </w:p>
          <w:p w14:paraId="0D703F97" w14:textId="375A0BFF" w:rsidR="00AE2B00" w:rsidRPr="00AE2B00" w:rsidRDefault="00AE2B00" w:rsidP="00A06E65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2)ペリシテ時代の証拠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神様の力は創造的で時空超越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力であることを</w:t>
            </w:r>
            <w:r w:rsidR="001342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信じたダビデ</w:t>
            </w:r>
          </w:p>
          <w:p w14:paraId="26443828" w14:textId="0007E4E3" w:rsidR="00AE2B00" w:rsidRPr="00AE2B00" w:rsidRDefault="00AE2B00" w:rsidP="00A06E65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3)アハブ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王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時代とバビロン時代の証拠</w:t>
            </w:r>
          </w:p>
          <w:p w14:paraId="6CAF4C68" w14:textId="3380103E" w:rsidR="00AE2B00" w:rsidRPr="00AE2B00" w:rsidRDefault="00AE2B00" w:rsidP="00AE2B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を超越するこの祈りは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、起こる働き」</w:t>
            </w:r>
          </w:p>
          <w:p w14:paraId="2651EF3A" w14:textId="711FBDD9" w:rsidR="00AE2B00" w:rsidRPr="00AE2B00" w:rsidRDefault="00AE2B00" w:rsidP="00A06E65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A06E65" w:rsidRP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あなたの子があなたの栄光を現わすために、子の栄光を現わしてください。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(1節)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キリスト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=神様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の栄光を現す</w:t>
            </w:r>
          </w:p>
          <w:p w14:paraId="30535A8A" w14:textId="69C32291" w:rsidR="00AE2B00" w:rsidRPr="00AE2B00" w:rsidRDefault="00AE2B00" w:rsidP="00A06E65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A06E65" w:rsidRP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永遠のいのちを与えるため、あなたは、すべての人を支配する権威を子にお与えになった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(2節)</w:t>
            </w:r>
          </w:p>
          <w:p w14:paraId="7E86DD50" w14:textId="24500EB0" w:rsidR="00AE2B00" w:rsidRPr="00AE2B00" w:rsidRDefault="00AE2B00" w:rsidP="00A06E65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A06E65" w:rsidRP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あなたがわたしに下さっているあなたの御名の中に、彼らを保ってください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(11節)-霊的な世界を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倒して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時空を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超越する霊的な答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名である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主の御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名とキリストの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名を私たちに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与えてくださった</w:t>
            </w:r>
          </w:p>
          <w:p w14:paraId="73ABBD1F" w14:textId="42E396C3" w:rsidR="00AE2B00" w:rsidRPr="00AE2B00" w:rsidRDefault="00AE2B00" w:rsidP="00A06E65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4)一人も滅びないようにしてください。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聖書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が成就する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ということだ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(12節)</w:t>
            </w:r>
          </w:p>
          <w:p w14:paraId="2CA870F3" w14:textId="5FB2EF8A" w:rsidR="00AE2B00" w:rsidRPr="00AE2B00" w:rsidRDefault="00AE2B00" w:rsidP="00AE2B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時空の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祝福を味わう祈りは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永遠の世界を超越すること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</w:p>
          <w:p w14:paraId="5501E641" w14:textId="7D75E76E" w:rsidR="00AE2B00" w:rsidRPr="00AE2B00" w:rsidRDefault="00AE2B00" w:rsidP="00A06E65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永遠のいのち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は神様とキリストを知ること(3節)</w:t>
            </w:r>
          </w:p>
          <w:p w14:paraId="44EB2C7F" w14:textId="6A38D760" w:rsidR="00AE2B00" w:rsidRPr="00AE2B00" w:rsidRDefault="00AE2B00" w:rsidP="00A06E65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2)神様とキリストを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知る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ならば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永遠な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を知る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なった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</w:p>
          <w:p w14:paraId="40827AAD" w14:textId="1ADF425C" w:rsidR="00AE2B00" w:rsidRPr="00AE2B00" w:rsidRDefault="00AE2B00" w:rsidP="00A06E65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3)彼らは神様の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の(9節)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今日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、この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契約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を握るべき</w:t>
            </w:r>
          </w:p>
          <w:p w14:paraId="68A909EC" w14:textId="41A0AA36" w:rsidR="00AE2B00" w:rsidRPr="00AE2B00" w:rsidRDefault="00AE2B00" w:rsidP="00AE2B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を握った人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々が一つになって祈れば世界は変化(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17:11)</w:t>
            </w:r>
          </w:p>
          <w:p w14:paraId="58F36299" w14:textId="56FEBB55" w:rsidR="00AE2B00" w:rsidRPr="00AE2B00" w:rsidRDefault="00AE2B00" w:rsidP="00AE2B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唯一一つになって祈った、世界を福音化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した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教会が初代教会</w:t>
            </w:r>
          </w:p>
          <w:p w14:paraId="636051DC" w14:textId="11526352" w:rsidR="00AE2B00" w:rsidRPr="00AE2B00" w:rsidRDefault="00AE2B00" w:rsidP="00A06E65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今週の祈り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人がいや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される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ことができる24システムを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与えて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ください。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信徒がレムナントと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ともに来て、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金土日時代を開いて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、生活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学ぶことができる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教会を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与えて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ください。</w:t>
            </w:r>
          </w:p>
          <w:p w14:paraId="17D59D23" w14:textId="58F2B147" w:rsidR="009C7939" w:rsidRPr="002801CE" w:rsidRDefault="00AE2B00" w:rsidP="00A06E6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時空超越の契約を握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</w:t>
            </w:r>
            <w:r w:rsidRPr="00AE2B0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24力を体験</w:t>
            </w:r>
            <w:r w:rsidR="00A06E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すべき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4CBE40" w14:textId="7BC1BBFB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教会は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他のことを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教え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るのではなく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を正しく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話さなければならない</w:t>
            </w:r>
          </w:p>
          <w:p w14:paraId="662B83AD" w14:textId="2A73A2A6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4B5FC1" w:rsidRPr="004B5FC1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4B5FC1" w:rsidRPr="004B5FC1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職業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Pr="004B5FC1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教会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に御座の奥義を味わう</w:t>
            </w:r>
            <w:r w:rsidRPr="004B5FC1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祈りのやぐら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を作ること</w:t>
            </w:r>
          </w:p>
          <w:p w14:paraId="76A81F77" w14:textId="62A5C083" w:rsidR="00AE2B00" w:rsidRPr="00AE2B00" w:rsidRDefault="00AE2B00" w:rsidP="00AC151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4B5FC1" w:rsidRPr="004B5FC1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神の</w:t>
            </w:r>
            <w:r w:rsidRPr="004B5FC1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国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B5FC1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御座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4B5FC1" w:rsidRPr="00AC1518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神の</w:t>
            </w:r>
            <w:r w:rsidRPr="00AC1518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国のこと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イエス様が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「神の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」「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御座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」「神の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国のこと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語られた。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国のことは今でも成り立っている。</w:t>
            </w:r>
          </w:p>
          <w:p w14:paraId="2210461E" w14:textId="1601653E" w:rsidR="00AE2B00" w:rsidRPr="00AE2B00" w:rsidRDefault="00AC1518" w:rsidP="00AC151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2.</w:t>
            </w:r>
            <w:r w:rsidR="00AE2B00" w:rsidRPr="00AC1518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世の中</w:t>
            </w:r>
            <w:r w:rsidR="00AE2B00" w:rsidRPr="00AC1518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X(14-15節)</w: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-私たちが世の中に属し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ていない</w: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ので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世の中に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陥らないように</w:t>
            </w:r>
            <w:r w:rsidR="00AE2B00"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祈られた。</w:t>
            </w:r>
          </w:p>
          <w:p w14:paraId="7D26B2EB" w14:textId="602DBBBF" w:rsidR="00AE2B00" w:rsidRPr="00AE2B00" w:rsidRDefault="00AC1518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87E54" wp14:editId="7F58279C">
                      <wp:simplePos x="0" y="0"/>
                      <wp:positionH relativeFrom="column">
                        <wp:posOffset>-46280</wp:posOffset>
                      </wp:positionH>
                      <wp:positionV relativeFrom="paragraph">
                        <wp:posOffset>226620</wp:posOffset>
                      </wp:positionV>
                      <wp:extent cx="3151094" cy="573144"/>
                      <wp:effectExtent l="0" t="0" r="11430" b="177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1094" cy="57314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A198" id="正方形/長方形 1" o:spid="_x0000_s1026" style="position:absolute;left:0;text-align:left;margin-left:-3.65pt;margin-top:17.85pt;width:248.1pt;height:4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4B5FC1" w:rsidRP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世の始まる前から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わたしに</w:t>
            </w:r>
            <w:r w:rsidR="00AE2B00"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見せられたその栄光を弟子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たち</w:t>
            </w:r>
            <w:r w:rsidR="00AE2B00"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に見せてください</w: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(24節)</w:t>
            </w:r>
          </w:p>
          <w:p w14:paraId="50AAE3D2" w14:textId="06A909C2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1:1-3光、創造の力を見せてください。</w:t>
            </w:r>
          </w:p>
          <w:p w14:paraId="6C7978E1" w14:textId="14EEDD06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1:27神様の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いのちによって生きることができる</w:t>
            </w:r>
            <w:r w:rsidR="00AC151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を見せてください/創2:7</w:t>
            </w:r>
            <w:r w:rsidR="004B5FC1" w:rsidRP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世の始まる前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あった祝福</w:t>
            </w:r>
          </w:p>
          <w:p w14:paraId="4A9E2A0F" w14:textId="16CC13A4" w:rsidR="00AE2B00" w:rsidRPr="00AE2B00" w:rsidRDefault="00AE2B00" w:rsidP="00AC151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△御座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味わうやぐらのプラットフォーム、他の人と私を生かす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見張り台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、神様と霊的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疎通ができる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アンテナ</w:t>
            </w:r>
          </w:p>
          <w:p w14:paraId="5C44B108" w14:textId="0D206691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="00AC151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名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Key(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17:11-12) -御座のやぐらを開く鍵がキリストだ。</w:t>
            </w:r>
          </w:p>
          <w:p w14:paraId="3D851C1A" w14:textId="225B3E30" w:rsidR="00AE2B00" w:rsidRPr="00AE2B00" w:rsidRDefault="00AE2B00" w:rsidP="00AC151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権威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(身分)-権威、身分があることを分かるようにしてください(26節)</w:t>
            </w:r>
            <w:r w:rsidR="00AC151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</w:p>
          <w:p w14:paraId="621553F1" w14:textId="5F9B8116" w:rsidR="00AE2B00" w:rsidRPr="00AE2B00" w:rsidRDefault="00AC1518" w:rsidP="00AC151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71426" wp14:editId="75646576">
                      <wp:simplePos x="0" y="0"/>
                      <wp:positionH relativeFrom="column">
                        <wp:posOffset>-50763</wp:posOffset>
                      </wp:positionH>
                      <wp:positionV relativeFrom="paragraph">
                        <wp:posOffset>6984</wp:posOffset>
                      </wp:positionV>
                      <wp:extent cx="3151094" cy="672353"/>
                      <wp:effectExtent l="0" t="0" r="11430" b="139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1094" cy="6723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40BF6" id="正方形/長方形 2" o:spid="_x0000_s1026" style="position:absolute;left:0;text-align:left;margin-left:-4pt;margin-top:.55pt;width:248.1pt;height:5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1.237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いやし、サミット(24システム) </w:t>
            </w:r>
            <w:r w:rsidR="004B5FC1">
              <w:rPr>
                <w:rFonts w:ascii="ＭＳ ゴシック" w:eastAsia="ＭＳ ゴシック" w:hAnsi="ＭＳ ゴシック"/>
                <w:sz w:val="15"/>
                <w:szCs w:val="15"/>
              </w:rPr>
              <w:t>–</w: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237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いやし、サミットが24システムなるやぐらを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与えて</w: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ください。</w:t>
            </w:r>
          </w:p>
          <w:p w14:paraId="71D36E9F" w14:textId="7091E955" w:rsidR="00AE2B00" w:rsidRPr="00AE2B00" w:rsidRDefault="00AE2B00" w:rsidP="00AC151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生活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-多くの人の生活(休む、祈り)が成り立つやぐらを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与えて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ください。</w:t>
            </w:r>
          </w:p>
          <w:p w14:paraId="77C87E4D" w14:textId="28F2FC47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3.RUTCセンター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システムがない教会はRUTCセンターを活用(金土日時代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開いて子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たち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生か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61A23BB8" w14:textId="216D7CC0" w:rsidR="00AE2B00" w:rsidRPr="00AE2B00" w:rsidRDefault="00AC1518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6737B" wp14:editId="73B84EBD">
                      <wp:simplePos x="0" y="0"/>
                      <wp:positionH relativeFrom="column">
                        <wp:posOffset>-50763</wp:posOffset>
                      </wp:positionH>
                      <wp:positionV relativeFrom="paragraph">
                        <wp:posOffset>119044</wp:posOffset>
                      </wp:positionV>
                      <wp:extent cx="3151094" cy="340659"/>
                      <wp:effectExtent l="0" t="0" r="11430" b="2159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1094" cy="34065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E804C" id="正方形/長方形 3" o:spid="_x0000_s1026" style="position:absolute;left:0;text-align:left;margin-left:-4pt;margin-top:9.35pt;width:248.1pt;height:2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="00AE2B00" w:rsidRPr="00AC1518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1千</w:t>
            </w:r>
            <w:r w:rsidR="004B5FC1" w:rsidRPr="00AC1518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の</w:t>
            </w:r>
            <w:r w:rsidR="00AE2B00" w:rsidRPr="00AC1518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やぐら</w:t>
            </w:r>
            <w:r w:rsidR="00AE2B00"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- 1千個のやぐらが立てられる教会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になりますように。</w:t>
            </w:r>
          </w:p>
          <w:p w14:paraId="36E2237C" w14:textId="1C783001" w:rsidR="00AC1518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</w:p>
          <w:p w14:paraId="163E40E8" w14:textId="00B18FB1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御座の祝福が臨んで主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い、軍勢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御使い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動員</w:t>
            </w:r>
          </w:p>
          <w:p w14:paraId="5724722D" w14:textId="4D5291EC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サタンは縛られて暗やみは縛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られる。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神の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国だ。</w:t>
            </w:r>
          </w:p>
          <w:p w14:paraId="2C3D0C9A" w14:textId="77777777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0E64335E" w14:textId="35EB0B06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約束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神様の約束のバトンを握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祈られたイエス様</w:t>
            </w:r>
          </w:p>
          <w:p w14:paraId="351352B9" w14:textId="10BA83B4" w:rsidR="00AE2B00" w:rsidRPr="00AE2B00" w:rsidRDefault="00AE2B00" w:rsidP="00AC151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1) RT 7 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ヘブ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11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章　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3) 120人</w:t>
            </w:r>
          </w:p>
          <w:p w14:paraId="1B988F71" w14:textId="5E5B44B0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未来を見た人</w:t>
            </w:r>
          </w:p>
          <w:p w14:paraId="46C39467" w14:textId="4683B443" w:rsidR="00AE2B00" w:rsidRPr="00AE2B00" w:rsidRDefault="00AE2B00" w:rsidP="00AC151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1)喜びで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満たして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ください(13節)</w:t>
            </w:r>
          </w:p>
          <w:p w14:paraId="58210FA7" w14:textId="49D66124" w:rsidR="00AE2B00" w:rsidRPr="00AE2B00" w:rsidRDefault="00AE2B00" w:rsidP="00AC151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4B5FC1" w:rsidRP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あなたのみことばを与えました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(14節)</w:t>
            </w:r>
          </w:p>
          <w:p w14:paraId="07626A84" w14:textId="4059868F" w:rsidR="00AE2B00" w:rsidRPr="00AE2B00" w:rsidRDefault="00AE2B00" w:rsidP="00AC151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4B5FC1" w:rsidRP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父よ、あなたがわたしにおられ、わたしがあなたにいるように、彼らがみな一つとなるためです。また、彼らもわたしたちにおるようになるためです。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(21節、やぐら)</w:t>
            </w:r>
          </w:p>
          <w:p w14:paraId="501E1461" w14:textId="64D20C0A" w:rsidR="00AE2B00" w:rsidRPr="00AE2B00" w:rsidRDefault="00AE2B00" w:rsidP="00AC151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△ただキリスト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によって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救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れば三位一体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働かれて、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祈る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勢力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縛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、御座の祝福、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天の軍勢が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動員される。</w:t>
            </w:r>
          </w:p>
          <w:p w14:paraId="0B56101E" w14:textId="6924C67A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</w:t>
            </w:r>
          </w:p>
          <w:p w14:paraId="7FB4F8A1" w14:textId="7A59BCDF" w:rsidR="00AE2B00" w:rsidRPr="00AE2B00" w:rsidRDefault="00AE2B00" w:rsidP="00AC151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1)世の中X -世の中に生きるが世の中に属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ないことを分かるようにしてください(14節)</w:t>
            </w:r>
          </w:p>
          <w:p w14:paraId="5CB33F5C" w14:textId="458BE5AE" w:rsidR="00AE2B00" w:rsidRPr="00AE2B00" w:rsidRDefault="00AE2B00" w:rsidP="00AC151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2)15節-今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世の中に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陥らないようにして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ください。</w:t>
            </w:r>
          </w:p>
          <w:p w14:paraId="63928476" w14:textId="483B7436" w:rsidR="00AE2B00" w:rsidRPr="00AE2B00" w:rsidRDefault="00AE2B00" w:rsidP="00AC151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3)栄光-</w:t>
            </w:r>
            <w:r w:rsidR="004B5FC1" w:rsidRP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わたしに下さったわたしの栄光を、彼らが見るようになるためです。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(24節)</w:t>
            </w:r>
          </w:p>
          <w:p w14:paraId="06F08D1F" w14:textId="77777777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3EFFAE0B" w14:textId="3E1AE91E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(あらかじめ) -あらかじめ答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、必ず来ることを信じる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</w:t>
            </w:r>
          </w:p>
          <w:p w14:paraId="218F2F48" w14:textId="56461E00" w:rsidR="00AE2B00" w:rsidRPr="00AE2B00" w:rsidRDefault="00AE2B00" w:rsidP="00AE2B0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2.CVDIP(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絵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) - CVDIPで実際の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絵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を描くこと</w:t>
            </w:r>
          </w:p>
          <w:p w14:paraId="280D22D3" w14:textId="29D18097" w:rsidR="009C7939" w:rsidRPr="005E7416" w:rsidRDefault="00AE2B00" w:rsidP="00AC151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ただ、唯一性、再創造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4B5F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AE2B00">
              <w:rPr>
                <w:rFonts w:ascii="ＭＳ ゴシック" w:eastAsia="ＭＳ ゴシック" w:hAnsi="ＭＳ ゴシック"/>
                <w:sz w:val="15"/>
                <w:szCs w:val="15"/>
              </w:rPr>
              <w:t>を知って、唯一性を味わって、再創造に挑戦する私、</w:t>
            </w:r>
            <w:r w:rsidRPr="00AE2B0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学業、教会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8C63" w14:textId="77777777" w:rsidR="00FC56B1" w:rsidRDefault="00FC56B1" w:rsidP="001A01E3">
      <w:r>
        <w:separator/>
      </w:r>
    </w:p>
  </w:endnote>
  <w:endnote w:type="continuationSeparator" w:id="0">
    <w:p w14:paraId="773350C8" w14:textId="77777777" w:rsidR="00FC56B1" w:rsidRDefault="00FC56B1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3125" w14:textId="77777777" w:rsidR="00FC56B1" w:rsidRDefault="00FC56B1" w:rsidP="001A01E3">
      <w:r>
        <w:separator/>
      </w:r>
    </w:p>
  </w:footnote>
  <w:footnote w:type="continuationSeparator" w:id="0">
    <w:p w14:paraId="0CDB3083" w14:textId="77777777" w:rsidR="00FC56B1" w:rsidRDefault="00FC56B1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40021"/>
    <w:rsid w:val="00040090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4316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61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5ED1"/>
    <w:rsid w:val="001A755F"/>
    <w:rsid w:val="001B1EF2"/>
    <w:rsid w:val="001B1FDF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37EB"/>
    <w:rsid w:val="001F41DE"/>
    <w:rsid w:val="001F480F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605F"/>
    <w:rsid w:val="002860D4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2FE8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73C"/>
    <w:rsid w:val="00574795"/>
    <w:rsid w:val="00577891"/>
    <w:rsid w:val="005834B0"/>
    <w:rsid w:val="00583A96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A7F0F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957D4"/>
    <w:rsid w:val="008A58BD"/>
    <w:rsid w:val="008A5D15"/>
    <w:rsid w:val="008B0032"/>
    <w:rsid w:val="008B4254"/>
    <w:rsid w:val="008B58AF"/>
    <w:rsid w:val="008B7676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F00D5"/>
    <w:rsid w:val="009F05F2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A070D"/>
    <w:rsid w:val="00AA3C02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46D09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713FE"/>
    <w:rsid w:val="00B7305B"/>
    <w:rsid w:val="00B87899"/>
    <w:rsid w:val="00B901D3"/>
    <w:rsid w:val="00B92628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17F3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E2ACE"/>
    <w:rsid w:val="00DF01ED"/>
    <w:rsid w:val="00DF3DD1"/>
    <w:rsid w:val="00DF5455"/>
    <w:rsid w:val="00DF601D"/>
    <w:rsid w:val="00DF706A"/>
    <w:rsid w:val="00DF721A"/>
    <w:rsid w:val="00E000AD"/>
    <w:rsid w:val="00E029BF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0649"/>
    <w:rsid w:val="00F62185"/>
    <w:rsid w:val="00F6253E"/>
    <w:rsid w:val="00F6455B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5B44"/>
    <w:rsid w:val="00F7628E"/>
    <w:rsid w:val="00F80C1E"/>
    <w:rsid w:val="00F80EC1"/>
    <w:rsid w:val="00F8699D"/>
    <w:rsid w:val="00F870CC"/>
    <w:rsid w:val="00F94FC9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2022-10-25T12:07:00Z</cp:lastPrinted>
  <dcterms:created xsi:type="dcterms:W3CDTF">2022-11-08T04:46:00Z</dcterms:created>
  <dcterms:modified xsi:type="dcterms:W3CDTF">2022-11-08T12:30:00Z</dcterms:modified>
</cp:coreProperties>
</file>