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673"/>
        <w:gridCol w:w="475"/>
        <w:gridCol w:w="2218"/>
        <w:gridCol w:w="2931"/>
        <w:gridCol w:w="2314"/>
        <w:gridCol w:w="2835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6EB0E3BF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E37DEC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7284B7EA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37DE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E37DEC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115523">
        <w:tc>
          <w:tcPr>
            <w:tcW w:w="4673" w:type="dxa"/>
          </w:tcPr>
          <w:p w14:paraId="0C814884" w14:textId="77777777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6215153B" w:rsidR="0021490B" w:rsidRPr="00A52369" w:rsidRDefault="00E37DE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37D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産業人の真の始まり</w:t>
            </w:r>
            <w:r w:rsidRPr="00E37DEC">
              <w:rPr>
                <w:rFonts w:ascii="ＭＳ ゴシック" w:eastAsia="ＭＳ ゴシック" w:hAnsi="ＭＳ ゴシック"/>
                <w:sz w:val="18"/>
                <w:szCs w:val="20"/>
              </w:rPr>
              <w:t>(使2:9-11)</w:t>
            </w:r>
          </w:p>
        </w:tc>
        <w:tc>
          <w:tcPr>
            <w:tcW w:w="2693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50D1F15C" w14:textId="77777777" w:rsidR="00E37DEC" w:rsidRDefault="00E37DEC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37D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レムナントの実際の答え</w:t>
            </w:r>
          </w:p>
          <w:p w14:paraId="0E2EE3ED" w14:textId="198650AE" w:rsidR="0021490B" w:rsidRPr="005E6A1E" w:rsidRDefault="00E37DEC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37DEC">
              <w:rPr>
                <w:rFonts w:ascii="ＭＳ ゴシック" w:eastAsia="ＭＳ ゴシック" w:hAnsi="ＭＳ ゴシック"/>
                <w:sz w:val="18"/>
                <w:szCs w:val="20"/>
              </w:rPr>
              <w:t>(ヨハ21:15-18)</w:t>
            </w:r>
          </w:p>
        </w:tc>
        <w:tc>
          <w:tcPr>
            <w:tcW w:w="5245" w:type="dxa"/>
            <w:gridSpan w:val="2"/>
          </w:tcPr>
          <w:p w14:paraId="4D8C8201" w14:textId="689082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082F4E4E" w:rsidR="0021490B" w:rsidRDefault="00E37DEC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37D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キリストに出会った人々</w:t>
            </w:r>
            <w:r w:rsidRPr="00E37DEC">
              <w:rPr>
                <w:rFonts w:ascii="ＭＳ ゴシック" w:eastAsia="ＭＳ ゴシック" w:hAnsi="ＭＳ ゴシック"/>
                <w:sz w:val="18"/>
                <w:szCs w:val="20"/>
              </w:rPr>
              <w:t>(マタ28:16-20)</w:t>
            </w:r>
          </w:p>
        </w:tc>
        <w:tc>
          <w:tcPr>
            <w:tcW w:w="2835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40243B35" w14:textId="77777777" w:rsidR="00E37DEC" w:rsidRDefault="00E37DEC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</w:pPr>
            <w:r w:rsidRPr="00E37DEC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旅程の中にある答え</w:t>
            </w:r>
          </w:p>
          <w:p w14:paraId="6113E21E" w14:textId="021A25AE" w:rsidR="0021490B" w:rsidRPr="00984E8A" w:rsidRDefault="00E37DEC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E37DEC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(ヘブ11:1-6)</w:t>
            </w:r>
          </w:p>
        </w:tc>
      </w:tr>
      <w:tr w:rsidR="00C5167A" w:rsidRPr="007C1449" w14:paraId="0DACC88B" w14:textId="52D67A14" w:rsidTr="00115523">
        <w:trPr>
          <w:trHeight w:val="9271"/>
        </w:trPr>
        <w:tc>
          <w:tcPr>
            <w:tcW w:w="4673" w:type="dxa"/>
          </w:tcPr>
          <w:p w14:paraId="780CCF80" w14:textId="0B7CDA45" w:rsidR="00D14BCA" w:rsidRPr="00D14BCA" w:rsidRDefault="00D14BCA" w:rsidP="00D14B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章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マルコの屋上の間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現場で産業人の真の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始まりだ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1E814ED3" w14:textId="77777777" w:rsidR="00D14BCA" w:rsidRPr="00D14BCA" w:rsidRDefault="00D14BCA" w:rsidP="00D14B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2A8ACAA1" w14:textId="73DB5643" w:rsidR="00D14BCA" w:rsidRPr="00D14BCA" w:rsidRDefault="00D14BCA" w:rsidP="00D14B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正確に始める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ことが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重要</w:t>
            </w:r>
          </w:p>
          <w:p w14:paraId="298C3AE9" w14:textId="3AE8CF92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過程は最も正確に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流れを見て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に導かれるべき</w:t>
            </w:r>
          </w:p>
          <w:p w14:paraId="03BCCDDF" w14:textId="566B8177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目標は最高に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握るべき</w:t>
            </w:r>
          </w:p>
          <w:p w14:paraId="1854EECF" w14:textId="4BA64A33" w:rsidR="00D14BCA" w:rsidRPr="00D14BCA" w:rsidRDefault="00D14BCA" w:rsidP="00D14B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</w:p>
          <w:p w14:paraId="5B104E3D" w14:textId="716FE927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1)祈り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生活の基準は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霊性と関係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ある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が、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契約とCVDIPが明らかならば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24が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可能で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永遠はついてくる。</w:t>
            </w:r>
          </w:p>
          <w:p w14:paraId="5DD50A28" w14:textId="2071922B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2)教会生活の基準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始まり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が使2:1-47マルコの屋上の間、世界宣教を見通す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アンテオケ教会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(使11:19-30)だ。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そして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その結論はロマ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16:1-27だ。</w:t>
            </w:r>
          </w:p>
          <w:p w14:paraId="50F3938C" w14:textId="350384A2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職業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(産業)の基準は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ただ・唯一性・再創造だ。</w:t>
            </w:r>
          </w:p>
          <w:p w14:paraId="0AA3BFBB" w14:textId="6303FD89" w:rsidR="00D14BCA" w:rsidRPr="00D14BCA" w:rsidRDefault="00D14BCA" w:rsidP="00D14B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実際</w:t>
            </w:r>
          </w:p>
          <w:p w14:paraId="46FF1B96" w14:textId="1508F96E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1)実際的なことで本質を見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</w:p>
          <w:p w14:paraId="43D21B3D" w14:textId="77777777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2)未来を見るためだ。</w:t>
            </w:r>
          </w:p>
          <w:p w14:paraId="6E6BD384" w14:textId="77777777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3)神様の計画を質問しなければならない。</w:t>
            </w:r>
          </w:p>
          <w:p w14:paraId="399E5F6C" w14:textId="77777777" w:rsidR="00D14BCA" w:rsidRPr="00D14BCA" w:rsidRDefault="00D14BCA" w:rsidP="00D14B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_世界福音化</w:t>
            </w:r>
          </w:p>
          <w:p w14:paraId="4C625E1C" w14:textId="37168A33" w:rsidR="00D14BCA" w:rsidRPr="00D14BCA" w:rsidRDefault="00D14BCA" w:rsidP="00D14B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誤った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人々</w:t>
            </w:r>
          </w:p>
          <w:p w14:paraId="74C146B0" w14:textId="5FB5EADB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パリサイ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教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原罪、サタンを知らずにメシ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ヤ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を間違って理解</w:t>
            </w:r>
          </w:p>
          <w:p w14:paraId="4EB9D08D" w14:textId="77777777" w:rsid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(1)ルカ23:28次世代に問題き始め</w:t>
            </w:r>
          </w:p>
          <w:p w14:paraId="35C1CB12" w14:textId="436DDA21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(2)マタ27:25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血の代価が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次世代に行く。</w:t>
            </w:r>
          </w:p>
          <w:p w14:paraId="66983233" w14:textId="6B69EEF9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(3)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21:15-18復活されたイエス様がペテロに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、わたしの小羊を飼いなさい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言われた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14ACE39A" w14:textId="77777777" w:rsidR="00931BE5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2)中世教会-政治的な理由で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始まり。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福音とは全く関係ない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</w:p>
          <w:p w14:paraId="2AD43871" w14:textId="63FCCFCA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3)現代教会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福音でない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</w:p>
          <w:p w14:paraId="74B19321" w14:textId="74BC51C5" w:rsidR="00D14BCA" w:rsidRPr="00D14BCA" w:rsidRDefault="00D14BCA" w:rsidP="00D14B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正しくした人々</w:t>
            </w:r>
          </w:p>
          <w:p w14:paraId="5B665106" w14:textId="022812F2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19:30キリストが原罪、三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つののろい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をなくしてしまった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7F3F2CB7" w14:textId="6BEE31EC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1:1-14確実な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始まりの契約を握った</w:t>
            </w:r>
          </w:p>
          <w:p w14:paraId="35A36B02" w14:textId="707EEF20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3)集まって祈って使2:9-11の答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778883A0" w14:textId="7882B8B0" w:rsidR="00D14BCA" w:rsidRPr="00D14BCA" w:rsidRDefault="00D14BCA" w:rsidP="00D14B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当然・必然・絶対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-答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えの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中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最も正確(神様の絶対計画)</w:t>
            </w:r>
          </w:p>
          <w:p w14:paraId="4B2E8916" w14:textId="1AC4FE00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16:15ピリピ教会が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</w:p>
          <w:p w14:paraId="6B57A5D3" w14:textId="568865DF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17:6ヤソン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テサロニケ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どんな問題きても大丈夫だ。</w:t>
            </w:r>
          </w:p>
          <w:p w14:paraId="40AF91FE" w14:textId="77777777" w:rsidR="00931BE5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18:1-4プリスカ夫婦との出会い</w:t>
            </w:r>
          </w:p>
          <w:p w14:paraId="1C8185F7" w14:textId="26FCD4D0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19:8-10答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えが来るしか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ない。</w:t>
            </w:r>
          </w:p>
          <w:p w14:paraId="1DDC7521" w14:textId="477346A2" w:rsidR="00D14BCA" w:rsidRPr="00D14BCA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5)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19:21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23:11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27:24さらに重要なことを見た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ローマも見なければならない。</w:t>
            </w:r>
          </w:p>
          <w:p w14:paraId="2D863201" w14:textId="77777777" w:rsidR="00D14BCA" w:rsidRPr="00D14BCA" w:rsidRDefault="00D14BCA" w:rsidP="00D14B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7AB34E77" w14:textId="669A02C6" w:rsidR="00D14BCA" w:rsidRPr="00D14BCA" w:rsidRDefault="00D14BCA" w:rsidP="00D14B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イテロの献身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-出エジプト10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奇跡(出5:1-12:46)</w:t>
            </w:r>
          </w:p>
          <w:p w14:paraId="1D90E30E" w14:textId="77777777" w:rsidR="00931BE5" w:rsidRDefault="00D14BCA" w:rsidP="00D14B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ハンナの献身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-ミツパ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運動、神殿準備</w:t>
            </w:r>
          </w:p>
          <w:p w14:paraId="7038F481" w14:textId="5A63456F" w:rsidR="00D14BCA" w:rsidRPr="00D14BCA" w:rsidRDefault="00D14BCA" w:rsidP="00D14B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オバデヤの献身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-ドタンの町運動まで</w:t>
            </w:r>
          </w:p>
          <w:p w14:paraId="745C748B" w14:textId="253CC87A" w:rsidR="00D14BCA" w:rsidRPr="00D14BCA" w:rsidRDefault="00D14BCA" w:rsidP="00D14B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4.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イザヤのみことば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伝達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-バビロン運動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起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</w:p>
          <w:p w14:paraId="26B75641" w14:textId="6A821540" w:rsidR="00D14BCA" w:rsidRPr="00D14BCA" w:rsidRDefault="00D14BCA" w:rsidP="00D14B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5.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ロマ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16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章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の人々の献身-ローマ福音化、世界福音化につながった</w:t>
            </w:r>
          </w:p>
          <w:p w14:paraId="4968D37D" w14:textId="1013F236" w:rsidR="00C5167A" w:rsidRPr="006F5782" w:rsidRDefault="00D14BCA" w:rsidP="00D14B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契約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何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心配せずに契約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14BC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</w:t>
            </w:r>
            <w:r w:rsidR="00931BE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D14BCA">
              <w:rPr>
                <w:rFonts w:ascii="ＭＳ ゴシック" w:eastAsia="ＭＳ ゴシック" w:hAnsi="ＭＳ ゴシック"/>
                <w:sz w:val="15"/>
                <w:szCs w:val="15"/>
              </w:rPr>
              <w:t>24しなさい。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6A82C81D" w14:textId="6A5DCF6D" w:rsidR="00D14BCA" w:rsidRDefault="00D14BCA" w:rsidP="00D14BC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3度も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小羊を飼いなさいと言われた。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レムナントが受けなければならない実際の答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なにか。</w:t>
            </w:r>
          </w:p>
          <w:p w14:paraId="2BEB7EB0" w14:textId="77777777" w:rsidR="00884523" w:rsidRPr="00A2464D" w:rsidRDefault="00884523" w:rsidP="00D14BC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3643EA8F" w14:textId="77777777" w:rsidR="00D14BCA" w:rsidRPr="00A2464D" w:rsidRDefault="00D14BCA" w:rsidP="00D14BC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21413AC" w14:textId="369CC743" w:rsidR="00D14BCA" w:rsidRPr="00A2464D" w:rsidRDefault="00D14BCA" w:rsidP="00931BE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読む方法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-力を得る本、有益な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部分だけを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読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みなさい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。一日一度はメッセージを必ず聞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。霊的運命を変える。</w:t>
            </w:r>
          </w:p>
          <w:p w14:paraId="231E9EAC" w14:textId="322C72AE" w:rsidR="00D14BCA" w:rsidRPr="00A2464D" w:rsidRDefault="00D14BCA" w:rsidP="00D14BC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祈る方法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(脳-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-集中(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749ACD4" w14:textId="125DE576" w:rsidR="00D14BCA" w:rsidRPr="00A2464D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考えること、見ること、聞く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はみな脳に刻印される。それは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と通じるので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この集中と集中力はとても重要だ。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ことと力はここ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みな出てくる。</w:t>
            </w:r>
          </w:p>
          <w:p w14:paraId="27C57699" w14:textId="5347B763" w:rsidR="00D14BCA" w:rsidRPr="00A2464D" w:rsidRDefault="00D14BCA" w:rsidP="00D14BC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勉強する方法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(やぐら)</w:t>
            </w:r>
          </w:p>
          <w:p w14:paraId="6D05C4DF" w14:textId="3A1CA3AA" w:rsidR="00931BE5" w:rsidRDefault="00D14BCA" w:rsidP="00931BE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1)プラットフォーム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2)見張り台</w:t>
            </w:r>
          </w:p>
          <w:p w14:paraId="5D639A08" w14:textId="3738A10E" w:rsidR="00D14BCA" w:rsidRDefault="00D14BCA" w:rsidP="00931BE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3)アンテナ</w:t>
            </w:r>
          </w:p>
          <w:p w14:paraId="128770FA" w14:textId="77777777" w:rsidR="00884523" w:rsidRPr="00A2464D" w:rsidRDefault="00884523" w:rsidP="00931BE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1190590" w14:textId="77777777" w:rsidR="00D14BCA" w:rsidRPr="00A2464D" w:rsidRDefault="00D14BCA" w:rsidP="00D14BC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51037E3" w14:textId="115E8225" w:rsidR="00D14BCA" w:rsidRPr="00A2464D" w:rsidRDefault="00D14BCA" w:rsidP="00D14BC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-土台</w:t>
            </w:r>
          </w:p>
          <w:p w14:paraId="5EC7B049" w14:textId="13AC7DEC" w:rsidR="00D14BCA" w:rsidRPr="00A2464D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31BE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Exit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-ここ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無条件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抜け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出してこそ、土台にな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FF8CC47" w14:textId="146E5289" w:rsidR="00D14BCA" w:rsidRPr="00A2464D" w:rsidRDefault="00D14BCA" w:rsidP="00931BE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-重要な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絵が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出てこなければならない。(使17:1-9)</w:t>
            </w:r>
          </w:p>
          <w:p w14:paraId="66C1A984" w14:textId="6BF005F7" w:rsidR="00D14BCA" w:rsidRPr="00A2464D" w:rsidRDefault="00D14BCA" w:rsidP="00931BE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1)キリストの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当為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性</w:t>
            </w:r>
          </w:p>
          <w:p w14:paraId="2E91121C" w14:textId="1CCE5D22" w:rsidR="00D14BCA" w:rsidRPr="00A2464D" w:rsidRDefault="00D14BCA" w:rsidP="00931BE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2)毎日が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主日</w:t>
            </w:r>
          </w:p>
          <w:p w14:paraId="0BB436C1" w14:textId="1155844A" w:rsidR="00D14BCA" w:rsidRPr="00A2464D" w:rsidRDefault="00D14BCA" w:rsidP="00931BE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3)御座が私に臨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めば神の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国、学業に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ことに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</w:p>
          <w:p w14:paraId="2E359026" w14:textId="2413F985" w:rsidR="00D14BCA" w:rsidRPr="00A2464D" w:rsidRDefault="00D14BCA" w:rsidP="00D14BC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-作品(やぐら)</w:t>
            </w:r>
          </w:p>
          <w:p w14:paraId="57E7C9CF" w14:textId="2D582421" w:rsidR="00D14BCA" w:rsidRPr="00A2464D" w:rsidRDefault="00D14BCA" w:rsidP="008845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1)御座のやぐら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2)光のやぐら</w:t>
            </w:r>
          </w:p>
          <w:p w14:paraId="7235F964" w14:textId="34650BD4" w:rsidR="00D14BCA" w:rsidRDefault="00D14BCA" w:rsidP="008845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3)疎通のやぐら</w:t>
            </w:r>
          </w:p>
          <w:p w14:paraId="23839A2F" w14:textId="77777777" w:rsidR="00884523" w:rsidRPr="00A2464D" w:rsidRDefault="00884523" w:rsidP="008845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BAD6073" w14:textId="77777777" w:rsidR="00D14BCA" w:rsidRPr="00A2464D" w:rsidRDefault="00D14BCA" w:rsidP="00D14BC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CVDIP</w:t>
            </w:r>
          </w:p>
          <w:p w14:paraId="558631AF" w14:textId="079E2B2B" w:rsidR="00C5167A" w:rsidRPr="007F04A3" w:rsidRDefault="00D14BCA" w:rsidP="0088452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これが確かに作られれば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見える。すると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困難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が来ても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大丈夫だ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。だまされてはならない。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家庭問題、現場問題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だまされずに契約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を握りなさい。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重要な答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一度だけ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来れば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る。祈</w:t>
            </w:r>
            <w:r w:rsidR="00931B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できるならばどんな状況も大丈夫だ。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7BF774" w14:textId="77777777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5D0E6CD" w14:textId="192FC35F" w:rsidR="0077525C" w:rsidRPr="0077525C" w:rsidRDefault="00884523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40日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77525C"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オリーブ山(御座、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="0077525C"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77525C"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に集中)</w:t>
            </w:r>
          </w:p>
          <w:p w14:paraId="3A32E8CA" w14:textId="3B7F6D0A" w:rsidR="0077525C" w:rsidRPr="0077525C" w:rsidRDefault="00884523" w:rsidP="008845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10日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77525C"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マルコの屋上の間(使1:1-14) -確実なミッション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77525C"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="0077525C"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降りてきて祈り</w:t>
            </w:r>
          </w:p>
          <w:p w14:paraId="40B37AB5" w14:textId="185F0FFA" w:rsidR="0077525C" w:rsidRPr="0077525C" w:rsidRDefault="0077525C" w:rsidP="008845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の時間(使2:1-13五旬節の日、2:17-18見える未来、2:42ひたすら祈り、2:46-47みことばが現場に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07736EA" w14:textId="79CDE1C3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-証人の時間(使3:1-12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足のなえた人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、4:1-12法廷、8:4-8サマリヤ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0CBF566" w14:textId="46E9F055" w:rsidR="0077525C" w:rsidRPr="0077525C" w:rsidRDefault="0077525C" w:rsidP="008845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ターニングポイントの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時間(使11:19-30アンテオケ教会、13:1-4初めての宣教師派遣、16:6-10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マケドニヤ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19:1-7マルコの屋上の間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回復、19:21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27:24ローマ)</w:t>
            </w:r>
          </w:p>
          <w:p w14:paraId="2B91FD9B" w14:textId="19C0EB8D" w:rsidR="0077525C" w:rsidRPr="0077525C" w:rsidRDefault="00884523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見ること、聞くこと、思い浮かぶこと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24祈り、24呼吸</w:t>
            </w:r>
          </w:p>
          <w:p w14:paraId="12607A0D" w14:textId="00060F8F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_やぐら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見張り人(光を持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プラットフォーム、見る者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見張り台、生かす者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アンテナ)</w:t>
            </w:r>
          </w:p>
          <w:p w14:paraId="17412DDD" w14:textId="2908D130" w:rsidR="0077525C" w:rsidRPr="0077525C" w:rsidRDefault="0077525C" w:rsidP="008845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△復活されたキリストがオリーブ山で神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国のことを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40日間説明された。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確実な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を握れば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24が可能になる。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そのとき、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ただ、証人、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の時間が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続けて来る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A892C8F" w14:textId="44A9FEF9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[この人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にあった最も重要な内容]</w:t>
            </w:r>
          </w:p>
          <w:p w14:paraId="5623EE46" w14:textId="12B7E682" w:rsidR="0077525C" w:rsidRPr="0077525C" w:rsidRDefault="0077525C" w:rsidP="008845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復活信仰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884523" w:rsidRP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永遠の前、受肉、死に勝たれ、再臨主、さばき主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として立たれる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今も続くこと</w:t>
            </w:r>
          </w:p>
          <w:p w14:paraId="50282048" w14:textId="77777777" w:rsidR="0084409E" w:rsidRDefault="0077525C" w:rsidP="008845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1)Iコリ15:3-5聖書の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示す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とおり復活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3B78DDC1" w14:textId="318ED903" w:rsidR="0077525C" w:rsidRPr="0077525C" w:rsidRDefault="0077525C" w:rsidP="008845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2)Iコリ15:20復活の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初穂　</w:t>
            </w:r>
          </w:p>
          <w:p w14:paraId="215B128F" w14:textId="49467E74" w:rsidR="0077525C" w:rsidRPr="0077525C" w:rsidRDefault="0077525C" w:rsidP="0088452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3)マタ28:16-20復活の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主に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会ったが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、礼拝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する者と疑う者が出てくる。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復活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仰を持たない以上、私の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霊が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64B8294C" w14:textId="306E0115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</w:t>
            </w:r>
          </w:p>
          <w:p w14:paraId="081545F8" w14:textId="20085D4B" w:rsidR="0077525C" w:rsidRPr="0077525C" w:rsidRDefault="0077525C" w:rsidP="008845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天-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地(権威) -天と地の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いっさいの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権威を持った。</w:t>
            </w:r>
          </w:p>
          <w:p w14:paraId="3329EA26" w14:textId="3064C675" w:rsidR="0077525C" w:rsidRPr="0077525C" w:rsidRDefault="0077525C" w:rsidP="008845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2)三位一体-父と子と聖霊の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によってバプテスマを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与えて</w:t>
            </w:r>
          </w:p>
          <w:p w14:paraId="6A089057" w14:textId="074AAF62" w:rsidR="0077525C" w:rsidRPr="0077525C" w:rsidRDefault="0077525C" w:rsidP="008845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-世の終わりまで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</w:p>
          <w:p w14:paraId="5020787D" w14:textId="6576A4EC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ものすごい奥義を祈りで味わう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だ。それ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(使1:8)</w:t>
            </w:r>
          </w:p>
          <w:p w14:paraId="100B9EB1" w14:textId="13A1E5CD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</w:t>
            </w:r>
          </w:p>
          <w:p w14:paraId="13FC7AC4" w14:textId="77777777" w:rsidR="00884523" w:rsidRDefault="0077525C" w:rsidP="008845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1)キリスト-聖書の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示す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とおり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よみがえられた</w:t>
            </w:r>
          </w:p>
          <w:p w14:paraId="7E0E082B" w14:textId="179F4A79" w:rsidR="0077525C" w:rsidRPr="0077525C" w:rsidRDefault="0077525C" w:rsidP="008845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この答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が私に臨んで伝えられれば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B5C61EA" w14:textId="0164C7E8" w:rsidR="0077525C" w:rsidRPr="0077525C" w:rsidRDefault="0077525C" w:rsidP="0088452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3)証人(力)体験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BC808A0" w14:textId="1812F0CA" w:rsidR="00884523" w:rsidRDefault="0077525C" w:rsidP="008845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△みなさん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1人が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落胆せずに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祈れば</w:t>
            </w:r>
            <w:r w:rsidR="008440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えが来ることを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確認する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08CC66AF" w14:textId="3279F566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82B1EE8" w14:textId="7847A244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みことばが確認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4B3A68CF" w14:textId="1189D9DF" w:rsidR="0077525C" w:rsidRPr="0077525C" w:rsidRDefault="0077525C" w:rsidP="0088452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(反対側) -道(すべての人が福音の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対象、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すべての問題は答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、すべての迫害は道)</w:t>
            </w:r>
          </w:p>
          <w:p w14:paraId="4399A95E" w14:textId="4195A298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が見える-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私X(私の考え、私の主張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必要ない)</w:t>
            </w:r>
          </w:p>
          <w:p w14:paraId="0EF1AA52" w14:textId="54A13B1F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霊的状態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(創1:27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2:18) -本来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こと回復</w:t>
            </w:r>
          </w:p>
          <w:p w14:paraId="72159EEA" w14:textId="1D59D267" w:rsidR="002E446E" w:rsidRPr="00C448F1" w:rsidRDefault="0077525C" w:rsidP="0088452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御座の力が私に臨む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-神の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国、時空超越、237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8845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B7547FB" w14:textId="6AD5BEEF" w:rsid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た人々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11:1-6)の特徴、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苦しいと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X、重要なことを見た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</w:t>
            </w:r>
          </w:p>
          <w:p w14:paraId="250AC8CB" w14:textId="77777777" w:rsidR="00521A32" w:rsidRPr="0077525C" w:rsidRDefault="00521A32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D57543A" w14:textId="1FF8A44C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7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旅程を見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28665518" w14:textId="1A72FF54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1.Trinity -毎日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臨在する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0CD47828" w14:textId="513752C9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2.10奥義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本当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祝福は隠された祝福</w:t>
            </w:r>
          </w:p>
          <w:p w14:paraId="2F064303" w14:textId="299E70F3" w:rsidR="0077525C" w:rsidRPr="0077525C" w:rsidRDefault="0077525C" w:rsidP="00521A3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3.10土台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を通して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御声を聞く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1D29B67F" w14:textId="43F1C4F7" w:rsidR="0077525C" w:rsidRPr="0077525C" w:rsidRDefault="0077525C" w:rsidP="00521A3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4.9流れ-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(霊的問題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水の流れの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始まりを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変えてしま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3E8DDB7" w14:textId="02783FDE" w:rsidR="0077525C" w:rsidRPr="0077525C" w:rsidRDefault="0077525C" w:rsidP="00521A3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521A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5確信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-自分の</w:t>
            </w:r>
            <w:r w:rsidRPr="00521A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判断X 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(私も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他の人も制限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X)</w:t>
            </w:r>
          </w:p>
          <w:p w14:paraId="1478DED1" w14:textId="7F70574C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521A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62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巡礼者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道セッティング</w:t>
            </w:r>
          </w:p>
          <w:p w14:paraId="5CA71A5D" w14:textId="37BB1266" w:rsidR="0077525C" w:rsidRDefault="0077525C" w:rsidP="00521A3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7.(序論1～6)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成り立つ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礼拝(祈り)が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かされる-鍵は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</w:t>
            </w:r>
          </w:p>
          <w:p w14:paraId="1EBD9A50" w14:textId="77777777" w:rsidR="00521A32" w:rsidRPr="0077525C" w:rsidRDefault="00521A32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1AB5B8C" w14:textId="77777777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DD7B2EC" w14:textId="65947015" w:rsidR="0077525C" w:rsidRPr="0077525C" w:rsidRDefault="0077525C" w:rsidP="00521A3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譲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るけれど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521A32" w:rsidRP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すべて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得ることができる</w:t>
            </w:r>
          </w:p>
          <w:p w14:paraId="6A4EA580" w14:textId="77777777" w:rsidR="00521A32" w:rsidRDefault="0077525C" w:rsidP="00521A3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RT 7人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生かすもっと大き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いるために</w:t>
            </w:r>
          </w:p>
          <w:p w14:paraId="07DD682B" w14:textId="20F4CC4F" w:rsidR="0077525C" w:rsidRPr="0077525C" w:rsidRDefault="0077525C" w:rsidP="00521A3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2)Ⅱコリ5:17新しい被造物</w:t>
            </w:r>
          </w:p>
          <w:p w14:paraId="53F1ECDF" w14:textId="4BAD33CF" w:rsidR="0077525C" w:rsidRPr="0077525C" w:rsidRDefault="0077525C" w:rsidP="00521A3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2:20キリストが私の中に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おられる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72A6ECD4" w14:textId="23776071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動機なくてもかまわない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521A3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521A32" w:rsidRP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</w:t>
            </w:r>
          </w:p>
          <w:p w14:paraId="08D8747C" w14:textId="52B9FF6A" w:rsidR="0077525C" w:rsidRPr="0077525C" w:rsidRDefault="0077525C" w:rsidP="00521A3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1:14動機が違う。</w:t>
            </w:r>
          </w:p>
          <w:p w14:paraId="72F98000" w14:textId="6AE70F4C" w:rsidR="0077525C" w:rsidRPr="0077525C" w:rsidRDefault="0077525C" w:rsidP="00521A3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11:19患難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が集まったこと</w:t>
            </w:r>
          </w:p>
          <w:p w14:paraId="56473BCE" w14:textId="23FD7581" w:rsidR="0077525C" w:rsidRPr="0077525C" w:rsidRDefault="0077525C" w:rsidP="00521A3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19:21大き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騒動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が起こった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見なければならない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44761D1" w14:textId="1B0BD3E9" w:rsidR="0077525C" w:rsidRPr="0077525C" w:rsidRDefault="0077525C" w:rsidP="0077525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すべての栄光を神様に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ささげる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51806924" w14:textId="0860B066" w:rsidR="0077525C" w:rsidRPr="0077525C" w:rsidRDefault="0077525C" w:rsidP="00521A3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神様が私の主人</w:t>
            </w:r>
          </w:p>
          <w:p w14:paraId="464E583A" w14:textId="548D9475" w:rsidR="0077525C" w:rsidRPr="0077525C" w:rsidRDefault="0077525C" w:rsidP="00521A3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2)私の弱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さを誇り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(Ⅱコリ12:1-10)</w:t>
            </w:r>
          </w:p>
          <w:p w14:paraId="469B9438" w14:textId="1436397D" w:rsidR="0077525C" w:rsidRPr="0077525C" w:rsidRDefault="00521A32" w:rsidP="00521A3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77525C"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="0077525C"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神様の強さ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が」</w:t>
            </w:r>
          </w:p>
          <w:p w14:paraId="4FF4E78F" w14:textId="267E4062" w:rsidR="0077525C" w:rsidRDefault="0077525C" w:rsidP="00521A3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11:1-6目に見えない未来を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見た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5478C219" w14:textId="77777777" w:rsidR="00521A32" w:rsidRPr="0077525C" w:rsidRDefault="00521A32" w:rsidP="00521A3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91641A9" w14:textId="7F481A4B" w:rsidR="00573192" w:rsidRPr="00054536" w:rsidRDefault="0077525C" w:rsidP="00521A3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775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_すべての問題は関係ない。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みなさんと目に見えない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完ぺきに</w:t>
            </w:r>
            <w:r w:rsidR="00521A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ともにおられるから</w:t>
            </w:r>
            <w:r w:rsidRPr="00775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60F80D3C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D14BCA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521A32" w:rsidRPr="006A58F2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1F324E1E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D14BCA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D14BCA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8C188A">
        <w:tc>
          <w:tcPr>
            <w:tcW w:w="5148" w:type="dxa"/>
            <w:gridSpan w:val="2"/>
          </w:tcPr>
          <w:p w14:paraId="584E67C5" w14:textId="16BD05FA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E37DEC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05483D8C" w:rsidR="009C7939" w:rsidRPr="00521AD1" w:rsidRDefault="00E37DE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37D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空前絶後の祝福と</w:t>
            </w:r>
            <w:r w:rsidRPr="00E37DEC">
              <w:rPr>
                <w:rFonts w:ascii="ＭＳ ゴシック" w:eastAsia="ＭＳ ゴシック" w:hAnsi="ＭＳ ゴシック"/>
                <w:sz w:val="18"/>
                <w:szCs w:val="20"/>
              </w:rPr>
              <w:t>25の答え(創2:1-18)</w:t>
            </w:r>
          </w:p>
        </w:tc>
        <w:tc>
          <w:tcPr>
            <w:tcW w:w="5149" w:type="dxa"/>
            <w:gridSpan w:val="2"/>
          </w:tcPr>
          <w:p w14:paraId="339D2690" w14:textId="1FA86AA3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269EFA38" w:rsidR="009C7939" w:rsidRPr="00BC370F" w:rsidRDefault="00E37DEC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37D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世界福音化の準備</w:t>
            </w:r>
            <w:r w:rsidRPr="00E37DEC">
              <w:rPr>
                <w:rFonts w:ascii="ＭＳ ゴシック" w:eastAsia="ＭＳ ゴシック" w:hAnsi="ＭＳ ゴシック"/>
                <w:sz w:val="18"/>
                <w:szCs w:val="20"/>
              </w:rPr>
              <w:t>(使19:1-7)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3BF1FB0E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27027D7" w14:textId="4EA3C0E6" w:rsidR="009C7939" w:rsidRPr="00AE2B00" w:rsidRDefault="00E37DE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37D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</w:t>
            </w:r>
            <w:r w:rsidRPr="00E37DEC">
              <w:rPr>
                <w:rFonts w:ascii="ＭＳ ゴシック" w:eastAsia="ＭＳ ゴシック" w:hAnsi="ＭＳ ゴシック"/>
                <w:sz w:val="18"/>
                <w:szCs w:val="20"/>
              </w:rPr>
              <w:t>,学業,産業に神の国(使19:8-20)</w:t>
            </w:r>
          </w:p>
        </w:tc>
      </w:tr>
      <w:tr w:rsidR="009C7939" w:rsidRPr="00C77D0A" w14:paraId="2945F70D" w14:textId="13B529B1" w:rsidTr="00EB6A5C">
        <w:trPr>
          <w:trHeight w:val="8552"/>
        </w:trPr>
        <w:tc>
          <w:tcPr>
            <w:tcW w:w="5148" w:type="dxa"/>
            <w:gridSpan w:val="2"/>
          </w:tcPr>
          <w:p w14:paraId="12DBF67B" w14:textId="0B45E947" w:rsidR="00A2464D" w:rsidRDefault="00A2464D" w:rsidP="00A246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空前</w:t>
            </w:r>
            <w:r w:rsidR="001B132D" w:rsidRP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絶後（計画）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私たちにある計画は空前絶後なのだ。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出した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本来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こと、創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2:1-18を回復することで、最も重要なこと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は、創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2:7に神様がアダムにいのちの息を吹き込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まれたこと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1412EFAF" w14:textId="77777777" w:rsidR="001B132D" w:rsidRPr="00A2464D" w:rsidRDefault="001B132D" w:rsidP="00A246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B8B81F6" w14:textId="77777777" w:rsidR="00A2464D" w:rsidRPr="00A2464D" w:rsidRDefault="00A2464D" w:rsidP="00A246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_瞑想運動</w:t>
            </w:r>
          </w:p>
          <w:p w14:paraId="362B5F71" w14:textId="0B1EB3E3" w:rsidR="00A2464D" w:rsidRPr="00A2464D" w:rsidRDefault="001B132D" w:rsidP="00A246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瞑想運動</w:t>
            </w:r>
            <w:r w:rsidR="00A2464D"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-瞑想運動は私が私を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="00A2464D"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こと、黙想運動は神様のことを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="00A2464D"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ことだ。</w:t>
            </w:r>
            <w:r w:rsidR="00A2464D"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瞑想運動は私が主人、黙想運動は神様が主人だ。</w:t>
            </w:r>
          </w:p>
          <w:p w14:paraId="4E7CA007" w14:textId="331E3A41" w:rsidR="00A2464D" w:rsidRPr="00A2464D" w:rsidRDefault="00A2464D" w:rsidP="00A246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(霊) -三位一体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神様が目に見えないように霊で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FD2DFF4" w14:textId="0E501758" w:rsidR="00A2464D" w:rsidRPr="00A2464D" w:rsidRDefault="00A2464D" w:rsidP="00A246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時空-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祈りは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を超越して、遠く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る家族にも影響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が及ぶ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2DF815C" w14:textId="2982B647" w:rsidR="00A2464D" w:rsidRPr="00A2464D" w:rsidRDefault="00A2464D" w:rsidP="00A246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3.237 -これを237と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FA6CE5E" w14:textId="7190EC87" w:rsidR="00A2464D" w:rsidRDefault="001B132D" w:rsidP="00A246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61672" wp14:editId="20B7DB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687229" w14:textId="77777777" w:rsidR="001B132D" w:rsidRPr="00A2464D" w:rsidRDefault="001B132D" w:rsidP="00A2464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A2464D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朝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  <w:r w:rsidRPr="00A2464D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御座</w:t>
                                  </w:r>
                                </w:p>
                                <w:p w14:paraId="76F05792" w14:textId="77777777" w:rsidR="001B132D" w:rsidRPr="00A2464D" w:rsidRDefault="001B132D" w:rsidP="00A2464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A2464D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昼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  <w:r w:rsidRPr="00A2464D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意味</w:t>
                                  </w:r>
                                </w:p>
                                <w:p w14:paraId="7D5C8395" w14:textId="77777777" w:rsidR="001B132D" w:rsidRPr="001A26C2" w:rsidRDefault="001B132D" w:rsidP="001A26C2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A2464D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夜</w:t>
                                  </w:r>
                                  <w:r w:rsidRPr="00A2464D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-集中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A616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SFJAIAAFEEAAAOAAAAZHJzL2Uyb0RvYy54bWysVE1vGjEQvVfqf7B8L7vQJiWIJaJEVJVQ&#10;EolEORuvF1b1eizbsEt/fZ/Np9Keql68M57xfL03O77vGs12yvmaTMH7vZwzZSSVtVkX/PVl/mnI&#10;mQ/ClEKTUQXfK8/vJx8/jFs7UgPakC6VYwhi/Ki1Bd+EYEdZ5uVGNcL3yCoDY0WuEQGqW2elEy2i&#10;Nzob5Plt1pIrrSOpvMftw8HIJyl+VSkZnqrKq8B0wVFbSKdL5yqe2WQsRmsn7KaWxzLEP1TRiNog&#10;6TnUgwiCbV39R6imlo48VaEnqcmoqmqpUg/opp+/62a5EValXjAcb89j8v8vrHzcLe2zY6H7Rh0A&#10;jANprR95XMZ+uso18YtKGewY4f48NtUFJuOj4WA4zGGSsJ0UxMkuz63z4buihkWh4A64pHGJ3cKH&#10;g+vJJWYzNK+1Tthow9qC336+ydMDT7ouozG6xScz7dhOAN2VFvJnLB9pr7ygaYPLS1NRCt2qg2sU&#10;V1TuMQBHB254K+c14i6ED8/CgQxoDAQPTzgqTSiGjhJnG3K//nYf/YERrJy1IFfBDdjPmf5hgN3X&#10;L4O7G3AxKcPhHRK4a8PqymC2zYzQXR9rZGUSo3vQJ7Fy1LxhB6YxI0zCSOQteDiJs3CgO3ZIquk0&#10;OYF7VoSFWVoZQ59m+dK9CWePGAXA+0gnCorRO6gOvvGlt9NtAGAJx8tEjzMHbxMkxx2Li3GtJ6/L&#10;n2DyGwAA//8DAFBLAwQUAAYACAAAACEAYu0wAtgAAAAFAQAADwAAAGRycy9kb3ducmV2LnhtbEyP&#10;QUvDQBCF74L/YZmCN7tpEVnSbIoIKkgR22rPm+yYBLOzYXfbRn+9oxTsZZjHG958r1iOrhcHDLHz&#10;pGE2zUAg1d521Gh42z5cKxAxGbKm94QavjDCsry8KExu/ZHWeNikRnAIxdxoaFMacilj3aIzceoH&#10;JPY+fHAmsQyNtMEcOdz1cp5lt9KZjvhDawa8b7H+3OydhvdRqhXi6+pp9/y9DtWNepGPUeuryXi3&#10;AJFwTP/H8IvP6FAyU+X3ZKPoNXCR9DfZmyvFsjotsizkOX35AwAA//8DAFBLAQItABQABgAIAAAA&#10;IQC2gziS/gAAAOEBAAATAAAAAAAAAAAAAAAAAAAAAABbQ29udGVudF9UeXBlc10ueG1sUEsBAi0A&#10;FAAGAAgAAAAhADj9If/WAAAAlAEAAAsAAAAAAAAAAAAAAAAALwEAAF9yZWxzLy5yZWxzUEsBAi0A&#10;FAAGAAgAAAAhAJm39IUkAgAAUQQAAA4AAAAAAAAAAAAAAAAALgIAAGRycy9lMm9Eb2MueG1sUEsB&#10;Ai0AFAAGAAgAAAAhAGLtMALYAAAABQEAAA8AAAAAAAAAAAAAAAAAfgQAAGRycy9kb3ducmV2Lnht&#10;bFBLBQYAAAAABAAEAPMAAACDBQAAAAA=&#10;" filled="f" strokeweight=".5pt">
                      <v:fill o:detectmouseclick="t"/>
                      <v:textbox style="mso-fit-shape-to-text:t" inset="5.85pt,.7pt,5.85pt,.7pt">
                        <w:txbxContent>
                          <w:p w14:paraId="39687229" w14:textId="77777777" w:rsidR="001B132D" w:rsidRPr="00A2464D" w:rsidRDefault="001B132D" w:rsidP="00A2464D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A2464D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-</w:t>
                            </w:r>
                            <w:r w:rsidRPr="00A2464D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御座</w:t>
                            </w:r>
                          </w:p>
                          <w:p w14:paraId="76F05792" w14:textId="77777777" w:rsidR="001B132D" w:rsidRPr="00A2464D" w:rsidRDefault="001B132D" w:rsidP="00A2464D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A2464D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-</w:t>
                            </w:r>
                            <w:r w:rsidRPr="00A2464D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意味</w:t>
                            </w:r>
                          </w:p>
                          <w:p w14:paraId="7D5C8395" w14:textId="77777777" w:rsidR="001B132D" w:rsidRPr="001A26C2" w:rsidRDefault="001B132D" w:rsidP="001A26C2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A2464D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夜</w:t>
                            </w:r>
                            <w:r w:rsidRPr="00A2464D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-集中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</w:p>
          <w:p w14:paraId="0D47AC24" w14:textId="47D9BACB" w:rsidR="00A2464D" w:rsidRPr="00A2464D" w:rsidRDefault="001B132D" w:rsidP="001B132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+　</w:t>
            </w:r>
            <w:r w:rsidR="00A2464D"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</w:t>
            </w:r>
          </w:p>
          <w:p w14:paraId="4C39153D" w14:textId="1CEB26E0" w:rsidR="00A2464D" w:rsidRDefault="00A2464D" w:rsidP="001B132D">
            <w:pPr>
              <w:widowControl/>
              <w:adjustRightInd w:val="0"/>
              <w:snapToGrid w:val="0"/>
              <w:spacing w:line="200" w:lineRule="exact"/>
              <w:ind w:firstLineChars="150" w:firstLine="225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</w:p>
          <w:p w14:paraId="043F280F" w14:textId="77777777" w:rsidR="001B132D" w:rsidRPr="00A2464D" w:rsidRDefault="001B132D" w:rsidP="001B132D">
            <w:pPr>
              <w:widowControl/>
              <w:adjustRightInd w:val="0"/>
              <w:snapToGrid w:val="0"/>
              <w:spacing w:line="200" w:lineRule="exact"/>
              <w:ind w:firstLineChars="150" w:firstLine="225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4F0AB96" w14:textId="77777777" w:rsidR="00A2464D" w:rsidRPr="00A2464D" w:rsidRDefault="00A2464D" w:rsidP="00A246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B59E182" w14:textId="513B7FB5" w:rsidR="00A2464D" w:rsidRPr="00A2464D" w:rsidRDefault="00A2464D" w:rsidP="00A246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日頃</w:t>
            </w:r>
          </w:p>
          <w:p w14:paraId="622CF8AA" w14:textId="62176FC6" w:rsidR="00A2464D" w:rsidRPr="00A2464D" w:rsidRDefault="00A2464D" w:rsidP="001B132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1)危機-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おもに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危機の中で答えを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見つけるように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79FF1049" w14:textId="2BA20320" w:rsidR="00A2464D" w:rsidRPr="00A2464D" w:rsidRDefault="00A2464D" w:rsidP="001B132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2)創39:1-6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出3:1-12:46ヨセフが奴隷に行った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空前絶後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えを見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て、日頃に味わって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が来たときに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</w:t>
            </w:r>
          </w:p>
          <w:p w14:paraId="050D734F" w14:textId="57D0FAEA" w:rsidR="00A2464D" w:rsidRPr="00A2464D" w:rsidRDefault="00A2464D" w:rsidP="00D01D4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3:1-13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6:1-10ヨシュアにモーセと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たように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空前絶後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っている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00D451C" w14:textId="7EEE483C" w:rsidR="00A2464D" w:rsidRPr="00A2464D" w:rsidRDefault="00A2464D" w:rsidP="00D01D4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4)Iサム3:19サムエルを孤独に一人で置いた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特別な空前絶後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祝福だ。</w:t>
            </w:r>
          </w:p>
          <w:p w14:paraId="482131D7" w14:textId="460317D4" w:rsidR="00A2464D" w:rsidRPr="00A2464D" w:rsidRDefault="00A2464D" w:rsidP="00D01D4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5)Iサム17:1-47他の人には大き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な苦しみ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なのに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私たちには機会になる。</w:t>
            </w:r>
          </w:p>
          <w:p w14:paraId="5EF668B4" w14:textId="4AD4CE6E" w:rsidR="00A2464D" w:rsidRPr="00A2464D" w:rsidRDefault="00A2464D" w:rsidP="00A246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(証拠)この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、教会に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のに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重要な答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が見える。</w:t>
            </w:r>
          </w:p>
          <w:p w14:paraId="16098425" w14:textId="1BC50561" w:rsidR="00A2464D" w:rsidRPr="00A2464D" w:rsidRDefault="00A2464D" w:rsidP="00D01D4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1)人-人々の中で空前絶後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を見る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誤った人にも答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が見える。</w:t>
            </w:r>
          </w:p>
          <w:p w14:paraId="061F3B76" w14:textId="015EB700" w:rsidR="00A2464D" w:rsidRPr="00A2464D" w:rsidRDefault="00A2464D" w:rsidP="00D01D4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仕事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-仕事をするのではなく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空前絶後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を見る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483D8961" w14:textId="1F1E294B" w:rsidR="00A2464D" w:rsidRPr="00A2464D" w:rsidRDefault="00A2464D" w:rsidP="00D01D4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3)裏面契約-教会で必ずしなければならないことが見える。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章の用いられた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人々は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これを発見した</w:t>
            </w:r>
          </w:p>
          <w:p w14:paraId="642CE1C9" w14:textId="16FCBB54" w:rsidR="00A2464D" w:rsidRPr="00A2464D" w:rsidRDefault="00A2464D" w:rsidP="00A246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(証人)</w:t>
            </w:r>
          </w:p>
          <w:p w14:paraId="28DED315" w14:textId="01A2B5FD" w:rsidR="00A2464D" w:rsidRPr="00A2464D" w:rsidRDefault="00A2464D" w:rsidP="00D01D4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1)神様が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造られた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私、私のこと、私の現場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この答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7549829" w14:textId="72004767" w:rsidR="00A2464D" w:rsidRPr="00A2464D" w:rsidRDefault="00A2464D" w:rsidP="00D01D4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2)ただ・唯一性・再創造-この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比較することも、競争することもない。</w:t>
            </w:r>
          </w:p>
          <w:p w14:paraId="0469CF31" w14:textId="79E6D3F2" w:rsidR="00A2464D" w:rsidRPr="00A2464D" w:rsidRDefault="00A2464D" w:rsidP="00D01D4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3)プラットフォーム・見張り台・アンテナ-人々が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来るしか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ないプラットフォームが作られて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光を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放つ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見張り台が立つ。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らが神様を知って力を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多くのことを悟る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アンテナだ。</w:t>
            </w:r>
          </w:p>
          <w:p w14:paraId="57F52DD7" w14:textId="77777777" w:rsidR="00D01D48" w:rsidRDefault="00D01D48" w:rsidP="00A246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A3E46F7" w14:textId="7A84E940" w:rsidR="00A2464D" w:rsidRPr="00A2464D" w:rsidRDefault="00A2464D" w:rsidP="00A2464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_光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照らす証人</w:t>
            </w:r>
          </w:p>
          <w:p w14:paraId="2E4E95CD" w14:textId="78A92037" w:rsidR="009C7939" w:rsidRPr="002860D4" w:rsidRDefault="00A2464D" w:rsidP="001B132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私たちは競争する必要なく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光を照らす証人だ。一日中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、この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りをしても良い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。神様のみことばを握る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だったが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B13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</w:tcPr>
          <w:p w14:paraId="5AF77414" w14:textId="7BFA55F2" w:rsidR="00A2464D" w:rsidRPr="00A2464D" w:rsidRDefault="00A2464D" w:rsidP="00A2464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ツラノ運動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、ローマ福音化を控えてパウロがこの話をした理由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3"/>
            </w:tblGrid>
            <w:tr w:rsidR="00D01D48" w14:paraId="23E8831E" w14:textId="77777777" w:rsidTr="00D01D48">
              <w:tc>
                <w:tcPr>
                  <w:tcW w:w="4923" w:type="dxa"/>
                </w:tcPr>
                <w:p w14:paraId="556878A0" w14:textId="10C3D92E" w:rsidR="00D01D48" w:rsidRPr="00D01D48" w:rsidRDefault="00D01D48" w:rsidP="0041319E">
                  <w:pPr>
                    <w:widowControl/>
                    <w:adjustRightInd w:val="0"/>
                    <w:snapToGrid w:val="0"/>
                    <w:spacing w:line="21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A2464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イエス様がなさった重要なみことば二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つ</w:t>
                  </w:r>
                </w:p>
              </w:tc>
            </w:tr>
            <w:tr w:rsidR="00D01D48" w14:paraId="1A4D7D06" w14:textId="77777777" w:rsidTr="00D01D48">
              <w:tc>
                <w:tcPr>
                  <w:tcW w:w="4923" w:type="dxa"/>
                </w:tcPr>
                <w:p w14:paraId="51A26D1E" w14:textId="77777777" w:rsidR="00D01D48" w:rsidRPr="00A2464D" w:rsidRDefault="00D01D48" w:rsidP="0041319E">
                  <w:pPr>
                    <w:widowControl/>
                    <w:adjustRightInd w:val="0"/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A2464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-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助け主</w:t>
                  </w:r>
                  <w:r w:rsidRPr="00A2464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聖霊が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あなたがたに来られ、あなたがたと</w:t>
                  </w:r>
                  <w:r w:rsidRPr="00A2464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永遠に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ともにいる</w:t>
                  </w:r>
                  <w:r w:rsidRPr="00A2464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ヨハ</w:t>
                  </w:r>
                  <w:r w:rsidRPr="00A2464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14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章</w:t>
                  </w:r>
                  <w:r w:rsidRPr="00A2464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)</w:t>
                  </w:r>
                </w:p>
                <w:p w14:paraId="29FAEC71" w14:textId="34B012CA" w:rsidR="00D01D48" w:rsidRPr="00D01D48" w:rsidRDefault="00D01D48" w:rsidP="0041319E">
                  <w:pPr>
                    <w:widowControl/>
                    <w:adjustRightInd w:val="0"/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A2464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-聖霊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に満たされなさい</w:t>
                  </w:r>
                  <w:r w:rsidRPr="00A2464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。</w:t>
                  </w:r>
                  <w:r w:rsidRPr="00A2464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信じて待てば臨む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ように</w:t>
                  </w:r>
                  <w:r w:rsidRPr="00A2464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なって、証人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と</w:t>
                  </w:r>
                  <w:r w:rsidRPr="00A2464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なる</w:t>
                  </w:r>
                  <w:r w:rsidRPr="00A2464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(使1:8)</w:t>
                  </w:r>
                </w:p>
              </w:tc>
            </w:tr>
          </w:tbl>
          <w:p w14:paraId="1C3D2A1A" w14:textId="22E51C4E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△パウロはこの現場に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なかったが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た人よりさらに悟った。今も目に見えない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が働いておられる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</w:t>
            </w:r>
          </w:p>
          <w:p w14:paraId="10622653" w14:textId="4B526B22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私の霊的状態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(霊的器)に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BFDFA81" w14:textId="11FECE00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霊的器が作られれば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それによ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運命が決定される。</w:t>
            </w:r>
          </w:p>
          <w:p w14:paraId="7F5A030A" w14:textId="2F6B591A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(ネフィリム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="00413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または、御座の力)と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B33A36C" w14:textId="6EC08D30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_ 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「あなたがたは、信じたとき聖霊を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ましたか」</w:t>
            </w:r>
          </w:p>
          <w:p w14:paraId="7D945665" w14:textId="6BF55B5B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世の中に勝つ神様の方法</w:t>
            </w:r>
          </w:p>
          <w:p w14:paraId="69BC33AD" w14:textId="2E47733F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1)ヨセフ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-神の霊の宿る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者(創41:38)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これがレムナントとみなさんのこと</w:t>
            </w:r>
          </w:p>
          <w:p w14:paraId="741760A4" w14:textId="0A25AA44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2)モーセ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ホレブ山で燃える光景を見た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3FE369E4" w14:textId="1D64042D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3)ダビデ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この日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以降、主の霊が激しく下った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(Iサム16:13)</w:t>
            </w:r>
          </w:p>
          <w:p w14:paraId="1262227A" w14:textId="3CB0B020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4)エリシャ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-主の霊の２つの分け前を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私にください。</w:t>
            </w:r>
          </w:p>
          <w:p w14:paraId="59D16335" w14:textId="34BDE4AE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人物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信仰で世の中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勝った人々</w:t>
            </w:r>
          </w:p>
          <w:p w14:paraId="50D7CDA2" w14:textId="12C114A0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6)イエスが選</w:t>
            </w:r>
            <w:r w:rsidR="00413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たガリラヤの人々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受けて福音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持続する人々</w:t>
            </w:r>
          </w:p>
          <w:p w14:paraId="37CB5CE1" w14:textId="61E59194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誰も教えない神様の方法</w:t>
            </w:r>
          </w:p>
          <w:p w14:paraId="0FB7054D" w14:textId="6EFF0F25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1)神様が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413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2)信仰で受けること</w:t>
            </w:r>
            <w:r w:rsidR="004131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受けること</w:t>
            </w:r>
          </w:p>
          <w:p w14:paraId="7B53121E" w14:textId="7473FED6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△それ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祈って証拠を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DFD10E3" w14:textId="49F4FBDF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違う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では私の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、学業、産業が世界福音化することはできない</w:t>
            </w:r>
          </w:p>
          <w:p w14:paraId="107D95A8" w14:textId="36B86EC1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祈りだけが御座の力を味わうことができる。</w:t>
            </w:r>
          </w:p>
          <w:p w14:paraId="3CE3028E" w14:textId="23E349A9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奥義だけが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を超越することができる。</w:t>
            </w:r>
          </w:p>
          <w:p w14:paraId="6BE5E816" w14:textId="7DB53E4C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237,5000種族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生かす力はこれしかない。</w:t>
            </w:r>
          </w:p>
          <w:p w14:paraId="6E058069" w14:textId="697D1D52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_ 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ましたか」</w:t>
            </w:r>
          </w:p>
          <w:p w14:paraId="29527EF2" w14:textId="684766E5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聖霊の永続説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前から永遠まで持続する永続説</w:t>
            </w:r>
          </w:p>
          <w:p w14:paraId="1DCF0791" w14:textId="67488FE8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た瞬間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みな受けたので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の満たしを受ける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あるかとという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単回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説、今受けなければならないという反復説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あるが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一つだけ主張すれば問題がある。それ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前から永遠まで持続する聖霊の永続説</w:t>
            </w:r>
          </w:p>
          <w:p w14:paraId="0F7172DF" w14:textId="16433E21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体験よりさらに重要なのが信仰</w:t>
            </w:r>
          </w:p>
          <w:p w14:paraId="745B1E4C" w14:textId="4537943D" w:rsidR="00A2464D" w:rsidRPr="00A2464D" w:rsidRDefault="00A2464D" w:rsidP="0041319E">
            <w:pPr>
              <w:widowControl/>
              <w:adjustRightInd w:val="0"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信じるという言葉は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霊的器が作られることだ。その次に運命が決定される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その次に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永遠な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つながるの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C2EF528" w14:textId="77777777" w:rsidR="00D01D48" w:rsidRDefault="00A2464D" w:rsidP="0041319E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(使1:8)握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祈り始めなさい。</w:t>
            </w:r>
          </w:p>
          <w:p w14:paraId="17D59D23" w14:textId="31ABB254" w:rsidR="009C7939" w:rsidRPr="001F5A21" w:rsidRDefault="00A2464D" w:rsidP="0041319E">
            <w:pPr>
              <w:widowControl/>
              <w:adjustRightInd w:val="0"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信じることは神様の約束一つしかない。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たとき、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受けたか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うつ病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方々は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せずに平安に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呼吸して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聖霊が私に臨まれるように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祈りなさい。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ければ平安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な段階が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だろう。イエスの最後のみことばである使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っていれば、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ある日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A246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その時から</w:t>
            </w:r>
            <w:r w:rsidR="00D01D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A246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1839F2AE" w14:textId="319D0122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マルコの屋上の間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プリスカ夫婦が受けた答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難しい中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RT7人が受けた答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見つけ出しなさい。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外国に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る韓国の人々は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神様が派遣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され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た者だ。</w:t>
            </w:r>
          </w:p>
          <w:p w14:paraId="16511006" w14:textId="7EDDEE3C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新しい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信徒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であるパウロは見ることもなかったのに最高の答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を受けた。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3"/>
            </w:tblGrid>
            <w:tr w:rsidR="0094655A" w14:paraId="49E2EBBC" w14:textId="77777777" w:rsidTr="0094655A">
              <w:tc>
                <w:tcPr>
                  <w:tcW w:w="4923" w:type="dxa"/>
                </w:tcPr>
                <w:p w14:paraId="1F48E0C0" w14:textId="05F71993" w:rsidR="0094655A" w:rsidRPr="0094655A" w:rsidRDefault="0094655A" w:rsidP="0094655A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A2464D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奥義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の</w:t>
                  </w:r>
                  <w:r w:rsidRPr="00A2464D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鍵</w:t>
                  </w:r>
                  <w:r w:rsidRPr="00A2464D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  <w:t>- 1・3・8(キリスト・神の国・ただ聖霊)</w:t>
                  </w:r>
                </w:p>
              </w:tc>
            </w:tr>
            <w:tr w:rsidR="0094655A" w14:paraId="6D871867" w14:textId="77777777" w:rsidTr="0094655A">
              <w:tc>
                <w:tcPr>
                  <w:tcW w:w="4923" w:type="dxa"/>
                </w:tcPr>
                <w:p w14:paraId="217A57CD" w14:textId="776AE9B3" w:rsidR="0094655A" w:rsidRPr="0094655A" w:rsidRDefault="0094655A" w:rsidP="0094655A">
                  <w:pPr>
                    <w:widowControl/>
                    <w:adjustRightInd w:val="0"/>
                    <w:snapToGrid w:val="0"/>
                    <w:spacing w:line="220" w:lineRule="exact"/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</w:pPr>
                  <w:r w:rsidRPr="0094655A"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  <w:t>みことば</w:t>
                  </w:r>
                  <w:r w:rsidRPr="0094655A"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  <w:t>･</w:t>
                  </w:r>
                  <w:r w:rsidRPr="0094655A"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  <w:t>祈り</w:t>
                  </w:r>
                  <w:r w:rsidRPr="0094655A"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  <w:t>･</w:t>
                  </w:r>
                  <w:r w:rsidRPr="0094655A"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  <w:t>力</w:t>
                  </w:r>
                  <w:r w:rsidRPr="0094655A">
                    <w:rPr>
                      <w:rFonts w:ascii="ＭＳ ゴシック" w:eastAsia="ＭＳ ゴシック" w:hAnsi="ＭＳ ゴシック"/>
                      <w:noProof/>
                      <w:spacing w:val="-12"/>
                      <w:sz w:val="15"/>
                      <w:szCs w:val="15"/>
                    </w:rPr>
                    <w:t>(三位一体) [御座]創1:27</w:t>
                  </w:r>
                  <w:r w:rsidRPr="0094655A"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  <w:t>､</w:t>
                  </w:r>
                  <w:r w:rsidRPr="0094655A">
                    <w:rPr>
                      <w:rFonts w:ascii="ＭＳ ゴシック" w:eastAsia="ＭＳ ゴシック" w:hAnsi="ＭＳ ゴシック"/>
                      <w:noProof/>
                      <w:spacing w:val="-12"/>
                      <w:sz w:val="15"/>
                      <w:szCs w:val="15"/>
                    </w:rPr>
                    <w:t>2:7</w:t>
                  </w:r>
                  <w:r w:rsidRPr="0094655A"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  <w:t>､</w:t>
                  </w:r>
                  <w:r w:rsidRPr="0094655A">
                    <w:rPr>
                      <w:rFonts w:ascii="ＭＳ ゴシック" w:eastAsia="ＭＳ ゴシック" w:hAnsi="ＭＳ ゴシック"/>
                      <w:noProof/>
                      <w:spacing w:val="-12"/>
                      <w:sz w:val="15"/>
                      <w:szCs w:val="15"/>
                    </w:rPr>
                    <w:t>2:18</w:t>
                  </w:r>
                  <w:r w:rsidRPr="0094655A"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  <w:t>､</w:t>
                  </w:r>
                  <w:r w:rsidRPr="0094655A"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  <w:t>時空</w:t>
                  </w:r>
                  <w:r w:rsidRPr="0094655A"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  <w:t>､</w:t>
                  </w:r>
                  <w:r w:rsidRPr="0094655A">
                    <w:rPr>
                      <w:rFonts w:ascii="ＭＳ ゴシック" w:eastAsia="ＭＳ ゴシック" w:hAnsi="ＭＳ ゴシック"/>
                      <w:noProof/>
                      <w:spacing w:val="-12"/>
                      <w:sz w:val="15"/>
                      <w:szCs w:val="15"/>
                    </w:rPr>
                    <w:t>237</w:t>
                  </w:r>
                  <w:r w:rsidRPr="0094655A"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  <w:t>､</w:t>
                  </w:r>
                  <w:r w:rsidRPr="0094655A">
                    <w:rPr>
                      <w:rFonts w:ascii="ＭＳ ゴシック" w:eastAsia="ＭＳ ゴシック" w:hAnsi="ＭＳ ゴシック"/>
                      <w:noProof/>
                      <w:spacing w:val="-12"/>
                      <w:sz w:val="15"/>
                      <w:szCs w:val="15"/>
                    </w:rPr>
                    <w:t>空前絶後</w:t>
                  </w:r>
                  <w:r w:rsidRPr="0094655A"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  <w:t>､</w:t>
                  </w:r>
                  <w:r w:rsidRPr="0094655A">
                    <w:rPr>
                      <w:rFonts w:ascii="ＭＳ ゴシック" w:eastAsia="ＭＳ ゴシック" w:hAnsi="ＭＳ ゴシック"/>
                      <w:noProof/>
                      <w:spacing w:val="-12"/>
                      <w:sz w:val="15"/>
                      <w:szCs w:val="15"/>
                    </w:rPr>
                    <w:t>3</w:t>
                  </w:r>
                  <w:r w:rsidRPr="0094655A">
                    <w:rPr>
                      <w:rFonts w:ascii="ＭＳ ゴシック" w:eastAsia="ＭＳ ゴシック" w:hAnsi="ＭＳ ゴシック" w:hint="eastAsia"/>
                      <w:noProof/>
                      <w:spacing w:val="-12"/>
                      <w:sz w:val="15"/>
                      <w:szCs w:val="15"/>
                    </w:rPr>
                    <w:t>時代</w:t>
                  </w:r>
                </w:p>
              </w:tc>
            </w:tr>
          </w:tbl>
          <w:p w14:paraId="4BA732D7" w14:textId="4EB2AB20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成就するみことば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、その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名で祈れば答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が、ただ聖霊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分かれば力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現れる。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これが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三位一体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神様だ。これを受け入れて味わう祈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りをしなさい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。この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御座の祝福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私の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いのち、たましい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、生活の中に臨む。すると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時空超越と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動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かす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始める。空前絶後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が私に見える。すると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私の過去は祝福の土台になって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現在のすべてのことは答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だ。未来が見えて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未来まで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保証される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。この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私、学業、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産業に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神の国が臨む。</w:t>
            </w:r>
          </w:p>
          <w:p w14:paraId="6856484E" w14:textId="661C3384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_福音(契約)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の中で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目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を覚ましたので、天の門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が開いた。</w:t>
            </w:r>
          </w:p>
          <w:p w14:paraId="1F5728C9" w14:textId="68B8ADE8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9:1-15キリストに会う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94655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実力、背景、力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ちりあくた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損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</w:t>
            </w:r>
          </w:p>
          <w:p w14:paraId="239F2B7B" w14:textId="0EF1FEAA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ピリ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3:8-21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上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から呼ばれた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、召された報いに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向かって</w:t>
            </w:r>
          </w:p>
          <w:p w14:paraId="2C53C642" w14:textId="77777777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</w:p>
          <w:p w14:paraId="2E7D9BA2" w14:textId="2DDC35EE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キリスト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-すべての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のろい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、わざわい、運命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崩れたこと</w:t>
            </w:r>
          </w:p>
          <w:p w14:paraId="23C85731" w14:textId="4DE77AF4" w:rsidR="00A2464D" w:rsidRPr="00A2464D" w:rsidRDefault="0041319E" w:rsidP="0094655A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4655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わざわい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="00A2464D"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避ける方法がない。</w:t>
            </w:r>
          </w:p>
          <w:p w14:paraId="56C7A999" w14:textId="073849B0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1)三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職務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で私を生かされた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サタンを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打ち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破った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真の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王、救いの道を開かれた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真の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預言者、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すべてのわざわいから解放</w:t>
            </w:r>
            <w:r w:rsidR="0094655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してくださった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真の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祭司</w:t>
            </w:r>
          </w:p>
          <w:p w14:paraId="44C23FC1" w14:textId="28ACF6BA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2)三位一体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神様が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働かれる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道</w:t>
            </w:r>
          </w:p>
          <w:p w14:paraId="60994E19" w14:textId="7F6A20B0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 5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解決-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永遠の前の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キリスト(原罪解決)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、受肉された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キリスト(救い)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復活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された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キリスト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(その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名で祈れば答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再臨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さばき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主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来られるキリスト(未来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問題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保証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207C3CBE" w14:textId="15E11D94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2.3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月の間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大胆に神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説明</w:t>
            </w:r>
          </w:p>
          <w:p w14:paraId="593316EB" w14:textId="341FA8AE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1)御座の祝福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94655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2)神の国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臨んだこと</w:t>
            </w:r>
          </w:p>
          <w:p w14:paraId="180323AB" w14:textId="41CBCAD7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3)神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国の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が成り立ったこと</w:t>
            </w:r>
          </w:p>
          <w:p w14:paraId="72D7486C" w14:textId="7E365CE7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証人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立ったこと</w:t>
            </w:r>
          </w:p>
          <w:p w14:paraId="48023F03" w14:textId="61A8B7E3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1)みことばの力- 2年間神様のみことば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伝達　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2)いやし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3)暗やみ縛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</w:t>
            </w:r>
          </w:p>
          <w:p w14:paraId="19381F99" w14:textId="77777777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</w:p>
          <w:p w14:paraId="13E5CF0C" w14:textId="5AF6ABAB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41319E" w:rsidRPr="0094655A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神の</w:t>
            </w:r>
            <w:r w:rsidRPr="0094655A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国</w:t>
            </w:r>
            <w:r w:rsidR="0041319E" w:rsidRPr="0094655A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-</w:t>
            </w:r>
            <w:r w:rsidRPr="0094655A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>今日の意味を</w:t>
            </w:r>
            <w:r w:rsidR="0041319E" w:rsidRPr="0094655A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見つけ</w:t>
            </w:r>
            <w:r w:rsidRPr="0094655A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>出</w:t>
            </w:r>
            <w:r w:rsidR="0041319E" w:rsidRPr="0094655A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しなさい</w:t>
            </w:r>
            <w:r w:rsidRPr="0094655A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>。</w:t>
            </w:r>
            <w:r w:rsidR="0041319E" w:rsidRPr="0094655A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そこに</w:t>
            </w:r>
            <w:r w:rsidRPr="0094655A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神の国</w:t>
            </w:r>
            <w:r w:rsidR="0041319E" w:rsidRPr="0094655A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が</w:t>
            </w:r>
            <w:r w:rsidRPr="0094655A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臨むことが重要</w:t>
            </w:r>
            <w:r w:rsidRPr="0094655A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>(8節)</w:t>
            </w:r>
          </w:p>
          <w:p w14:paraId="544222BC" w14:textId="156FA454" w:rsidR="00A2464D" w:rsidRPr="0094655A" w:rsidRDefault="00A2464D" w:rsidP="0094655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41319E" w:rsidRPr="0094655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ののしる</w:t>
            </w:r>
            <w:r w:rsidRPr="0094655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者、弟子</w:t>
            </w:r>
            <w:r w:rsidR="0041319E" w:rsidRPr="0094655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94655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当然、必然、絶対(神様の計画)</w:t>
            </w:r>
            <w:r w:rsidR="0041319E" w:rsidRPr="0094655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94655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2年間みことば運動(9節)</w:t>
            </w:r>
          </w:p>
          <w:p w14:paraId="5190EC52" w14:textId="28C8FE6C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みことばの力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(10節) </w:t>
            </w:r>
            <w:r w:rsidR="0094655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4.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いやし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の働き　</w:t>
            </w:r>
            <w:r w:rsidR="0094655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5.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暗やみ縛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</w:t>
            </w:r>
          </w:p>
          <w:p w14:paraId="4E411558" w14:textId="6CCFEDCB" w:rsidR="00A2464D" w:rsidRPr="00A2464D" w:rsidRDefault="00A2464D" w:rsidP="0094655A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△光の子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ども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であるから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だまされないで契約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を握って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いれば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必ず勝利する</w:t>
            </w:r>
            <w:r w:rsidR="0041319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なる。信じて分かれば良い。</w:t>
            </w:r>
          </w:p>
          <w:p w14:paraId="280D22D3" w14:textId="2720C008" w:rsidR="009C7939" w:rsidRPr="005E7416" w:rsidRDefault="0094655A" w:rsidP="0094655A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655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平安、力</w:t>
            </w:r>
            <w:r w:rsidR="00A2464D" w:rsidRPr="0094655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-</w:t>
            </w:r>
            <w:r w:rsidRPr="0094655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A2464D"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平安な中で神様の力を味わう祈り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="00A2464D"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="00A2464D" w:rsidRPr="00A2464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なければならない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="00A2464D"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特別祈りよりもっと大きい答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="00A2464D"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="00A2464D" w:rsidRPr="00A2464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2137" w14:textId="77777777" w:rsidR="004F1344" w:rsidRDefault="004F1344" w:rsidP="001A01E3">
      <w:r>
        <w:separator/>
      </w:r>
    </w:p>
  </w:endnote>
  <w:endnote w:type="continuationSeparator" w:id="0">
    <w:p w14:paraId="24F80846" w14:textId="77777777" w:rsidR="004F1344" w:rsidRDefault="004F1344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0B14" w14:textId="77777777" w:rsidR="004F1344" w:rsidRDefault="004F1344" w:rsidP="001A01E3">
      <w:r>
        <w:separator/>
      </w:r>
    </w:p>
  </w:footnote>
  <w:footnote w:type="continuationSeparator" w:id="0">
    <w:p w14:paraId="23E54808" w14:textId="77777777" w:rsidR="004F1344" w:rsidRDefault="004F1344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5434"/>
    <w:rsid w:val="000875D6"/>
    <w:rsid w:val="00090E05"/>
    <w:rsid w:val="000913EC"/>
    <w:rsid w:val="0009144A"/>
    <w:rsid w:val="00091A3F"/>
    <w:rsid w:val="00092CC8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725A"/>
    <w:rsid w:val="001F7B54"/>
    <w:rsid w:val="002010FE"/>
    <w:rsid w:val="00202432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52E8"/>
    <w:rsid w:val="00225C85"/>
    <w:rsid w:val="002301EF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2FCF"/>
    <w:rsid w:val="00263117"/>
    <w:rsid w:val="00264BE1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2707"/>
    <w:rsid w:val="0033583E"/>
    <w:rsid w:val="00336B17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6C7F"/>
    <w:rsid w:val="00446FFC"/>
    <w:rsid w:val="00447906"/>
    <w:rsid w:val="0045034C"/>
    <w:rsid w:val="004518AD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1F6"/>
    <w:rsid w:val="00471FE8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5AFF"/>
    <w:rsid w:val="004C611E"/>
    <w:rsid w:val="004D2A46"/>
    <w:rsid w:val="004D66B8"/>
    <w:rsid w:val="004E0690"/>
    <w:rsid w:val="004E15BA"/>
    <w:rsid w:val="004E4980"/>
    <w:rsid w:val="004E71A7"/>
    <w:rsid w:val="004E722B"/>
    <w:rsid w:val="004F070E"/>
    <w:rsid w:val="004F1344"/>
    <w:rsid w:val="004F1D35"/>
    <w:rsid w:val="004F22BD"/>
    <w:rsid w:val="004F5C2A"/>
    <w:rsid w:val="004F5F9D"/>
    <w:rsid w:val="004F6A5F"/>
    <w:rsid w:val="00501422"/>
    <w:rsid w:val="0050161A"/>
    <w:rsid w:val="00501A2E"/>
    <w:rsid w:val="00510F97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F57"/>
    <w:rsid w:val="00546FB8"/>
    <w:rsid w:val="0055087D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4EBC"/>
    <w:rsid w:val="005665EA"/>
    <w:rsid w:val="00567774"/>
    <w:rsid w:val="005702EE"/>
    <w:rsid w:val="00571A14"/>
    <w:rsid w:val="00573192"/>
    <w:rsid w:val="0057350D"/>
    <w:rsid w:val="0057373C"/>
    <w:rsid w:val="00574341"/>
    <w:rsid w:val="00574795"/>
    <w:rsid w:val="00576F3B"/>
    <w:rsid w:val="00577891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A3B"/>
    <w:rsid w:val="005A7F0F"/>
    <w:rsid w:val="005B3F91"/>
    <w:rsid w:val="005B4B25"/>
    <w:rsid w:val="005B4B4B"/>
    <w:rsid w:val="005B5532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7B6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23E4"/>
    <w:rsid w:val="006B2F7F"/>
    <w:rsid w:val="006B362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76C7"/>
    <w:rsid w:val="00720F54"/>
    <w:rsid w:val="00721EB8"/>
    <w:rsid w:val="007241C2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2D7B"/>
    <w:rsid w:val="007737B0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0C6C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51E5F"/>
    <w:rsid w:val="00853655"/>
    <w:rsid w:val="00854B2F"/>
    <w:rsid w:val="0085515E"/>
    <w:rsid w:val="00855F3E"/>
    <w:rsid w:val="00862FC4"/>
    <w:rsid w:val="0087453A"/>
    <w:rsid w:val="008800D4"/>
    <w:rsid w:val="00880C43"/>
    <w:rsid w:val="0088246D"/>
    <w:rsid w:val="00882E69"/>
    <w:rsid w:val="00884523"/>
    <w:rsid w:val="0089067E"/>
    <w:rsid w:val="008910BD"/>
    <w:rsid w:val="00894723"/>
    <w:rsid w:val="00895301"/>
    <w:rsid w:val="00895682"/>
    <w:rsid w:val="008957D4"/>
    <w:rsid w:val="00896DD6"/>
    <w:rsid w:val="008A58BD"/>
    <w:rsid w:val="008A5D15"/>
    <w:rsid w:val="008A6537"/>
    <w:rsid w:val="008A78D4"/>
    <w:rsid w:val="008B0032"/>
    <w:rsid w:val="008B4254"/>
    <w:rsid w:val="008B54F4"/>
    <w:rsid w:val="008B58AF"/>
    <w:rsid w:val="008B7676"/>
    <w:rsid w:val="008C188A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BE5"/>
    <w:rsid w:val="00931C4A"/>
    <w:rsid w:val="00935342"/>
    <w:rsid w:val="00936964"/>
    <w:rsid w:val="00936D38"/>
    <w:rsid w:val="00937DCF"/>
    <w:rsid w:val="00940083"/>
    <w:rsid w:val="00941250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4859"/>
    <w:rsid w:val="00984E8A"/>
    <w:rsid w:val="00984FF3"/>
    <w:rsid w:val="00986BA4"/>
    <w:rsid w:val="0099155F"/>
    <w:rsid w:val="00992A00"/>
    <w:rsid w:val="00992E5E"/>
    <w:rsid w:val="009941A4"/>
    <w:rsid w:val="009941BC"/>
    <w:rsid w:val="00997875"/>
    <w:rsid w:val="00997F9E"/>
    <w:rsid w:val="009A1697"/>
    <w:rsid w:val="009A29AD"/>
    <w:rsid w:val="009A46B8"/>
    <w:rsid w:val="009A495F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47AA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4D5F"/>
    <w:rsid w:val="00B1674B"/>
    <w:rsid w:val="00B17819"/>
    <w:rsid w:val="00B217A9"/>
    <w:rsid w:val="00B2253E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305B"/>
    <w:rsid w:val="00B87899"/>
    <w:rsid w:val="00B901D3"/>
    <w:rsid w:val="00B915BB"/>
    <w:rsid w:val="00B92628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129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904EF"/>
    <w:rsid w:val="00C90508"/>
    <w:rsid w:val="00C920AC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1D48"/>
    <w:rsid w:val="00D02D2C"/>
    <w:rsid w:val="00D035DF"/>
    <w:rsid w:val="00D05AF8"/>
    <w:rsid w:val="00D05CE1"/>
    <w:rsid w:val="00D069F3"/>
    <w:rsid w:val="00D07E51"/>
    <w:rsid w:val="00D11DE0"/>
    <w:rsid w:val="00D14459"/>
    <w:rsid w:val="00D14BCA"/>
    <w:rsid w:val="00D1579D"/>
    <w:rsid w:val="00D15E67"/>
    <w:rsid w:val="00D1647F"/>
    <w:rsid w:val="00D16AE2"/>
    <w:rsid w:val="00D17F9B"/>
    <w:rsid w:val="00D264C7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41D"/>
    <w:rsid w:val="00D57C3B"/>
    <w:rsid w:val="00D60C79"/>
    <w:rsid w:val="00D63C21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B7677"/>
    <w:rsid w:val="00DC1D02"/>
    <w:rsid w:val="00DC23D2"/>
    <w:rsid w:val="00DC2D5F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0AB7"/>
    <w:rsid w:val="00E23765"/>
    <w:rsid w:val="00E2388E"/>
    <w:rsid w:val="00E25A3E"/>
    <w:rsid w:val="00E27D93"/>
    <w:rsid w:val="00E30132"/>
    <w:rsid w:val="00E349BA"/>
    <w:rsid w:val="00E359A3"/>
    <w:rsid w:val="00E3693F"/>
    <w:rsid w:val="00E36D74"/>
    <w:rsid w:val="00E37DEC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624FB"/>
    <w:rsid w:val="00E625EF"/>
    <w:rsid w:val="00E71A47"/>
    <w:rsid w:val="00E71D30"/>
    <w:rsid w:val="00E778BA"/>
    <w:rsid w:val="00E83BE8"/>
    <w:rsid w:val="00E8473D"/>
    <w:rsid w:val="00E902F5"/>
    <w:rsid w:val="00E90614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379A"/>
    <w:rsid w:val="00EB464C"/>
    <w:rsid w:val="00EB4C77"/>
    <w:rsid w:val="00EB6224"/>
    <w:rsid w:val="00EB6A5C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6828"/>
    <w:rsid w:val="00FA7964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6</cp:revision>
  <cp:lastPrinted>2023-03-07T06:06:00Z</cp:lastPrinted>
  <dcterms:created xsi:type="dcterms:W3CDTF">2023-03-07T01:28:00Z</dcterms:created>
  <dcterms:modified xsi:type="dcterms:W3CDTF">2023-03-07T06:06:00Z</dcterms:modified>
</cp:coreProperties>
</file>