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390"/>
        <w:gridCol w:w="758"/>
        <w:gridCol w:w="2077"/>
        <w:gridCol w:w="3072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1E441D43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C120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DA7FCD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650FC3E3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7B7EB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DA7FC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16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261E25">
        <w:tc>
          <w:tcPr>
            <w:tcW w:w="4390" w:type="dxa"/>
          </w:tcPr>
          <w:p w14:paraId="0C814884" w14:textId="28B573D1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1EB9CA32" w:rsidR="0021490B" w:rsidRPr="00A52369" w:rsidRDefault="00DA7FCD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A7F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テサロニケ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Pr="00DA7F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ヤソン</w:t>
            </w:r>
            <w:r w:rsidRPr="00DA7FCD">
              <w:rPr>
                <w:rFonts w:ascii="ＭＳ ゴシック" w:eastAsia="ＭＳ ゴシック" w:hAnsi="ＭＳ ゴシック"/>
                <w:sz w:val="18"/>
                <w:szCs w:val="20"/>
              </w:rPr>
              <w:t>(使17:1-9)</w:t>
            </w:r>
          </w:p>
        </w:tc>
        <w:tc>
          <w:tcPr>
            <w:tcW w:w="2835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52E2E4CF" w:rsidR="0021490B" w:rsidRPr="005E6A1E" w:rsidRDefault="00DA7FCD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A7F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レムナントの現場性</w:t>
            </w:r>
          </w:p>
        </w:tc>
        <w:tc>
          <w:tcPr>
            <w:tcW w:w="5670" w:type="dxa"/>
            <w:gridSpan w:val="2"/>
          </w:tcPr>
          <w:p w14:paraId="4D8C8201" w14:textId="114A1A49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7A092170" w:rsidR="0021490B" w:rsidRDefault="00DA7FCD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A7F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世界を生かすプラットフォーム</w:t>
            </w:r>
            <w:r w:rsidRPr="00DA7FCD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</w:tc>
        <w:tc>
          <w:tcPr>
            <w:tcW w:w="2551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00AFC99D" w:rsidR="0021490B" w:rsidRPr="00984E8A" w:rsidRDefault="00DA7FCD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DA7FCD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旅程の始まり</w:t>
            </w:r>
          </w:p>
        </w:tc>
      </w:tr>
      <w:tr w:rsidR="00C5167A" w:rsidRPr="007C1449" w14:paraId="0DACC88B" w14:textId="52D67A14" w:rsidTr="00261E25">
        <w:trPr>
          <w:trHeight w:val="9271"/>
        </w:trPr>
        <w:tc>
          <w:tcPr>
            <w:tcW w:w="4390" w:type="dxa"/>
          </w:tcPr>
          <w:p w14:paraId="1A44D1C9" w14:textId="3E7AC05C" w:rsidR="00441B8D" w:rsidRPr="00441B8D" w:rsidRDefault="00441B8D" w:rsidP="00441B8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25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やぐら=見張り人</w:t>
            </w:r>
          </w:p>
          <w:p w14:paraId="36C9C7C9" w14:textId="65631F75" w:rsidR="00441B8D" w:rsidRPr="00441B8D" w:rsidRDefault="00441B8D" w:rsidP="00441B8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「ネフィリム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=産業」アメリカ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大学を掌握する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自分たちの産業をネフィリムに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つなげた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しかし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の影響でアメリカは急速にゾンビ社会に変わっている。</w:t>
            </w:r>
          </w:p>
          <w:p w14:paraId="4FA1A437" w14:textId="5CB8A2D1" w:rsidR="00441B8D" w:rsidRPr="00441B8D" w:rsidRDefault="00441B8D" w:rsidP="00261E2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パウロが世界を征服したプラットフォームを見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0725ABD3" w14:textId="3D5901BA" w:rsidR="00441B8D" w:rsidRPr="00261E25" w:rsidRDefault="00441B8D" w:rsidP="00261E25">
            <w:pPr>
              <w:widowControl/>
              <w:spacing w:line="19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</w:pPr>
            <w:r w:rsidRPr="00261E25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>1)Iテサ1:3信仰、望</w:t>
            </w:r>
            <w:r w:rsidR="00261E25" w:rsidRPr="00261E25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>み</w:t>
            </w:r>
            <w:r w:rsidRPr="00261E25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>、愛</w:t>
            </w:r>
            <w:r w:rsidR="00261E25" w:rsidRPr="00261E25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 xml:space="preserve">　</w:t>
            </w:r>
            <w:r w:rsidRPr="00261E25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>2)Iテサ1:5力と聖霊と</w:t>
            </w:r>
            <w:r w:rsidR="00261E25" w:rsidRPr="00261E25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>強い</w:t>
            </w:r>
            <w:r w:rsidRPr="00261E25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>確信</w:t>
            </w:r>
          </w:p>
          <w:p w14:paraId="0DF07EC3" w14:textId="4B88AFB7" w:rsidR="00441B8D" w:rsidRPr="00441B8D" w:rsidRDefault="00441B8D" w:rsidP="00261E2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3)Iテサ5:16-18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絶えず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りなさい。そ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れが大変ならば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病気になったのだ。</w:t>
            </w:r>
          </w:p>
          <w:p w14:paraId="31771325" w14:textId="3A050316" w:rsidR="00441B8D" w:rsidRPr="00441B8D" w:rsidRDefault="00441B8D" w:rsidP="00441B8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ここで光を放つ見張り台ができる。</w:t>
            </w:r>
          </w:p>
          <w:p w14:paraId="6D85A104" w14:textId="77777777" w:rsidR="00261E25" w:rsidRDefault="00441B8D" w:rsidP="00261E2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1)パウロ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</w:p>
          <w:p w14:paraId="16356FC2" w14:textId="34CC4870" w:rsidR="00441B8D" w:rsidRPr="00441B8D" w:rsidRDefault="00441B8D" w:rsidP="00261E2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2)チーム パウロと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チーム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これらが見張り台だ。</w:t>
            </w:r>
          </w:p>
          <w:p w14:paraId="1B0D13A3" w14:textId="267AE9CE" w:rsidR="00441B8D" w:rsidRPr="00441B8D" w:rsidRDefault="00441B8D" w:rsidP="00261E2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3)現場弟子(持続)</w:t>
            </w:r>
            <w:r w:rsidR="00261E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持続する現場弟子がついたが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これが見張り台だ。</w:t>
            </w:r>
          </w:p>
          <w:p w14:paraId="0B0DEA38" w14:textId="54685069" w:rsidR="00441B8D" w:rsidRPr="00441B8D" w:rsidRDefault="00441B8D" w:rsidP="00441B8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アンテナ</w:t>
            </w:r>
          </w:p>
          <w:p w14:paraId="2FDF19F8" w14:textId="40E1BE69" w:rsidR="00441B8D" w:rsidRPr="00441B8D" w:rsidRDefault="00441B8D" w:rsidP="00261E2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1)分析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テサロニケという名前が重要だ。</w:t>
            </w:r>
          </w:p>
          <w:p w14:paraId="1CF41EB4" w14:textId="1AA4192F" w:rsidR="00441B8D" w:rsidRPr="00441B8D" w:rsidRDefault="00441B8D" w:rsidP="00261E2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2)時代背景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アレクサンドロス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が占領してローマが占領した</w:t>
            </w:r>
          </w:p>
          <w:p w14:paraId="5C4AB089" w14:textId="2466E709" w:rsidR="00441B8D" w:rsidRPr="00261E25" w:rsidRDefault="00441B8D" w:rsidP="00261E2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3)人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261E2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ギリシヤ人、貴婦人、ヤソン</w:t>
            </w:r>
            <w:r w:rsidR="00261E25" w:rsidRPr="00261E2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261E2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この人</w:t>
            </w:r>
            <w:r w:rsidR="00261E25" w:rsidRPr="00261E2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たち</w:t>
            </w:r>
            <w:r w:rsidRPr="00261E2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がアンテナだ</w:t>
            </w:r>
          </w:p>
          <w:p w14:paraId="55DAAE10" w14:textId="15732603" w:rsidR="00441B8D" w:rsidRPr="00441B8D" w:rsidRDefault="00441B8D" w:rsidP="00793822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△そ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れゆえ、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私の産業が教会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生かすやぐらにな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るべきだ。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私は世界福音化のためにどんなやぐらを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建てるの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パウロが動いたところに全部プラットフォーム、見張り台、アンテナがある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作ったのだ。</w:t>
            </w:r>
          </w:p>
          <w:p w14:paraId="4154738E" w14:textId="77777777" w:rsidR="00441B8D" w:rsidRPr="00441B8D" w:rsidRDefault="00441B8D" w:rsidP="00441B8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_やぐらキャンプ</w:t>
            </w:r>
          </w:p>
          <w:p w14:paraId="5FE1DCF6" w14:textId="77777777" w:rsidR="00441B8D" w:rsidRPr="00441B8D" w:rsidRDefault="00441B8D" w:rsidP="00441B8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福音のやぐらキャンプが始まらなければならない。</w:t>
            </w:r>
          </w:p>
          <w:p w14:paraId="4AEEFA39" w14:textId="77777777" w:rsidR="00793822" w:rsidRDefault="00441B8D" w:rsidP="00441B8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(使17:1-2)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1)パウロ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彼らが　</w:t>
            </w:r>
          </w:p>
          <w:p w14:paraId="090A3A30" w14:textId="07AB1FC8" w:rsidR="00441B8D" w:rsidRPr="00441B8D" w:rsidRDefault="00441B8D" w:rsidP="00793822">
            <w:pPr>
              <w:widowControl/>
              <w:spacing w:line="190" w:lineRule="exact"/>
              <w:ind w:firstLineChars="1000" w:firstLine="15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いつもしているように</w:t>
            </w:r>
          </w:p>
          <w:p w14:paraId="6A28313A" w14:textId="2E129C78" w:rsidR="00441B8D" w:rsidRPr="00441B8D" w:rsidRDefault="00441B8D" w:rsidP="00793822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「彼らが」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言った。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どのように人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生かすことができるプラットフォームを作って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光を伝える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ことができるのか、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疎通の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を作ることが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いつもしていること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</w:p>
          <w:p w14:paraId="22F57343" w14:textId="111FDE20" w:rsidR="00441B8D" w:rsidRPr="00441B8D" w:rsidRDefault="00441B8D" w:rsidP="0079382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79382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13:1-4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261E25" w:rsidRP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79382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16:6-10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261E25" w:rsidRP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79382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17:1-2</w:t>
            </w:r>
          </w:p>
          <w:p w14:paraId="467F5529" w14:textId="384477FA" w:rsidR="00441B8D" w:rsidRPr="00441B8D" w:rsidRDefault="00261E25" w:rsidP="00793822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いつもしていることの</w:t>
            </w:r>
            <w:r w:rsidR="00441B8D"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="00441B8D"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閉ざされたとき</w:t>
            </w:r>
            <w:r w:rsidR="00441B8D"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に導かれて</w:t>
            </w:r>
            <w:r w:rsidR="00441B8D"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テサロニケまできた。産業人はやぐらを作ってこそ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441B8D"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産業、次世代、教会を生かすことができる。</w:t>
            </w:r>
          </w:p>
          <w:p w14:paraId="0A38D891" w14:textId="602C7B3B" w:rsidR="00441B8D" w:rsidRPr="00441B8D" w:rsidRDefault="00441B8D" w:rsidP="00441B8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聖霊</w:t>
            </w:r>
            <w:r w:rsidR="00261E25" w:rsidRP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の働き</w:t>
            </w:r>
          </w:p>
          <w:p w14:paraId="56E567E1" w14:textId="77777777" w:rsidR="00261E25" w:rsidRDefault="00441B8D" w:rsidP="0079382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61E25" w:rsidRPr="0079382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三つの</w:t>
            </w:r>
            <w:r w:rsidRPr="0079382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安息日(タイム)テサロニケに留まることができる時間</w:t>
            </w:r>
          </w:p>
          <w:p w14:paraId="41D8E660" w14:textId="4297E4E7" w:rsidR="00441B8D" w:rsidRPr="00441B8D" w:rsidRDefault="00441B8D" w:rsidP="0079382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2)会堂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に入り込んだ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34222F9" w14:textId="037BEFE5" w:rsidR="00441B8D" w:rsidRPr="00441B8D" w:rsidRDefault="00441B8D" w:rsidP="00793822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3)キリストの当為性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なぜ十字架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死ななければならない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か。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なぜ復活しなければならないか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当為性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を説明</w:t>
            </w:r>
          </w:p>
          <w:p w14:paraId="4AE553B3" w14:textId="04355A0B" w:rsidR="00441B8D" w:rsidRPr="00441B8D" w:rsidRDefault="00441B8D" w:rsidP="00441B8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聖霊の実</w:t>
            </w:r>
          </w:p>
          <w:p w14:paraId="5AC8DC68" w14:textId="2E19849D" w:rsidR="00441B8D" w:rsidRPr="00793822" w:rsidRDefault="00441B8D" w:rsidP="00793822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79382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1)ギリシヤ人</w:t>
            </w:r>
            <w:r w:rsidR="00261E25" w:rsidRPr="0079382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79382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大き</w:t>
            </w:r>
            <w:r w:rsidR="00261E25" w:rsidRPr="0079382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</w:t>
            </w:r>
            <w:r w:rsidRPr="0079382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影響</w:t>
            </w:r>
            <w:r w:rsidR="00261E25" w:rsidRPr="0079382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79382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2)貴婦人</w:t>
            </w:r>
            <w:r w:rsidR="00261E25" w:rsidRPr="0079382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79382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職責が偉い人</w:t>
            </w:r>
            <w:r w:rsidR="00261E25" w:rsidRPr="00793822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793822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3)ヤソン</w:t>
            </w:r>
          </w:p>
          <w:p w14:paraId="16E5DEEC" w14:textId="0BA5B4AB" w:rsidR="00261E25" w:rsidRDefault="00441B8D" w:rsidP="0079382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広場　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市場で与えた影響が大きくて反対側の人々が告発</w:t>
            </w:r>
          </w:p>
          <w:p w14:paraId="014CECDE" w14:textId="2086FC23" w:rsidR="00441B8D" w:rsidRPr="00441B8D" w:rsidRDefault="00441B8D" w:rsidP="00793822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P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備</w:t>
            </w:r>
            <w:r w:rsidR="00261E25" w:rsidRP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えられ</w:t>
            </w:r>
            <w:r w:rsidRP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た者、備</w:t>
            </w:r>
            <w:r w:rsidR="00261E25" w:rsidRP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えられ</w:t>
            </w:r>
            <w:r w:rsidRP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</w:t>
            </w:r>
            <w:r w:rsidR="00261E25" w:rsidRP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所、</w:t>
            </w:r>
            <w:r w:rsidRP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備</w:t>
            </w:r>
            <w:r w:rsidR="00261E25" w:rsidRP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えられた</w:t>
            </w:r>
            <w:r w:rsidRP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こと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に会う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なったのだ。すべての産業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は教会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生かすやぐらを作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。産業がやぐらにな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るようにしなさい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F27B5FE" w14:textId="77777777" w:rsidR="00441B8D" w:rsidRPr="00441B8D" w:rsidRDefault="00441B8D" w:rsidP="00441B8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_真の復興の条件</w:t>
            </w:r>
          </w:p>
          <w:p w14:paraId="317DDE11" w14:textId="6944122E" w:rsidR="00441B8D" w:rsidRPr="00441B8D" w:rsidRDefault="00441B8D" w:rsidP="00441B8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9382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Iテサ5:12-22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793822" w:rsidRP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いつも</w:t>
            </w:r>
          </w:p>
          <w:p w14:paraId="398269C0" w14:textId="77777777" w:rsidR="00793822" w:rsidRDefault="00441B8D" w:rsidP="00261E2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喜びなさい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絶えず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祈りなさい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5BBDD697" w14:textId="77777777" w:rsidR="00C5167A" w:rsidRDefault="00441B8D" w:rsidP="00261E2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261E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すべてのことについて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感謝しなさい。</w:t>
            </w:r>
          </w:p>
          <w:p w14:paraId="148AF254" w14:textId="77777777" w:rsidR="00225E9D" w:rsidRDefault="00225E9D" w:rsidP="00261E2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968D37D" w14:textId="1CDE3B05" w:rsidR="00225E9D" w:rsidRPr="006F5782" w:rsidRDefault="00225E9D" w:rsidP="00261E2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D29C95D" w14:textId="048EB183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先行く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作品</w:t>
            </w:r>
          </w:p>
          <w:p w14:paraId="45485205" w14:textId="3CDA174D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ヨセフ、苦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を夢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</w:p>
          <w:p w14:paraId="6B727D76" w14:textId="2A00DFCA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モーセ、絶望の中で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ミデヤン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で創世記を</w:t>
            </w:r>
          </w:p>
          <w:p w14:paraId="261AB8B8" w14:textId="72AC2F76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サムエル、契約の箱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(Iサム3:19)</w:t>
            </w:r>
            <w:r w:rsidR="002327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そばで祈りを</w:t>
            </w:r>
          </w:p>
          <w:p w14:paraId="6523E595" w14:textId="3397D80F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ダビデ、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(詩78:70-72)</w:t>
            </w:r>
          </w:p>
          <w:p w14:paraId="7559F114" w14:textId="36269353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エリシャは危機の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、これ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2:9-11)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</w:p>
          <w:p w14:paraId="2A1440C1" w14:textId="0C0C8B09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捕虜で、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1:8-9)</w:t>
            </w:r>
          </w:p>
          <w:p w14:paraId="64E58B4F" w14:textId="2B4824C1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パウロは選択された者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(使17:3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19:8)</w:t>
            </w:r>
          </w:p>
          <w:p w14:paraId="551E42CB" w14:textId="77777777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CVDIPの旅程</w:t>
            </w:r>
          </w:p>
          <w:p w14:paraId="52471020" w14:textId="036755FB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CVDIPが基準</w:t>
            </w:r>
          </w:p>
          <w:p w14:paraId="0B427D69" w14:textId="48A9287F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1)創37:1-11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兄たち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が考えられないこと</w:t>
            </w:r>
          </w:p>
          <w:p w14:paraId="10D1DA32" w14:textId="28FBD007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2)出2:1-10年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取って確認</w:t>
            </w:r>
          </w:p>
          <w:p w14:paraId="5DAC7AB7" w14:textId="373C2CA8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3)Iサム3:1-18神様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声</w:t>
            </w:r>
          </w:p>
          <w:p w14:paraId="3CECB46B" w14:textId="3762645A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4)Iサム16:1-13実際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に先行く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作品</w:t>
            </w:r>
          </w:p>
          <w:p w14:paraId="5FD242F6" w14:textId="0D0EE390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5)I列19:19-21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自ら進んで</w:t>
            </w:r>
          </w:p>
          <w:p w14:paraId="162BC13E" w14:textId="1E1CD5A5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、ダニ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1:8-9レムナント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ダニエルが</w:t>
            </w:r>
          </w:p>
          <w:p w14:paraId="6BC932D5" w14:textId="0B5723DE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7)Ⅱテモ2:1-7農夫、競技する者、霊的戦い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する者</w:t>
            </w:r>
          </w:p>
          <w:p w14:paraId="1B50484C" w14:textId="2907A17D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編集・設計・デザイン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</w:t>
            </w:r>
          </w:p>
          <w:p w14:paraId="1BF864E7" w14:textId="77777777" w:rsidR="00793822" w:rsidRDefault="00441B8D" w:rsidP="0023276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1)創39:1-6は奴隷で</w:t>
            </w:r>
          </w:p>
          <w:p w14:paraId="71F25E2D" w14:textId="24CB07D6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2)出3:18-20ホレブ山</w:t>
            </w:r>
          </w:p>
          <w:p w14:paraId="7A13EAFE" w14:textId="763D4FA6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3)Iサム3:19この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</w:p>
          <w:p w14:paraId="692AFBD8" w14:textId="2251B051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4)Iサム17:1-47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ゴリヤテに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会って</w:t>
            </w:r>
          </w:p>
          <w:p w14:paraId="310C8B20" w14:textId="44A4D509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霊の二つの分け前</w:t>
            </w:r>
          </w:p>
          <w:p w14:paraId="4942158E" w14:textId="276D3D35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6:10集中祈り</w:t>
            </w:r>
          </w:p>
          <w:p w14:paraId="0741B4A4" w14:textId="6AA90C78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7)Ⅱテモ3:14-17</w:t>
            </w:r>
            <w:r w:rsidR="007938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働きの始まり</w:t>
            </w:r>
          </w:p>
          <w:p w14:paraId="02B79194" w14:textId="111D5ABD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ただ・唯一性・再創造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</w:t>
            </w:r>
          </w:p>
          <w:p w14:paraId="57588A7E" w14:textId="77777777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1)創46:1-5総理、ただ</w:t>
            </w:r>
          </w:p>
          <w:p w14:paraId="7AC5F8A9" w14:textId="77777777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2)出5:1-12 10奇跡、出エジプト</w:t>
            </w:r>
          </w:p>
          <w:p w14:paraId="17E16A07" w14:textId="383ABC35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3)Iサム7:1-15</w:t>
            </w:r>
            <w:r w:rsidR="002327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運動</w:t>
            </w:r>
          </w:p>
          <w:p w14:paraId="3AA80D0A" w14:textId="450354B8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2327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雅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4:1-5</w:t>
            </w:r>
            <w:r w:rsidR="002327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I歴29:10-14 1千やぐら、神殿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</w:p>
          <w:p w14:paraId="5C091D1C" w14:textId="2A26616E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2327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6:8-24ドタンの町運動</w:t>
            </w:r>
          </w:p>
          <w:p w14:paraId="64AEAB43" w14:textId="0A9E5C00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2327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6:20-22王を感動、全世界動</w:t>
            </w:r>
            <w:r w:rsidR="002327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</w:p>
          <w:p w14:paraId="1BED1F5B" w14:textId="1B9DF5B9" w:rsidR="00441B8D" w:rsidRPr="00441B8D" w:rsidRDefault="00441B8D" w:rsidP="0023276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7)Ⅱテモ4:1-5伝道者</w:t>
            </w:r>
            <w:r w:rsidR="002327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</w:p>
          <w:p w14:paraId="558631AF" w14:textId="58B21546" w:rsidR="00C5167A" w:rsidRPr="007F04A3" w:rsidRDefault="00441B8D" w:rsidP="0023276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_未来をあらかじめ作品</w:t>
            </w:r>
            <w:r w:rsidR="002327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、御座の力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4766E" w14:textId="77777777" w:rsidR="00441B8D" w:rsidRPr="00441B8D" w:rsidRDefault="00441B8D" w:rsidP="00441B8D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470F0D9" w14:textId="7795FB08" w:rsidR="00441B8D" w:rsidRPr="00441B8D" w:rsidRDefault="00441B8D" w:rsidP="00441B8D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423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見張り人</w:t>
            </w:r>
            <w:r w:rsidR="00E43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4237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やぐら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(見張り人はやぐらがあ</w:t>
            </w:r>
            <w:r w:rsidR="00E43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175A78F" w14:textId="4148A444" w:rsidR="00441B8D" w:rsidRPr="00441B8D" w:rsidRDefault="00E43266" w:rsidP="00142378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="00441B8D"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主を</w:t>
            </w:r>
            <w:r w:rsidR="00441B8D"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ませないように</w:t>
            </w:r>
            <w:r w:rsidR="00441B8D"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大路を造り、国々の</w:t>
            </w:r>
            <w:r w:rsidR="00441B8D"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</w:t>
            </w:r>
            <w:r w:rsidR="00441B8D"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旗</w:t>
            </w:r>
          </w:p>
          <w:p w14:paraId="29A9FF61" w14:textId="05B7A829" w:rsidR="00441B8D" w:rsidRPr="00441B8D" w:rsidRDefault="00E43266" w:rsidP="00142378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エゼ</w:t>
            </w:r>
            <w:r w:rsidR="00441B8D"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3:18-20危険に陥った人に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  <w:r w:rsidR="00441B8D"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Iペテ</w:t>
            </w:r>
            <w:r w:rsidR="00441B8D"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2:9光を伝える王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である祭司</w:t>
            </w:r>
          </w:p>
          <w:p w14:paraId="79B6EB53" w14:textId="39F89D0D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5:13-16</w:t>
            </w:r>
            <w:r w:rsidR="00E43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世界の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光、</w:t>
            </w:r>
            <w:r w:rsidR="00E43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60:1-2</w:t>
            </w:r>
            <w:r w:rsidR="00E43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栄光が臨んだので起きて光を放て。</w:t>
            </w:r>
          </w:p>
          <w:p w14:paraId="796ECD1B" w14:textId="2E05EA84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1:3創造の光、</w:t>
            </w:r>
            <w:r w:rsidR="00E43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1:11光</w:t>
            </w:r>
            <w:r w:rsidR="00E43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として来られた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</w:t>
            </w:r>
          </w:p>
          <w:p w14:paraId="2ABF6BB0" w14:textId="71B01639" w:rsidR="00441B8D" w:rsidRPr="00441B8D" w:rsidRDefault="00441B8D" w:rsidP="00441B8D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△聖書の答</w:t>
            </w:r>
            <w:r w:rsidR="00E43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と伝道</w:t>
            </w:r>
            <w:r w:rsidR="00E43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E43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こら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ないならば確認して私を変え</w:t>
            </w:r>
            <w:r w:rsidR="00E43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7EAF440D" w14:textId="0B5186AA" w:rsidR="00441B8D" w:rsidRPr="00441B8D" w:rsidRDefault="00441B8D" w:rsidP="00441B8D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見張り人の内容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Pr="0014237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3・9・3</w:t>
            </w:r>
          </w:p>
          <w:p w14:paraId="24D2B204" w14:textId="0A12822A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E43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神様が私の中に、御座の力</w:t>
            </w:r>
            <w:r w:rsidR="00E432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９つで働き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、時代(過去、今日、未来)生か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3101ADA5" w14:textId="5B8EBD01" w:rsidR="00441B8D" w:rsidRPr="00441B8D" w:rsidRDefault="00441B8D" w:rsidP="00441B8D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やぐらの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中の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</w:p>
          <w:p w14:paraId="286F6E22" w14:textId="2DE9980F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423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変化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させる祈り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リズム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乗る祈り</w:t>
            </w:r>
          </w:p>
          <w:p w14:paraId="540BAD0B" w14:textId="77777777" w:rsidR="0071238A" w:rsidRDefault="00441B8D" w:rsidP="00142378">
            <w:pPr>
              <w:widowControl/>
              <w:adjustRightInd w:val="0"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味わう時間、昼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出会い、仕事に3・9・3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祈り伝達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</w:p>
          <w:p w14:paraId="55E0C400" w14:textId="03183DE8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夜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答えを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深い時間</w:t>
            </w:r>
          </w:p>
          <w:p w14:paraId="2ACC0FF0" w14:textId="66BA7787" w:rsidR="00441B8D" w:rsidRPr="00441B8D" w:rsidRDefault="00441B8D" w:rsidP="00441B8D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生かすプラットフォーム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作られる。</w:t>
            </w:r>
          </w:p>
          <w:p w14:paraId="6F873E8D" w14:textId="62D219E9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堅い要塞である</w:t>
            </w:r>
            <w:r w:rsidRPr="001423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サタンのやぐら</w:t>
            </w:r>
            <w:r w:rsidRPr="0014237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(Ⅱコリ10:4)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破る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ことができる(ルカ10:19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)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-ローマ、ユダヤ人、中世教会、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団体、偶像神殿のプラットフォーム</w:t>
            </w:r>
          </w:p>
          <w:p w14:paraId="234366C5" w14:textId="25028FC6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-カルバリの丘(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19:30)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オリーブ山(使1:3御座の祝福、神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40日説明)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マルコの屋上の間(成就体験)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この契約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受けたアンテオケ、パウロが狙った会堂</w:t>
            </w:r>
          </w:p>
          <w:p w14:paraId="6BCA6A42" w14:textId="77777777" w:rsidR="00441B8D" w:rsidRPr="00441B8D" w:rsidRDefault="00441B8D" w:rsidP="00441B8D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14237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プラットフォーム</w:t>
            </w:r>
          </w:p>
          <w:p w14:paraId="7B94DC1E" w14:textId="6C91DB69" w:rsidR="00441B8D" w:rsidRPr="00441B8D" w:rsidRDefault="00441B8D" w:rsidP="00441B8D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神様が私の中に臨むことが祈り</w:t>
            </w:r>
          </w:p>
          <w:p w14:paraId="18CD761E" w14:textId="1B0ACC0A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2:18三位一体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神様の力が私の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、生活の中に臨むように祈り</w:t>
            </w:r>
          </w:p>
          <w:p w14:paraId="1D392342" w14:textId="18523F2B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2:6イエス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キリストは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神の御姿</w:t>
            </w:r>
          </w:p>
          <w:p w14:paraId="0DA984B3" w14:textId="636DDCF7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1:1-14みことば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人として来られた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キリストその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名で祈り</w:t>
            </w:r>
          </w:p>
          <w:p w14:paraId="33D54E10" w14:textId="7AAAF69A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10:30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わたしと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神様は一つ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信じて神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なること</w:t>
            </w:r>
          </w:p>
          <w:p w14:paraId="0E00C88C" w14:textId="0DE60E3F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前の書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-キリストという証拠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国、聖霊が私に臨むように祈り</w:t>
            </w:r>
          </w:p>
          <w:p w14:paraId="419145DA" w14:textId="4DBD51BD" w:rsidR="00441B8D" w:rsidRPr="00441B8D" w:rsidRDefault="00441B8D" w:rsidP="00441B8D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根本いやし</w:t>
            </w:r>
          </w:p>
          <w:p w14:paraId="7D319B5A" w14:textId="62E26CCC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2:18神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のかたち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回復、神様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いのちの息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受けること</w:t>
            </w:r>
          </w:p>
          <w:p w14:paraId="7321BFC2" w14:textId="1627737E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12光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として来られた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受け入れ-神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なる権威</w:t>
            </w:r>
          </w:p>
          <w:p w14:paraId="70C65D40" w14:textId="12FC33EB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6:1-14</w:t>
            </w:r>
            <w:r w:rsidR="001423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4237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63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いのちのパン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で根本いやし)</w:t>
            </w:r>
          </w:p>
          <w:p w14:paraId="2BB27015" w14:textId="68FAAA7D" w:rsidR="00441B8D" w:rsidRPr="00441B8D" w:rsidRDefault="00441B8D" w:rsidP="00441B8D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霊的いやし</w:t>
            </w:r>
          </w:p>
          <w:p w14:paraId="79E7ADEF" w14:textId="77777777" w:rsidR="007F39C7" w:rsidRDefault="00441B8D" w:rsidP="00142378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1)Iヨハ5:11-12キリストが信じられるのが証拠</w:t>
            </w:r>
          </w:p>
          <w:p w14:paraId="77829FA8" w14:textId="736B63FC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2)Ⅱコリ5:17新しい被造物</w:t>
            </w:r>
          </w:p>
          <w:p w14:paraId="6933DB8D" w14:textId="6581BF43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2:20私は死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私の中にキリストがおられ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057AA33E" w14:textId="77777777" w:rsidR="00441B8D" w:rsidRPr="00441B8D" w:rsidRDefault="00441B8D" w:rsidP="00441B8D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953BEB3" w14:textId="01B21B52" w:rsidR="00441B8D" w:rsidRPr="00441B8D" w:rsidRDefault="00441B8D" w:rsidP="00142378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1.7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(わざわい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この力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持っているRemnantが世界化=世界宣教)</w:t>
            </w:r>
          </w:p>
          <w:p w14:paraId="640621BE" w14:textId="79737EBC" w:rsidR="00441B8D" w:rsidRPr="00441B8D" w:rsidRDefault="00441B8D" w:rsidP="00441B8D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11:38信仰の英雄</w:t>
            </w:r>
          </w:p>
          <w:p w14:paraId="4A83B7B5" w14:textId="5CD9EC00" w:rsidR="00441B8D" w:rsidRPr="00441B8D" w:rsidRDefault="00441B8D" w:rsidP="00441B8D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2:1-47マルコの屋上の間教会で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、使11:19-30アンテオケ教会</w:t>
            </w:r>
          </w:p>
          <w:p w14:paraId="72159EEA" w14:textId="180D65D9" w:rsidR="002E446E" w:rsidRPr="00C448F1" w:rsidRDefault="00441B8D" w:rsidP="00142378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16:1-27ロマ16</w:t>
            </w:r>
            <w:r w:rsidR="007F39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CC87592" w14:textId="449F19D2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(答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)の旅程</w:t>
            </w:r>
          </w:p>
          <w:p w14:paraId="1DCBBF57" w14:textId="481A4160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2:9-11聖霊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の満たしが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臨む時</w:t>
            </w:r>
          </w:p>
          <w:p w14:paraId="2C782C85" w14:textId="0592B857" w:rsidR="00441B8D" w:rsidRPr="00441B8D" w:rsidRDefault="00441B8D" w:rsidP="00225E9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(17-18) -未来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</w:t>
            </w:r>
          </w:p>
          <w:p w14:paraId="1E6145AC" w14:textId="1A80CF44" w:rsidR="00441B8D" w:rsidRPr="00441B8D" w:rsidRDefault="00441B8D" w:rsidP="00225E9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2:41-42 3000弟子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起きる(伝道)</w:t>
            </w:r>
          </w:p>
          <w:p w14:paraId="53FCD3EF" w14:textId="0EC44D57" w:rsidR="00441B8D" w:rsidRPr="00441B8D" w:rsidRDefault="00441B8D" w:rsidP="00225E9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11:19大きい患難がアンテオケ教会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(宣教)</w:t>
            </w:r>
          </w:p>
          <w:p w14:paraId="3F32AC12" w14:textId="06AFE402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13:1-4聖霊の導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</w:p>
          <w:p w14:paraId="397DF00E" w14:textId="046BDE92" w:rsidR="00441B8D" w:rsidRPr="00441B8D" w:rsidRDefault="00441B8D" w:rsidP="00225E9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 (門が閉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ざされた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トロアスの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夜、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9A206FA" w14:textId="447E1D0B" w:rsidR="00441B8D" w:rsidRPr="00441B8D" w:rsidRDefault="00441B8D" w:rsidP="00225E9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16:13 (祈り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場に行く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時ルデヤ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出会い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665868AB" w14:textId="54A3D8C5" w:rsidR="00441B8D" w:rsidRPr="00441B8D" w:rsidRDefault="00441B8D" w:rsidP="00225E9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 (いやし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対象がいるその道に行きなさい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2359C88" w14:textId="4B4B8CE4" w:rsidR="00441B8D" w:rsidRPr="00441B8D" w:rsidRDefault="00441B8D" w:rsidP="00225E9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 (マルコの屋上の間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の働きが起こり</w:t>
            </w:r>
            <w:r w:rsidR="0022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ツラノの門が開かれる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7DC2E2D2" w14:textId="0FE59061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 (神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</w:t>
            </w:r>
          </w:p>
          <w:p w14:paraId="38849531" w14:textId="666292A1" w:rsidR="00441B8D" w:rsidRPr="00441B8D" w:rsidRDefault="0071238A" w:rsidP="00225E9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441B8D"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いやし起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="00441B8D"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る)</w:t>
            </w:r>
          </w:p>
          <w:p w14:paraId="59FE5BBD" w14:textId="7BCB098B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</w:t>
            </w:r>
          </w:p>
          <w:p w14:paraId="50525BA7" w14:textId="5AA46F6A" w:rsidR="00441B8D" w:rsidRPr="00441B8D" w:rsidRDefault="00441B8D" w:rsidP="00225E9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15:23 (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イスパニヤ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まで、その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当時の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292FF19" w14:textId="1B9A0CDE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_この道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だけ行けば…</w:t>
            </w:r>
          </w:p>
          <w:p w14:paraId="2B399D35" w14:textId="6961DDE4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1.Trinity実際の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5C50BA51" w14:textId="5E0E04F3" w:rsidR="00441B8D" w:rsidRPr="00441B8D" w:rsidRDefault="00441B8D" w:rsidP="00225E9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1)創造、救い、聖霊の力で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052A8155" w14:textId="65C17B83" w:rsidR="00441B8D" w:rsidRPr="00441B8D" w:rsidRDefault="00441B8D" w:rsidP="00225E9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という実際的証拠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</w:p>
          <w:p w14:paraId="6A85B75B" w14:textId="5AF69969" w:rsidR="00441B8D" w:rsidRPr="00441B8D" w:rsidRDefault="00441B8D" w:rsidP="00225E9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 (最後の講壇や永遠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講壇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8A10975" w14:textId="6EDE02D7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</w:p>
          <w:p w14:paraId="64F49DD3" w14:textId="51235367" w:rsidR="00441B8D" w:rsidRPr="00441B8D" w:rsidRDefault="00441B8D" w:rsidP="00225E9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 WITH </w:t>
            </w:r>
            <w:r w:rsidR="0022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Immanuel</w:t>
            </w:r>
          </w:p>
          <w:p w14:paraId="17579D11" w14:textId="77777777" w:rsidR="00441B8D" w:rsidRPr="00441B8D" w:rsidRDefault="00441B8D" w:rsidP="00225E9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Oneness</w:t>
            </w:r>
          </w:p>
          <w:p w14:paraId="5C5D7691" w14:textId="2EC15448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</w:p>
          <w:p w14:paraId="089A7DAF" w14:textId="4FC61659" w:rsidR="00441B8D" w:rsidRPr="00441B8D" w:rsidRDefault="00441B8D" w:rsidP="00225E9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1)過去</w:t>
            </w:r>
            <w:r w:rsidR="0022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2)今日</w:t>
            </w:r>
            <w:r w:rsidR="0022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</w:t>
            </w:r>
          </w:p>
          <w:p w14:paraId="29D4505B" w14:textId="68D77B14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_祈りのやぐらを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</w:p>
          <w:p w14:paraId="3DADDA45" w14:textId="2190A81E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地の権威</w:t>
            </w:r>
          </w:p>
          <w:p w14:paraId="091641A9" w14:textId="3472D384" w:rsidR="00770D4A" w:rsidRPr="00054536" w:rsidRDefault="00441B8D" w:rsidP="0071238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宇宙の力</w:t>
            </w:r>
            <w:r w:rsidR="00712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未来疎通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30A6E5C2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C120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DA7FCD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36544B" w:rsidRPr="002224BE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71B5D0D8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7B7EB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DA7FC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16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8C188A">
        <w:tc>
          <w:tcPr>
            <w:tcW w:w="5148" w:type="dxa"/>
            <w:gridSpan w:val="2"/>
          </w:tcPr>
          <w:p w14:paraId="584E67C5" w14:textId="64FF3E29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DA7FC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16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17359CFB" w:rsidR="009C7939" w:rsidRPr="00521AD1" w:rsidRDefault="00DA7FCD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A7F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罪の赦しの確信と</w:t>
            </w:r>
            <w:r w:rsidRPr="00DA7FCD">
              <w:rPr>
                <w:rFonts w:ascii="ＭＳ ゴシック" w:eastAsia="ＭＳ ゴシック" w:hAnsi="ＭＳ ゴシック"/>
                <w:sz w:val="18"/>
                <w:szCs w:val="20"/>
              </w:rPr>
              <w:t>25の答え(Ⅰヨハ1:9)</w:t>
            </w:r>
          </w:p>
        </w:tc>
        <w:tc>
          <w:tcPr>
            <w:tcW w:w="5149" w:type="dxa"/>
            <w:gridSpan w:val="2"/>
          </w:tcPr>
          <w:p w14:paraId="339D2690" w14:textId="2F009EE3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69821D66" w:rsidR="009C7939" w:rsidRPr="00BC370F" w:rsidRDefault="00DA7FCD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A7F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</w:t>
            </w:r>
            <w:r w:rsidRPr="00DA7FCD">
              <w:rPr>
                <w:rFonts w:ascii="ＭＳ ゴシック" w:eastAsia="ＭＳ ゴシック" w:hAnsi="ＭＳ ゴシック"/>
                <w:sz w:val="18"/>
                <w:szCs w:val="20"/>
              </w:rPr>
              <w:t>,家系を暗やみから解放させなければ(ロマ7:4-6)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46788717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47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DA7FCD" w:rsidRPr="00DA7FCD">
              <w:rPr>
                <w:rFonts w:ascii="ＭＳ ゴシック" w:eastAsia="ＭＳ ゴシック" w:hAnsi="ＭＳ ゴシック"/>
                <w:sz w:val="16"/>
                <w:szCs w:val="18"/>
              </w:rPr>
              <w:t>237宣教委員会献身礼拝</w:t>
            </w:r>
          </w:p>
          <w:p w14:paraId="327027D7" w14:textId="710DC4E6" w:rsidR="009C7939" w:rsidRPr="00AE2B00" w:rsidRDefault="00DA7FCD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A7F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私の中に、世界を生かすやぐらを立てなければ</w:t>
            </w:r>
            <w:r w:rsidRPr="00DA7FCD">
              <w:rPr>
                <w:rFonts w:ascii="ＭＳ ゴシック" w:eastAsia="ＭＳ ゴシック" w:hAnsi="ＭＳ ゴシック"/>
                <w:sz w:val="18"/>
                <w:szCs w:val="20"/>
              </w:rPr>
              <w:t>(使1:1-8)</w:t>
            </w:r>
          </w:p>
        </w:tc>
      </w:tr>
      <w:tr w:rsidR="009C7939" w:rsidRPr="00D078A0" w14:paraId="2945F70D" w14:textId="13B529B1" w:rsidTr="00EB6A5C">
        <w:trPr>
          <w:trHeight w:val="8552"/>
        </w:trPr>
        <w:tc>
          <w:tcPr>
            <w:tcW w:w="5148" w:type="dxa"/>
            <w:gridSpan w:val="2"/>
          </w:tcPr>
          <w:p w14:paraId="0450F3AD" w14:textId="77777777" w:rsidR="00441B8D" w:rsidRPr="00441B8D" w:rsidRDefault="00441B8D" w:rsidP="00441B8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</w:p>
          <w:p w14:paraId="29EAF4E7" w14:textId="1A1C8668" w:rsidR="00441B8D" w:rsidRPr="00441B8D" w:rsidRDefault="00441B8D" w:rsidP="00441B8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離れた罪</w:t>
            </w:r>
          </w:p>
          <w:p w14:paraId="35C1F9D1" w14:textId="73F8602B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人々が神様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離れた罪はキリストの十字架の奥義でなければ絶対に解決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でき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ない。</w:t>
            </w:r>
          </w:p>
          <w:p w14:paraId="6D998DBB" w14:textId="4B7E3ECD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1)創3:4-5それ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ゆえ、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サタンに捕えられることが起こった。</w:t>
            </w:r>
          </w:p>
          <w:p w14:paraId="36DF31BA" w14:textId="3363CE8F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2)創6:4-5神様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離れて熱心に生きたがネフィリムになってしまった。</w:t>
            </w:r>
          </w:p>
          <w:p w14:paraId="2B836A8A" w14:textId="77777777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3)創11:1-8後ほどバベルの塔になったのだ。</w:t>
            </w:r>
          </w:p>
          <w:p w14:paraId="3159BAFD" w14:textId="16F81387" w:rsidR="00441B8D" w:rsidRPr="00441B8D" w:rsidRDefault="00441B8D" w:rsidP="00441B8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先祖、家系の霊的問題</w:t>
            </w:r>
          </w:p>
          <w:p w14:paraId="5A67584C" w14:textId="2F8EC1E9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13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章-シャーマニズム　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16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章-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占術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章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-大きい偶像</w:t>
            </w:r>
          </w:p>
          <w:p w14:paraId="7ADFB0E7" w14:textId="615203F4" w:rsidR="00441B8D" w:rsidRPr="00441B8D" w:rsidRDefault="00441B8D" w:rsidP="00441B8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苦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しみ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-神様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離れると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、続いて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苦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しみ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が6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つで来る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72928F3E" w14:textId="11F8405A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ヨハ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8:44悪魔に属している。</w:t>
            </w:r>
          </w:p>
          <w:p w14:paraId="7B8E2B24" w14:textId="02E4055B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2)出20:1-5苦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しみ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のために偶像、占いを探す。</w:t>
            </w:r>
          </w:p>
          <w:p w14:paraId="1819FA65" w14:textId="02C95073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3)マタ11:28心の病気が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始める。</w:t>
            </w:r>
          </w:p>
          <w:p w14:paraId="34D757B6" w14:textId="3E21C46B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8:4-8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肉体の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病気も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治す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こともできない。</w:t>
            </w:r>
          </w:p>
          <w:p w14:paraId="444CA022" w14:textId="3CDCCFD6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5)マタ27:25子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ども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に伝えられる。</w:t>
            </w:r>
          </w:p>
          <w:p w14:paraId="4AA808F9" w14:textId="61A1BE13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6)ルカ16:19-31ある日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死後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地獄に行く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なる。</w:t>
            </w:r>
          </w:p>
          <w:p w14:paraId="14F321CC" w14:textId="2634AF04" w:rsidR="00441B8D" w:rsidRPr="00441B8D" w:rsidRDefault="00441B8D" w:rsidP="00441B8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4.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わざわい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-ところで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ある日から全世界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わざわいが押し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寄せる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7A356550" w14:textId="139DDF93" w:rsidR="00441B8D" w:rsidRPr="00441B8D" w:rsidRDefault="00441B8D" w:rsidP="00441B8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5.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人々は犯罪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(殺人、自殺、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ギャンブル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、麻薬)に陥る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なる。</w:t>
            </w:r>
          </w:p>
          <w:p w14:paraId="6D7CA2E0" w14:textId="13FA9B68" w:rsidR="00441B8D" w:rsidRPr="00441B8D" w:rsidRDefault="00441B8D" w:rsidP="00441B8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△すべての罪の原因をなくそうと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神様が約束したキリストを送られた。</w:t>
            </w:r>
          </w:p>
          <w:p w14:paraId="61814C1B" w14:textId="77777777" w:rsidR="00441B8D" w:rsidRPr="00441B8D" w:rsidRDefault="00441B8D" w:rsidP="00441B8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</w:p>
          <w:p w14:paraId="2CC76DDF" w14:textId="5CED18A3" w:rsidR="00441B8D" w:rsidRPr="00441B8D" w:rsidRDefault="00441B8D" w:rsidP="00441B8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無条件赦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-神様はキリスト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信じる者は無条件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に赦される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79CECA37" w14:textId="77777777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1)理由</w:t>
            </w:r>
          </w:p>
          <w:p w14:paraId="0D30A7C1" w14:textId="3E126833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200" w:firstLine="284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(1)原罪-原罪は絶対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解決できない。</w:t>
            </w:r>
          </w:p>
          <w:p w14:paraId="1EA04FB0" w14:textId="3073855D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200" w:firstLine="284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(2)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のろい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-神様が解決されると約束</w:t>
            </w:r>
          </w:p>
          <w:p w14:paraId="1D1DB900" w14:textId="383EAC42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2)ロマ3:10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ロマ3:23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義人は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一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人もいなくて、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神様の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栄誉を受けることはできない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ので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、キリスト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だけ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可能だ。</w:t>
            </w:r>
          </w:p>
          <w:p w14:paraId="3EC4D390" w14:textId="40290763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3)創3:15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出3:18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マタ16:16-20キリストがサタンの権威を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打ち破るだろう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血のいけにえをささ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げる日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解放されて出た。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主は生ける神の御子キリスト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だから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ハデスの権威が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勝つことができない。</w:t>
            </w:r>
          </w:p>
          <w:p w14:paraId="19CBB8BD" w14:textId="010D43CD" w:rsidR="00441B8D" w:rsidRPr="00441B8D" w:rsidRDefault="00441B8D" w:rsidP="00441B8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確信を持たなければならない。</w:t>
            </w:r>
          </w:p>
          <w:p w14:paraId="377ADC30" w14:textId="1474AC78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1)創3:15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創6:14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創12:1-3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創3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11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章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から抜け出す道</w:t>
            </w:r>
          </w:p>
          <w:p w14:paraId="7F5DF9BF" w14:textId="109366F4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2)ロマ7:23-25神様が私たちに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与えられる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力</w:t>
            </w:r>
          </w:p>
          <w:p w14:paraId="53430C32" w14:textId="0C0F540F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ヨハ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9:3私の問題は誰の罪でもなくて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栄光を成し遂げるため</w:t>
            </w:r>
          </w:p>
          <w:p w14:paraId="4C90BE8C" w14:textId="1FCA553B" w:rsidR="00441B8D" w:rsidRPr="00441B8D" w:rsidRDefault="00441B8D" w:rsidP="00441B8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まことの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いやし</w:t>
            </w:r>
          </w:p>
          <w:p w14:paraId="67EAEDBA" w14:textId="00DEF5A4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 1・3・8三位一体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神様がキリスト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、ただ聖霊で、神の国でいやし</w:t>
            </w:r>
          </w:p>
          <w:p w14:paraId="3AAEF5DA" w14:textId="035D5148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2)御座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力で私たちとともに、神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国の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ことが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成り立つこと約束</w:t>
            </w:r>
          </w:p>
          <w:p w14:paraId="651A7AA5" w14:textId="40FCF592" w:rsidR="00441B8D" w:rsidRPr="00441B8D" w:rsidRDefault="00441B8D" w:rsidP="00225E9D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3)過去、現在、未来、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３時代を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生かす24・25・00という答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を味わう。</w:t>
            </w:r>
          </w:p>
          <w:p w14:paraId="43DFEC99" w14:textId="77777777" w:rsidR="00441B8D" w:rsidRPr="00441B8D" w:rsidRDefault="00441B8D" w:rsidP="00441B8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</w:t>
            </w:r>
            <w:r w:rsidRPr="00225E9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深い祈り</w:t>
            </w:r>
          </w:p>
          <w:p w14:paraId="2E4E95CD" w14:textId="6295475D" w:rsidR="009F43E8" w:rsidRPr="004720A7" w:rsidRDefault="00441B8D" w:rsidP="00225E9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深い祈りの時間一日に一度だけ持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ちなさい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。神様の力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体験すれば</w:t>
            </w:r>
            <w:r w:rsidR="00225E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みな変えることができる。</w:t>
            </w:r>
          </w:p>
        </w:tc>
        <w:tc>
          <w:tcPr>
            <w:tcW w:w="5149" w:type="dxa"/>
            <w:gridSpan w:val="2"/>
          </w:tcPr>
          <w:p w14:paraId="4A5375F9" w14:textId="4D744EAC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22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出さなければならない重要な理由</w:t>
            </w:r>
          </w:p>
          <w:p w14:paraId="62A31E3C" w14:textId="5E506A44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私が罪の</w:t>
            </w:r>
            <w:r w:rsidR="0022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ではなくて</w:t>
            </w:r>
            <w:r w:rsidR="0022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義の奴隷にな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った。しかし</w:t>
            </w:r>
            <w:r w:rsidR="0022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22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二人がいて</w:t>
            </w:r>
            <w:r w:rsidR="0022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</w:t>
            </w:r>
            <w:r w:rsidR="0022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善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を行おうと思うが悪を行う。この問題は解決しない。それ</w:t>
            </w:r>
            <w:r w:rsidR="0022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キリストが必要だ。キリストを</w:t>
            </w:r>
            <w:r w:rsidR="0022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神様に感謝する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(ロマ7</w:t>
            </w:r>
            <w:r w:rsidR="0022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22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パウロはこれを置いて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3度深い祈</w:t>
            </w:r>
            <w:r w:rsidR="0022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りをし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て神様の恵みを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語った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(Ⅱコリ12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76B1A8C6" w14:textId="43693C7B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二人がいる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違うものが刻印されていること</w:t>
            </w:r>
          </w:p>
          <w:p w14:paraId="7F212ACE" w14:textId="09CA94AD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私はどのように祈らなければならない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203E2D25" w14:textId="3BBB34F8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1)朝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神様と御座の力、世界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生かす神様の力が私に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臨むように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0C5698BF" w14:textId="7A96C1FE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2)昼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出会い、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仕事の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この祝福が伝えられるように祈り</w:t>
            </w:r>
          </w:p>
          <w:p w14:paraId="712E829E" w14:textId="11BF5DDC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3)夜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業務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終われば答えを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祈り、いやす祈り</w:t>
            </w:r>
          </w:p>
          <w:p w14:paraId="2055E02F" w14:textId="09CCC40C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_本当に解決すること三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4DEF239D" w14:textId="6A0C3660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私の中にあるサタンのやぐらを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砕きなさい</w:t>
            </w:r>
          </w:p>
          <w:p w14:paraId="6A360D88" w14:textId="0D2C22A1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3:13-15呼ばれた理由-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、伝道、悪霊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追い出す権威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を与える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</w:t>
            </w:r>
          </w:p>
          <w:p w14:paraId="36B20FE5" w14:textId="6307E70B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2)ルカ10:19蛇と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さそりを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踏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みつけ、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敵のすべての力を制御する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</w:p>
          <w:p w14:paraId="681896D6" w14:textId="6292A4D3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3)マタ12:43-45悪霊が入って家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作るのに追い出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せば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7倍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入る</w:t>
            </w:r>
          </w:p>
          <w:p w14:paraId="125F76FF" w14:textId="59167118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4)マタ12:28-29聖霊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臨んでサタン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縛られれば神の国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</w:t>
            </w:r>
          </w:p>
          <w:p w14:paraId="7364D3A6" w14:textId="6277D181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5)Ⅱコリ10:4私たちの武器はどんな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堅い要塞も破る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</w:t>
            </w:r>
          </w:p>
          <w:p w14:paraId="0CB1C7CF" w14:textId="5F6562AC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神様のやぐらを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(25節)</w:t>
            </w:r>
          </w:p>
          <w:p w14:paraId="1B4B0B78" w14:textId="2ECA1C14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1)オリーブ山のやぐら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11F2D57" w14:textId="7F208616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キリストを通した三位一体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神様、御座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力、未来生かす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３時代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働きが私に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臨むように祈り</w:t>
            </w:r>
          </w:p>
          <w:p w14:paraId="741B0B10" w14:textId="14C03319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2)カルバリの丘の力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創3:15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出3:18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、イザ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刻印されること</w:t>
            </w:r>
          </w:p>
          <w:p w14:paraId="4C846850" w14:textId="34925D55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(1)創3:15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女の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子孫が蛇の頭を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踏み砕く</w:t>
            </w:r>
          </w:p>
          <w:p w14:paraId="1EE96B10" w14:textId="77777777" w:rsidR="00E078E2" w:rsidRDefault="00441B8D" w:rsidP="00E078E2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(2)出3:18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羊の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血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塗る日解放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EA29683" w14:textId="1AA3F48C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7:14インマヌエル</w:t>
            </w:r>
          </w:p>
          <w:p w14:paraId="0E74E414" w14:textId="61A6B856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3)マルコの屋上の間のやぐら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三つの祭り成就</w:t>
            </w:r>
          </w:p>
          <w:p w14:paraId="0680B768" w14:textId="4299C22E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感謝のやぐらを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(25節) -いやしの奥義</w:t>
            </w:r>
          </w:p>
          <w:p w14:paraId="1308C0F7" w14:textId="36690FDB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1)レムナント7人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ヨセフ、ダビデ、パウロが最もたくさん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言ったことば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が感謝</w:t>
            </w:r>
          </w:p>
          <w:p w14:paraId="51DF6F57" w14:textId="23EA03E7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2)一つ一つに感謝したパウロ(Iコリ1:4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、ピリ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Iテサ5:16-18)</w:t>
            </w:r>
          </w:p>
          <w:p w14:paraId="03BF2B82" w14:textId="77777777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1FBE3052" w14:textId="77777777" w:rsidR="00E078E2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変えるみことば編集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1E29E3A" w14:textId="7BBD143C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持って根をおろす祈り設計</w:t>
            </w:r>
          </w:p>
          <w:p w14:paraId="6A86EC33" w14:textId="0C532052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目に見えない反対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ことを見る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見える現場を持ってデザイン</w:t>
            </w:r>
          </w:p>
          <w:p w14:paraId="25DAFCEF" w14:textId="3DA45D43" w:rsidR="00441B8D" w:rsidRPr="00441B8D" w:rsidRDefault="00441B8D" w:rsidP="00E078E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△みなさん一人の祈りが家全体を変える。あきらめずに刻印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ひっくり返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なさい。証人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変わる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なるだろう。</w:t>
            </w:r>
          </w:p>
          <w:p w14:paraId="17D59D23" w14:textId="32A441AD" w:rsidR="009C7939" w:rsidRPr="001F5A21" w:rsidRDefault="00441B8D" w:rsidP="00E078E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△家系、次世代、世の中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生かす力を持たなければならない。あきらめずに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サタンのやぐら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を打ちこわし、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神様のやぐら、感謝のやぐらを</w:t>
            </w:r>
            <w:r w:rsidR="00E078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441B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1956ED16" w14:textId="75E79935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_25時刻表の中の人々が世界やぐらを</w:t>
            </w:r>
            <w:r w:rsidR="00E078E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建て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た(神様の時刻表</w:t>
            </w:r>
            <w:r w:rsidR="00E078E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でなければ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362C77D1" w14:textId="50ED8076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実際の状況</w:t>
            </w:r>
          </w:p>
          <w:p w14:paraId="62FD5FB8" w14:textId="36336F7A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1)先進国</w:t>
            </w:r>
            <w:r w:rsidR="00E078E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戦争狂(偶像神殿</w:t>
            </w:r>
            <w:r w:rsidR="00E078E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持って世界の人々を動かす)</w:t>
            </w:r>
          </w:p>
          <w:p w14:paraId="2D4E0B08" w14:textId="5B3D5C4F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E078E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後進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</w:t>
            </w:r>
            <w:r w:rsidR="00E078E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外を見ることができるやぐらがない。</w:t>
            </w:r>
          </w:p>
          <w:p w14:paraId="6AEFEA5E" w14:textId="3AFBAD5D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3)ユダヤ教</w:t>
            </w:r>
            <w:r w:rsidR="00E078E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生かすやぐらがない。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世界化と反対に行った。</w:t>
            </w:r>
          </w:p>
          <w:p w14:paraId="42C9DCF4" w14:textId="77777777" w:rsidR="00E078E2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4)次世代</w:t>
            </w:r>
            <w:r w:rsidR="00E078E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-偽物の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やぐらに向かって疾走</w:t>
            </w:r>
          </w:p>
          <w:p w14:paraId="10FEFC08" w14:textId="27E03155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5)未来</w:t>
            </w:r>
            <w:r w:rsidR="00E078E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わざわい防ぐやぐらがない。</w:t>
            </w:r>
          </w:p>
          <w:p w14:paraId="1C49A2BE" w14:textId="571C5B66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サタン</w:t>
            </w:r>
            <w:r w:rsidR="00E078E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237やぐらを作った。</w:t>
            </w:r>
          </w:p>
          <w:p w14:paraId="4FF5029A" w14:textId="4CBADE56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1)奴隷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2)戦争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3)捕虜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4)属国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5)流浪</w:t>
            </w:r>
            <w:r w:rsidR="00E078E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民</w:t>
            </w:r>
          </w:p>
          <w:p w14:paraId="7051B9B7" w14:textId="4957BE47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</w:t>
            </w:r>
            <w:r w:rsidR="00E078E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中に引きずられて行った</w:t>
            </w:r>
            <w:r w:rsidRPr="002F14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RT</w:t>
            </w:r>
            <w:r w:rsidR="00E078E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捨てられた者</w:t>
            </w:r>
            <w:r w:rsidR="00E078E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のよう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だが残りの者、散</w:t>
            </w:r>
            <w:r w:rsidR="00E078E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らされた者のよう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だが残りの者、旅人</w:t>
            </w:r>
            <w:r w:rsidR="00E078E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のように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見えるのに神様が残された者。合わせた単語が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Remnantだ。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このようにして</w:t>
            </w:r>
            <w:r w:rsidR="00E078E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世界に光を照らされたのだ。伝道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分からなければ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信仰生活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分からないことで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宣教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分からなければ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経済と生活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ができ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ない。</w:t>
            </w:r>
          </w:p>
          <w:p w14:paraId="02B229F3" w14:textId="1D8BDAF4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モデル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(答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なる教会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三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事件で世界変化</w:t>
            </w:r>
          </w:p>
          <w:p w14:paraId="08000694" w14:textId="018C0D6B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1)カルバリの丘事件(復活)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イエス様の十字架処刑と復活</w:t>
            </w:r>
          </w:p>
          <w:p w14:paraId="04091132" w14:textId="054C180F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2)オリーブ山(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国)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国のことを40日説明</w:t>
            </w:r>
          </w:p>
          <w:p w14:paraId="7D0D2805" w14:textId="19C73094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3)マルコの屋上の間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力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受けるために集まる。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オリーブ山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ミッション成就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7CC54C5C" w14:textId="1F132B7F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</w:t>
            </w:r>
            <w:r w:rsidRPr="002F14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三</w:t>
            </w:r>
            <w:r w:rsidR="002F1478" w:rsidRP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つの</w:t>
            </w:r>
            <w:r w:rsidRPr="002F14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庭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</w:t>
            </w:r>
            <w:r w:rsidRPr="002F14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特徴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は「25</w:t>
            </w:r>
            <w:r w:rsidRPr="002F14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生活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の祈り」</w:t>
            </w:r>
          </w:p>
          <w:p w14:paraId="380F7210" w14:textId="5683B247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△ヨセフは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生活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を持って神の国を成し遂げたのだ。</w:t>
            </w:r>
          </w:p>
          <w:p w14:paraId="2BFE0139" w14:textId="67C2D9C4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1.3・9・3味わう朝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祈り(三位一体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神様、御座の力、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３時代を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生かす力)</w:t>
            </w:r>
          </w:p>
          <w:p w14:paraId="4A81A346" w14:textId="10E819E6" w:rsidR="00441B8D" w:rsidRPr="00441B8D" w:rsidRDefault="002F1478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="00441B8D" w:rsidRPr="002F14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プラットフォーム</w:t>
            </w:r>
            <w:r w:rsidR="00441B8D"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が作られること</w:t>
            </w:r>
          </w:p>
          <w:p w14:paraId="6A619DC7" w14:textId="750207B7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詩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5:3朝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に主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が私の声を聞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いてくださる</w:t>
            </w:r>
          </w:p>
          <w:p w14:paraId="52EF1B39" w14:textId="77777777" w:rsidR="002F1478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ダニ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6:10ひざまずいてエルサレムに向かって祈り</w:t>
            </w:r>
          </w:p>
          <w:p w14:paraId="5D4DF7E1" w14:textId="77777777" w:rsidR="002F1478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マコ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1:35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朝早くに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1:3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 </w:t>
            </w:r>
          </w:p>
          <w:p w14:paraId="0BE0D16C" w14:textId="7E4F1240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16:13朝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場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を探してピリピ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責任を負うべき人物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出会い</w:t>
            </w:r>
          </w:p>
          <w:p w14:paraId="79655D69" w14:textId="122518CB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△祈りのほかは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237をする方法がない。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ことを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しながら祈りの中に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!</w:t>
            </w:r>
          </w:p>
          <w:p w14:paraId="3E925D08" w14:textId="63A84A63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2.3・9・3昼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2F14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見張り台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やみの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中に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るので祈りで光を照ら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すべき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1007D706" w14:textId="6FB57F88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1)出会い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3・9・3中での出会い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2)事件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知っている人は疲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れ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ない。</w:t>
            </w:r>
          </w:p>
          <w:p w14:paraId="17D0AFDD" w14:textId="18D68FE4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3)現場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最も変装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している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ここに祈りの光が入らなければならない。</w:t>
            </w:r>
          </w:p>
          <w:p w14:paraId="1DCFF3C8" w14:textId="1B230B41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3.3・9・3終える夜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時間-</w:t>
            </w:r>
            <w:r w:rsidRPr="002F14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アンテナ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(深い疎通の時間)</w:t>
            </w:r>
          </w:p>
          <w:p w14:paraId="4DC7F5E7" w14:textId="576A8D24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1)深い時間-神様が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くださる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を持って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寝なさい</w:t>
            </w:r>
          </w:p>
          <w:p w14:paraId="0B318C3E" w14:textId="7A558D49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2)いやし時間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相手の立場で考え、配慮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)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力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時間</w:t>
            </w:r>
          </w:p>
          <w:p w14:paraId="06DDDA87" w14:textId="3B001698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4)神様が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くださる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えを見つける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時間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 237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伝達する時間</w:t>
            </w:r>
          </w:p>
          <w:p w14:paraId="081522C5" w14:textId="77777777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</w:t>
            </w:r>
            <w:r w:rsidRPr="002F14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集中祈り</w:t>
            </w:r>
          </w:p>
          <w:p w14:paraId="5499DB2C" w14:textId="77777777" w:rsidR="002F1478" w:rsidRDefault="00441B8D" w:rsidP="00441B8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一般信徒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-一つの国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置いて祈り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</w:p>
          <w:p w14:paraId="6C8F2C47" w14:textId="1825FF68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レムナント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一つの国のための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ひとつの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言語勉強</w:t>
            </w:r>
          </w:p>
          <w:p w14:paraId="382E9367" w14:textId="0D640650" w:rsidR="00441B8D" w:rsidRPr="00441B8D" w:rsidRDefault="00441B8D" w:rsidP="00441B8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教会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2F14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237</w:t>
            </w:r>
          </w:p>
          <w:p w14:paraId="4080C33F" w14:textId="77777777" w:rsidR="002F1478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 24 -楽に出入りすることができ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るべき　</w:t>
            </w:r>
          </w:p>
          <w:p w14:paraId="6DD9A9BC" w14:textId="099F54B1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 25-答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いや</w:t>
            </w: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されて戻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るべき</w:t>
            </w:r>
          </w:p>
          <w:p w14:paraId="525190E6" w14:textId="6F8780F5" w:rsidR="00441B8D" w:rsidRPr="00441B8D" w:rsidRDefault="00441B8D" w:rsidP="002F1478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3)永遠-行ってこの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働きをすることができるべき</w:t>
            </w:r>
          </w:p>
          <w:p w14:paraId="280D22D3" w14:textId="04D6DA64" w:rsidR="009C7939" w:rsidRPr="005E7416" w:rsidRDefault="00441B8D" w:rsidP="00441B8D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△聖書に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る重要な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を味わって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三</w:t>
            </w:r>
            <w:r w:rsidR="002F14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441B8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庭を回復しよう。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C026" w14:textId="77777777" w:rsidR="00FA4E31" w:rsidRDefault="00FA4E31" w:rsidP="001A01E3">
      <w:r>
        <w:separator/>
      </w:r>
    </w:p>
  </w:endnote>
  <w:endnote w:type="continuationSeparator" w:id="0">
    <w:p w14:paraId="4B72505C" w14:textId="77777777" w:rsidR="00FA4E31" w:rsidRDefault="00FA4E31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6AD5" w14:textId="77777777" w:rsidR="00FA4E31" w:rsidRDefault="00FA4E31" w:rsidP="001A01E3">
      <w:r>
        <w:separator/>
      </w:r>
    </w:p>
  </w:footnote>
  <w:footnote w:type="continuationSeparator" w:id="0">
    <w:p w14:paraId="7A78B590" w14:textId="77777777" w:rsidR="00FA4E31" w:rsidRDefault="00FA4E31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6F66"/>
    <w:rsid w:val="000875D6"/>
    <w:rsid w:val="00090E05"/>
    <w:rsid w:val="000913EC"/>
    <w:rsid w:val="0009144A"/>
    <w:rsid w:val="00091A3F"/>
    <w:rsid w:val="00092CC8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4720"/>
    <w:rsid w:val="00135829"/>
    <w:rsid w:val="001367C8"/>
    <w:rsid w:val="00142378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4ED6"/>
    <w:rsid w:val="0016673D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629E"/>
    <w:rsid w:val="001F725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2769"/>
    <w:rsid w:val="00232BD6"/>
    <w:rsid w:val="00232E0B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48C4"/>
    <w:rsid w:val="00325F8E"/>
    <w:rsid w:val="003302A5"/>
    <w:rsid w:val="00330C55"/>
    <w:rsid w:val="00331659"/>
    <w:rsid w:val="00332707"/>
    <w:rsid w:val="0033583E"/>
    <w:rsid w:val="00336B17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0444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5DE4"/>
    <w:rsid w:val="003E7322"/>
    <w:rsid w:val="003F18C9"/>
    <w:rsid w:val="003F4C46"/>
    <w:rsid w:val="004010A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5AFF"/>
    <w:rsid w:val="004C611E"/>
    <w:rsid w:val="004D2A46"/>
    <w:rsid w:val="004D66B8"/>
    <w:rsid w:val="004E0690"/>
    <w:rsid w:val="004E15BA"/>
    <w:rsid w:val="004E4980"/>
    <w:rsid w:val="004E71A7"/>
    <w:rsid w:val="004E722B"/>
    <w:rsid w:val="004F070E"/>
    <w:rsid w:val="004F1344"/>
    <w:rsid w:val="004F1D35"/>
    <w:rsid w:val="004F22BD"/>
    <w:rsid w:val="004F5C2A"/>
    <w:rsid w:val="004F5F9D"/>
    <w:rsid w:val="004F6A5F"/>
    <w:rsid w:val="00501422"/>
    <w:rsid w:val="0050161A"/>
    <w:rsid w:val="00501A2E"/>
    <w:rsid w:val="00510F97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CEB"/>
    <w:rsid w:val="00544F57"/>
    <w:rsid w:val="00546FB8"/>
    <w:rsid w:val="0055087D"/>
    <w:rsid w:val="00551F5B"/>
    <w:rsid w:val="005520FB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341"/>
    <w:rsid w:val="00574795"/>
    <w:rsid w:val="00576F3B"/>
    <w:rsid w:val="00577891"/>
    <w:rsid w:val="005815E0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1719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7B6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616C"/>
    <w:rsid w:val="00696280"/>
    <w:rsid w:val="0069749B"/>
    <w:rsid w:val="00697867"/>
    <w:rsid w:val="006A162B"/>
    <w:rsid w:val="006A22A4"/>
    <w:rsid w:val="006A33C3"/>
    <w:rsid w:val="006A58F2"/>
    <w:rsid w:val="006A5DAF"/>
    <w:rsid w:val="006B113D"/>
    <w:rsid w:val="006B151F"/>
    <w:rsid w:val="006B23E4"/>
    <w:rsid w:val="006B2F7F"/>
    <w:rsid w:val="006B362F"/>
    <w:rsid w:val="006B6D93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700CFE"/>
    <w:rsid w:val="00701D02"/>
    <w:rsid w:val="00702B07"/>
    <w:rsid w:val="00702DB8"/>
    <w:rsid w:val="0070445D"/>
    <w:rsid w:val="00706ABE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0D4A"/>
    <w:rsid w:val="007712AE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C6C"/>
    <w:rsid w:val="007A551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39C7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58BD"/>
    <w:rsid w:val="008A5D15"/>
    <w:rsid w:val="008A6537"/>
    <w:rsid w:val="008A78D4"/>
    <w:rsid w:val="008B0032"/>
    <w:rsid w:val="008B2171"/>
    <w:rsid w:val="008B4254"/>
    <w:rsid w:val="008B54F4"/>
    <w:rsid w:val="008B58AF"/>
    <w:rsid w:val="008B7676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2878"/>
    <w:rsid w:val="00912D15"/>
    <w:rsid w:val="00912E35"/>
    <w:rsid w:val="00913F70"/>
    <w:rsid w:val="00915697"/>
    <w:rsid w:val="00921468"/>
    <w:rsid w:val="009228CB"/>
    <w:rsid w:val="00926726"/>
    <w:rsid w:val="00926AC3"/>
    <w:rsid w:val="00926C7D"/>
    <w:rsid w:val="009273AC"/>
    <w:rsid w:val="00931BE5"/>
    <w:rsid w:val="00931C4A"/>
    <w:rsid w:val="00933948"/>
    <w:rsid w:val="00935342"/>
    <w:rsid w:val="00936964"/>
    <w:rsid w:val="00936D38"/>
    <w:rsid w:val="00937DCF"/>
    <w:rsid w:val="00940083"/>
    <w:rsid w:val="00941250"/>
    <w:rsid w:val="009441F0"/>
    <w:rsid w:val="009462E8"/>
    <w:rsid w:val="0094655A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2A00"/>
    <w:rsid w:val="00992E5E"/>
    <w:rsid w:val="009941A4"/>
    <w:rsid w:val="009941BC"/>
    <w:rsid w:val="00997875"/>
    <w:rsid w:val="00997F9E"/>
    <w:rsid w:val="009A1697"/>
    <w:rsid w:val="009A29AD"/>
    <w:rsid w:val="009A46B8"/>
    <w:rsid w:val="009A495F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16E1F"/>
    <w:rsid w:val="00A17864"/>
    <w:rsid w:val="00A20CE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47AA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2152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14D5F"/>
    <w:rsid w:val="00B1674B"/>
    <w:rsid w:val="00B17819"/>
    <w:rsid w:val="00B217A9"/>
    <w:rsid w:val="00B2253E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5A82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2742"/>
    <w:rsid w:val="00B7305B"/>
    <w:rsid w:val="00B87899"/>
    <w:rsid w:val="00B901D3"/>
    <w:rsid w:val="00B915BB"/>
    <w:rsid w:val="00B92628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C70C0"/>
    <w:rsid w:val="00BD09E6"/>
    <w:rsid w:val="00BD3129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904EF"/>
    <w:rsid w:val="00C90508"/>
    <w:rsid w:val="00C920AC"/>
    <w:rsid w:val="00C92563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D6D53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E67"/>
    <w:rsid w:val="00D1647F"/>
    <w:rsid w:val="00D16AE2"/>
    <w:rsid w:val="00D17F9B"/>
    <w:rsid w:val="00D264C7"/>
    <w:rsid w:val="00D27028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41D"/>
    <w:rsid w:val="00D57C3B"/>
    <w:rsid w:val="00D60C79"/>
    <w:rsid w:val="00D63C21"/>
    <w:rsid w:val="00D64D36"/>
    <w:rsid w:val="00D64FBC"/>
    <w:rsid w:val="00D674AA"/>
    <w:rsid w:val="00D70C12"/>
    <w:rsid w:val="00D76DC3"/>
    <w:rsid w:val="00D8029C"/>
    <w:rsid w:val="00D835FD"/>
    <w:rsid w:val="00D848BC"/>
    <w:rsid w:val="00D9222A"/>
    <w:rsid w:val="00D92354"/>
    <w:rsid w:val="00D92BA6"/>
    <w:rsid w:val="00D9495D"/>
    <w:rsid w:val="00D95399"/>
    <w:rsid w:val="00D97DC7"/>
    <w:rsid w:val="00DA14B6"/>
    <w:rsid w:val="00DA7FCD"/>
    <w:rsid w:val="00DB0702"/>
    <w:rsid w:val="00DB1A21"/>
    <w:rsid w:val="00DB57F4"/>
    <w:rsid w:val="00DB5C6E"/>
    <w:rsid w:val="00DB73AC"/>
    <w:rsid w:val="00DB7677"/>
    <w:rsid w:val="00DC126D"/>
    <w:rsid w:val="00DC1D02"/>
    <w:rsid w:val="00DC23D2"/>
    <w:rsid w:val="00DC2D5F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519C"/>
    <w:rsid w:val="00E177BD"/>
    <w:rsid w:val="00E2010B"/>
    <w:rsid w:val="00E20AB7"/>
    <w:rsid w:val="00E23765"/>
    <w:rsid w:val="00E2388E"/>
    <w:rsid w:val="00E25A3E"/>
    <w:rsid w:val="00E27D93"/>
    <w:rsid w:val="00E30132"/>
    <w:rsid w:val="00E349BA"/>
    <w:rsid w:val="00E359A3"/>
    <w:rsid w:val="00E3693F"/>
    <w:rsid w:val="00E36D74"/>
    <w:rsid w:val="00E37DEC"/>
    <w:rsid w:val="00E41CFC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AEA"/>
    <w:rsid w:val="00E5620E"/>
    <w:rsid w:val="00E56CF8"/>
    <w:rsid w:val="00E57351"/>
    <w:rsid w:val="00E57AA6"/>
    <w:rsid w:val="00E624FB"/>
    <w:rsid w:val="00E625EF"/>
    <w:rsid w:val="00E71A47"/>
    <w:rsid w:val="00E71D30"/>
    <w:rsid w:val="00E778BA"/>
    <w:rsid w:val="00E83BE8"/>
    <w:rsid w:val="00E8473D"/>
    <w:rsid w:val="00E902F5"/>
    <w:rsid w:val="00E90614"/>
    <w:rsid w:val="00E908DF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36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6</cp:revision>
  <cp:lastPrinted>2023-04-05T02:36:00Z</cp:lastPrinted>
  <dcterms:created xsi:type="dcterms:W3CDTF">2023-04-18T05:42:00Z</dcterms:created>
  <dcterms:modified xsi:type="dcterms:W3CDTF">2023-04-18T10:29:00Z</dcterms:modified>
</cp:coreProperties>
</file>