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5630FBF5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040FF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64D51EBE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040FF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0CC3A613" w:rsidR="0021490B" w:rsidRPr="00A52369" w:rsidRDefault="00040FF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40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救いの働きの中にいる産業人</w:t>
            </w:r>
            <w:r w:rsidRPr="00040FF9">
              <w:rPr>
                <w:rFonts w:ascii="ＭＳ ゴシック" w:eastAsia="ＭＳ ゴシック" w:hAnsi="ＭＳ ゴシック"/>
                <w:sz w:val="18"/>
                <w:szCs w:val="20"/>
              </w:rPr>
              <w:t>(使11:19)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743FBCFC" w14:textId="77777777" w:rsidR="00040FF9" w:rsidRDefault="00040FF9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40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レムナントのつらい時間</w:t>
            </w:r>
          </w:p>
          <w:p w14:paraId="0E2EE3ED" w14:textId="4BDCE4BB" w:rsidR="0021490B" w:rsidRPr="00040FF9" w:rsidRDefault="00040FF9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40FF9">
              <w:rPr>
                <w:rFonts w:ascii="ＭＳ ゴシック" w:eastAsia="ＭＳ ゴシック" w:hAnsi="ＭＳ ゴシック"/>
                <w:sz w:val="18"/>
                <w:szCs w:val="20"/>
              </w:rPr>
              <w:t>(創37:1-11)</w:t>
            </w:r>
          </w:p>
        </w:tc>
        <w:tc>
          <w:tcPr>
            <w:tcW w:w="5670" w:type="dxa"/>
            <w:gridSpan w:val="2"/>
          </w:tcPr>
          <w:p w14:paraId="4D8C8201" w14:textId="0C437EA3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040FF9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040FF9" w:rsidRPr="00040FF9">
              <w:rPr>
                <w:rFonts w:ascii="ＭＳ ゴシック" w:eastAsia="ＭＳ ゴシック" w:hAnsi="ＭＳ ゴシック"/>
                <w:sz w:val="14"/>
                <w:szCs w:val="16"/>
              </w:rPr>
              <w:t>Remnant Day</w:t>
            </w:r>
          </w:p>
          <w:p w14:paraId="594AC69C" w14:textId="423D38F7" w:rsidR="0021490B" w:rsidRDefault="00040FF9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40FF9">
              <w:rPr>
                <w:rFonts w:ascii="ＭＳ ゴシック" w:eastAsia="ＭＳ ゴシック" w:hAnsi="ＭＳ ゴシック"/>
                <w:sz w:val="18"/>
                <w:szCs w:val="20"/>
              </w:rPr>
              <w:t>6月学院福音化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16A8333E" w14:textId="77777777" w:rsidR="00FB60CD" w:rsidRDefault="00040FF9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040FF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散らされた弟子たちの</w:t>
            </w:r>
          </w:p>
          <w:p w14:paraId="6113E21E" w14:textId="79DFB824" w:rsidR="0021490B" w:rsidRPr="00984E8A" w:rsidRDefault="00040FF9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040FF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答えの奥義</w:t>
            </w:r>
            <w:r w:rsidRPr="00040FF9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– 神の国(使1:3)</w:t>
            </w:r>
          </w:p>
        </w:tc>
      </w:tr>
      <w:tr w:rsidR="00CD7340" w:rsidRPr="007C1449" w14:paraId="0DACC88B" w14:textId="52D67A14" w:rsidTr="00113FDE">
        <w:trPr>
          <w:trHeight w:val="9271"/>
        </w:trPr>
        <w:tc>
          <w:tcPr>
            <w:tcW w:w="4390" w:type="dxa"/>
          </w:tcPr>
          <w:p w14:paraId="7BFDDAF8" w14:textId="77777777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_集中、没入、</w:t>
            </w:r>
            <w:r w:rsidRPr="009F77B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平安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(味わう)</w:t>
            </w:r>
          </w:p>
          <w:p w14:paraId="7F8E5A83" w14:textId="726A5632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どこに集中するかが重要で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それよりさらに高い段階が没入だ。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平安の段階があって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この段階は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味わうことだ。</w:t>
            </w:r>
          </w:p>
          <w:p w14:paraId="47CD6C48" w14:textId="2E6F5827" w:rsidR="00C06573" w:rsidRPr="00C06573" w:rsidRDefault="00C06573" w:rsidP="009F77B3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1.3・9・3三位一体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おられるので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た者は完ぺきに味わうこと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ができて、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御座の力を味わって時代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</w:t>
            </w:r>
          </w:p>
          <w:p w14:paraId="11D30D62" w14:textId="34BC48DC" w:rsidR="00C06573" w:rsidRPr="00C06573" w:rsidRDefault="00C06573" w:rsidP="009F77B3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2.24・25・00平安に24しながら集中すれば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ものすごい答えを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0A30B19" w14:textId="77777777" w:rsidR="009F77B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3.O・U・Rこの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とき、産業に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ただ、唯一性、再創造が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C613FDB" w14:textId="77777777" w:rsidR="009F77B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77B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W・I・O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いつも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ウィズ、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インマヌエル、ワンネス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そうするうちに神様が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出てくる。これをメッセージと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、世の中を征服して生かすプラットフォーム、見張り台、アンテナとなる。これが祈り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祈りだ。</w:t>
            </w:r>
          </w:p>
          <w:p w14:paraId="1D17A0F2" w14:textId="26905599" w:rsid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危機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た機会が私たちには危機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</w:t>
            </w:r>
          </w:p>
          <w:p w14:paraId="5F7B635C" w14:textId="77777777" w:rsidR="009F77B3" w:rsidRPr="00C06573" w:rsidRDefault="009F77B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E86246E" w14:textId="77777777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7D9B75E" w14:textId="2ACF16B1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背景を知っている人は実際に味わって強大国に勝つ。</w:t>
            </w:r>
          </w:p>
          <w:p w14:paraId="365C53E9" w14:textId="77777777" w:rsidR="00C06573" w:rsidRPr="00C06573" w:rsidRDefault="00C06573" w:rsidP="009F77B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1)創37:1-11奴隷に行く前に背景を味わったヨセフ</w:t>
            </w:r>
          </w:p>
          <w:p w14:paraId="0F0BE56B" w14:textId="365ABFB2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2)出2:1-10(3:18)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たとき、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契約を味わったヨケベデ</w:t>
            </w:r>
          </w:p>
          <w:p w14:paraId="2C477C17" w14:textId="6E6C7BD4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3)Iサム16:1-13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祈りをいつも味わって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特別な契約が伝えられると力が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現れた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</w:p>
          <w:p w14:paraId="4D705499" w14:textId="36DCA196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4)I列18:1-15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産業人は礼拝してものすごい神様の祝福を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出すことができる。</w:t>
            </w:r>
          </w:p>
          <w:p w14:paraId="696A4E0B" w14:textId="2302CF6F" w:rsidR="00C06573" w:rsidRPr="00C06573" w:rsidRDefault="00C06573" w:rsidP="009F77B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危機なのに最高の機会であった。</w:t>
            </w:r>
          </w:p>
          <w:p w14:paraId="2E40DB62" w14:textId="40FCE2C1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11:19危機の中で産業人が集まってアンティオキア教会を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た初代教会</w:t>
            </w:r>
          </w:p>
          <w:p w14:paraId="092CFAD9" w14:textId="327EDE67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7)ロマ16:25-27私の福音と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、世々にわたって隠されてい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</w:p>
          <w:p w14:paraId="676E6B32" w14:textId="04DA3585" w:rsidR="00C06573" w:rsidRPr="00C06573" w:rsidRDefault="00C06573" w:rsidP="009F77B3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いつでも反対側を見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なさい　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反対側に隠された神様の驚くことを見ることができ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AC6BE46" w14:textId="4A7FBA19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</w:t>
            </w:r>
            <w:r w:rsidRP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危機</w:t>
            </w:r>
          </w:p>
          <w:p w14:paraId="057E3D0E" w14:textId="2B076B21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2:9-11マルコの屋上の間に集まった15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国から来た産業人が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鍵だ</w:t>
            </w:r>
          </w:p>
          <w:p w14:paraId="261CDC11" w14:textId="28C2DD57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12:1-25祈る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神様が主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の使い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を送って途方もないこと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を起こされた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C333EC2" w14:textId="2F914874" w:rsidR="00C06573" w:rsidRPr="00C06573" w:rsidRDefault="00C06573" w:rsidP="009F77B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3)ロマ16:25-27これは隠されていて救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た者だけ見ることができる。</w:t>
            </w:r>
          </w:p>
          <w:p w14:paraId="14F07192" w14:textId="3A5FA6DE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産業人は残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人生を無条件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没入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しなさい。この祝福を味わうのに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24すれば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必ず25が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永遠の作品が残る。</w:t>
            </w:r>
          </w:p>
          <w:p w14:paraId="558EC6C5" w14:textId="77777777" w:rsidR="009F77B3" w:rsidRDefault="009F77B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741AA21" w14:textId="1B9F9E76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BB862F0" w14:textId="242D8C3D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今日を最高の機会に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のは祈りしかない。</w:t>
            </w:r>
          </w:p>
          <w:p w14:paraId="21A606FA" w14:textId="7DA4F3E6" w:rsidR="00C06573" w:rsidRPr="00C06573" w:rsidRDefault="00C06573" w:rsidP="00C0657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問題、葛藤、危機を最高の機会に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0BD7BB9A" w:rsidR="00CD7340" w:rsidRPr="006F5782" w:rsidRDefault="00C06573" w:rsidP="009F77B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未来を祈りで最高に</w:t>
            </w:r>
            <w:r w:rsidR="009F77B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5C05F26" w14:textId="77777777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1BF277F" w14:textId="3508A4CC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3149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、先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を行く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  <w:p w14:paraId="5256B1D4" w14:textId="638182C4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3149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3149B6" w:rsidRP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、超越</w:t>
            </w:r>
          </w:p>
          <w:p w14:paraId="50E2733A" w14:textId="7A82743D" w:rsid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3149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集中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する深い時間</w:t>
            </w:r>
          </w:p>
          <w:p w14:paraId="6218AC6B" w14:textId="77777777" w:rsidR="003149B6" w:rsidRPr="00C06573" w:rsidRDefault="003149B6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A6B6625" w14:textId="77777777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7AB904B" w14:textId="6A9A35BB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-当然・必然・絶対</w:t>
            </w:r>
          </w:p>
          <w:p w14:paraId="672A128C" w14:textId="72183762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難しいことは誰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でもありえる当然のこと、必要で来たのだ。</w:t>
            </w:r>
          </w:p>
          <w:p w14:paraId="130D2DC3" w14:textId="25054369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2)事件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3)誤解(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濡れ衣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で来る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3C2138B" w14:textId="55F7CF50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更新の時間</w:t>
            </w:r>
          </w:p>
          <w:p w14:paraId="7774C1FD" w14:textId="0C68AFB2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</w:p>
          <w:p w14:paraId="79F558E3" w14:textId="1170E2CF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2)奴隷、捕虜、属国、流浪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民-体験しなさい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。更新すれば行かなくても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06A4983" w14:textId="512AFFA8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国-結局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私たちにある神の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国を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成し遂げようと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03D5FA96" w14:textId="10459196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の時間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33670141" w14:textId="723FF507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1)家系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2)国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世の中を変化させる時間だ。</w:t>
            </w:r>
          </w:p>
          <w:p w14:paraId="56AB4466" w14:textId="77777777" w:rsidR="003149B6" w:rsidRDefault="003149B6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1A7D835" w14:textId="799EA84B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_味わ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、待つ</w:t>
            </w:r>
          </w:p>
          <w:p w14:paraId="75A9856B" w14:textId="134AFF20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最高を味わって待つことがレムナントの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は誰も助ける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者がい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なかった。</w:t>
            </w:r>
          </w:p>
          <w:p w14:paraId="78D6771A" w14:textId="3A1170E7" w:rsidR="00C06573" w:rsidRPr="00C06573" w:rsidRDefault="00C06573" w:rsidP="003149B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呼吸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は生命線だ。これを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意識しなければならない。</w:t>
            </w:r>
          </w:p>
          <w:p w14:paraId="558631AF" w14:textId="514773E6" w:rsidR="00CD7340" w:rsidRPr="007F04A3" w:rsidRDefault="00C06573" w:rsidP="003149B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△祈りと結論が出れば</w:t>
            </w:r>
            <w:r w:rsidRPr="003149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・25・永遠になる。24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いつも味わえば本人にも確信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が生まれ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他の人も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25が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訪ねてくる人に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また会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わなくても良い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。永遠だ。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71425" w14:textId="2E4152D8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</w:t>
            </w:r>
            <w:r w:rsidR="00E846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霊的エネルギーが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44"/>
            </w:tblGrid>
            <w:tr w:rsidR="003149B6" w14:paraId="3A75E782" w14:textId="77777777" w:rsidTr="003149B6">
              <w:tc>
                <w:tcPr>
                  <w:tcW w:w="5444" w:type="dxa"/>
                </w:tcPr>
                <w:p w14:paraId="7B3BA6AB" w14:textId="650D0EC8" w:rsidR="003149B6" w:rsidRDefault="003149B6" w:rsidP="00C06573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霊的力がない霊的病気時代</w:t>
                  </w:r>
                </w:p>
              </w:tc>
            </w:tr>
            <w:tr w:rsidR="003149B6" w14:paraId="0CBAA72A" w14:textId="77777777" w:rsidTr="003149B6">
              <w:tc>
                <w:tcPr>
                  <w:tcW w:w="5444" w:type="dxa"/>
                </w:tcPr>
                <w:p w14:paraId="26649837" w14:textId="77777777" w:rsidR="003149B6" w:rsidRPr="00C06573" w:rsidRDefault="003149B6" w:rsidP="003149B6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勉強ができる</w:t>
                  </w:r>
                  <w:r w:rsidRPr="00C0657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10%は霊的貧困、勉強が大変な50%は霊的葛藤、あきらめた40%は霊的混乱</w:t>
                  </w:r>
                </w:p>
                <w:p w14:paraId="7C30445A" w14:textId="38001D2F" w:rsidR="003149B6" w:rsidRPr="00C06573" w:rsidRDefault="003149B6" w:rsidP="003149B6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うつ病、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パニック障害</w:t>
                  </w: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、精神病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が来るしか</w:t>
                  </w: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ない。</w:t>
                  </w:r>
                </w:p>
                <w:p w14:paraId="583F3AAB" w14:textId="3E511CB7" w:rsidR="003149B6" w:rsidRPr="003149B6" w:rsidRDefault="003149B6" w:rsidP="003149B6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脳に刻印されて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、たましいの</w:t>
                  </w: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中に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入り</w:t>
                  </w: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込んで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永遠の背景である地獄と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つながる</w:t>
                  </w:r>
                  <w:r w:rsidRPr="00C0657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ため</w:t>
                  </w:r>
                </w:p>
              </w:tc>
            </w:tr>
          </w:tbl>
          <w:p w14:paraId="7B7A0936" w14:textId="7A7FE868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レムナントが祈りを分からな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たタラントを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出すことはできない。レムナント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時は少し霊的な力を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続く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3C06344" w14:textId="1D6E2BE2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1課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</w:t>
            </w:r>
          </w:p>
          <w:p w14:paraId="12B5702D" w14:textId="01CDE273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1.3・9・3(15</w:t>
            </w:r>
            <w:r w:rsidR="00E846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)味わうことが祈り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神様が霊で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</w:t>
            </w:r>
            <w:r w:rsidR="00E846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、御座の祝福が私に答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えとして来る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ことが神の国→時空超越、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見る目が開かれ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いのちが生かされ、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霊的な力を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受けるようになり、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が見える。他の人も</w:t>
            </w:r>
            <w:r w:rsidR="00E846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ようになる。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の証人</w:t>
            </w:r>
          </w:p>
          <w:p w14:paraId="74C53F9F" w14:textId="7E86F762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、ただ、地の果て、すると237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中に私に合う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。そのとき、裏面契約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、未来が見える。私たちの最後の背景は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再臨主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キリストだ。</w:t>
            </w:r>
          </w:p>
          <w:p w14:paraId="51A814E6" w14:textId="5CF807E4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旅程が出てくる。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味わうことが祈りだ。</w:t>
            </w:r>
          </w:p>
          <w:p w14:paraId="47D7C73E" w14:textId="120204D6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△ゆっくり呼吸して</w:t>
            </w:r>
            <w:r w:rsidR="003149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この祝福を受け入れ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ながら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祈れば脳が生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持って勉強しなければならない。</w:t>
            </w:r>
          </w:p>
          <w:p w14:paraId="3C0362DA" w14:textId="5D3D8D9A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課 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赦</w:t>
            </w:r>
            <w:r w:rsidR="001E7DF4"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し</w:t>
            </w:r>
          </w:p>
          <w:p w14:paraId="301DBE8E" w14:textId="072D8F51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その人の器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福音は私も、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他の人も赦す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5D5949A" w14:textId="7875DF1A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ないならば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</w:t>
            </w:r>
            <w:r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傷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をやりとりする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傷は霊的な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がん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1BDF5F62" w14:textId="502BE8FC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罠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にかからないように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、悲しませる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赦しなさい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。無条件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で霊的な力を育てなければならない。傷は本当に答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をたくさん受ければ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癒やされる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35AE6E6" w14:textId="29DD966A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課 </w:t>
            </w:r>
            <w:r w:rsidR="001E7DF4"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内なる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人</w:t>
            </w:r>
          </w:p>
          <w:p w14:paraId="7CEC0D5C" w14:textId="70A51980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生活に出てくる。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からだに病気で現れる。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未来がさらに問題だ。</w:t>
            </w:r>
          </w:p>
          <w:p w14:paraId="130644B3" w14:textId="1C2C734C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私たちは弱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土</w:t>
            </w:r>
            <w:r w:rsidR="001E7DF4"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器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だが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器に</w:t>
            </w:r>
            <w:r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宝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福音を入れたから宝の器だ。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内なる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人が強くてこそ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あらゆる事を変えることができる。</w:t>
            </w:r>
          </w:p>
          <w:p w14:paraId="72862FB6" w14:textId="096A3BBF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課 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霊に属</w:t>
            </w:r>
            <w:r w:rsidR="001E7DF4"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する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者</w:t>
            </w:r>
          </w:p>
          <w:p w14:paraId="7E0D290D" w14:textId="1F64445A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が乳だけ飲むように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、肉に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者は霊的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C27A7CF" w14:textId="34780F62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13:13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祝祷</w:t>
            </w:r>
          </w:p>
          <w:p w14:paraId="499EFB45" w14:textId="47FE8E8C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Trinity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-三位一体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神様が私たちの中に臨んで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の中で生きていくことが霊に属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者だ。</w:t>
            </w:r>
          </w:p>
          <w:p w14:paraId="731A6A05" w14:textId="1B3BC2EE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E7DF4"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</w:p>
          <w:p w14:paraId="5A178660" w14:textId="2EA54C8C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24で私を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プラットフォーム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ムナント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7人はどんな状況でも祈り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味わった。</w:t>
            </w:r>
          </w:p>
          <w:p w14:paraId="685D16F6" w14:textId="17404BA2" w:rsidR="00C06573" w:rsidRPr="00C06573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(神の国)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生かす光を照らす</w:t>
            </w:r>
            <w:r w:rsidRP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見張り台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73E16A0F" w14:textId="13248376" w:rsidR="00C06573" w:rsidRPr="00C06573" w:rsidRDefault="00C06573" w:rsidP="00C0657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00は御座と世界が通じる</w:t>
            </w:r>
            <w:r w:rsidRPr="001E7D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アンテナ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159EEA" w14:textId="2C8B44CC" w:rsidR="00CD7340" w:rsidRPr="00C448F1" w:rsidRDefault="00C06573" w:rsidP="001E7DF4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を合わせた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がやぐらだ。最も良いやぐらは祈りだ。レムナントが作らなければならない最も</w:t>
            </w:r>
            <w:r w:rsidR="001E7D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永遠のやぐらが祈りだ。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2BD048F" w14:textId="77777777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C96C86A" w14:textId="462D84AA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国はすべての伝道者の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と待つ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(使1:3)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そのことに挑戦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民と王、土地、そして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その土地を守る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軍隊が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あってこそ国となる。三位一体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の神様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が動員されて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5F934E2B" w14:textId="72091494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BA09C1E" w14:textId="4294BCF6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御座の答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B91FD51" w14:textId="3D7BFD6D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神様が力で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5AB00522" w14:textId="77777777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2)時空超越のこと</w:t>
            </w:r>
          </w:p>
          <w:p w14:paraId="2DC1DB2B" w14:textId="65834636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国とそのことが成り立つ</w:t>
            </w:r>
          </w:p>
          <w:p w14:paraId="3EA5585C" w14:textId="0F6CB26D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-始まり</w:t>
            </w:r>
          </w:p>
          <w:p w14:paraId="683B9471" w14:textId="469ED5B7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2:9-11 237の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22EF13A5" w14:textId="39011179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足の不自由な人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をペテロが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立て起こしたこと</w:t>
            </w:r>
          </w:p>
          <w:p w14:paraId="0911F689" w14:textId="54B54290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26-40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サマリア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来ているエチオピア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コルネリウス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、私たちの教会に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外国人</w:t>
            </w:r>
          </w:p>
          <w:p w14:paraId="455B237F" w14:textId="6F117EF9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御座の世界化されることが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種族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23AD54CD" w14:textId="2A7BFCB4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9:15パウロを呼ばれた理由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大都市と強大国に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来ていて、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る。彼らが福音化される日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その国々が祝福を受けるだろう。</w:t>
            </w:r>
          </w:p>
          <w:p w14:paraId="13E278B5" w14:textId="0B686C16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11:19これ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に気づいた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アンティオキア教会だ。</w:t>
            </w:r>
          </w:p>
          <w:p w14:paraId="12E180E1" w14:textId="0D410EDF" w:rsidR="00C06573" w:rsidRPr="00C06573" w:rsidRDefault="00C06573" w:rsidP="00FB60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伝道からしたのでなく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人生の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マルコの屋上の間回復から</w:t>
            </w:r>
          </w:p>
          <w:p w14:paraId="091641A9" w14:textId="7A63E634" w:rsidR="00CD7340" w:rsidRPr="00054536" w:rsidRDefault="00C06573" w:rsidP="00FB60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_散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弟子は祈り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のやぐら、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やぐらから作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2F2E09F7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040FF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11F7E" w:rsidRPr="009A71C1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6B79167B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040FF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7D925F18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040FF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489EC403" w:rsidR="009C7939" w:rsidRPr="00521AD1" w:rsidRDefault="00040FF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40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神様のみことばと</w:t>
            </w:r>
            <w:r w:rsidRPr="00040FF9">
              <w:rPr>
                <w:rFonts w:ascii="ＭＳ ゴシック" w:eastAsia="ＭＳ ゴシック" w:hAnsi="ＭＳ ゴシック"/>
                <w:sz w:val="18"/>
                <w:szCs w:val="20"/>
              </w:rPr>
              <w:t>25の答え(ヘブ4:12-13)</w:t>
            </w:r>
          </w:p>
        </w:tc>
        <w:tc>
          <w:tcPr>
            <w:tcW w:w="5149" w:type="dxa"/>
            <w:gridSpan w:val="2"/>
          </w:tcPr>
          <w:p w14:paraId="339D2690" w14:textId="5739CB88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5A662868" w:rsidR="009C7939" w:rsidRPr="00BC370F" w:rsidRDefault="00C06573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0657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生きたささげ物</w:t>
            </w:r>
            <w:r w:rsidRPr="00C0657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霊的礼拝(ロマ12:1-3)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03A74B6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C06573" w:rsidRPr="00C06573">
              <w:rPr>
                <w:rFonts w:ascii="ＭＳ ゴシック" w:eastAsia="ＭＳ ゴシック" w:hAnsi="ＭＳ ゴシック"/>
                <w:sz w:val="16"/>
                <w:szCs w:val="18"/>
              </w:rPr>
              <w:t>237宣教献身礼拝</w:t>
            </w:r>
          </w:p>
          <w:p w14:paraId="327027D7" w14:textId="67081F12" w:rsidR="009C7939" w:rsidRPr="00AE2B00" w:rsidRDefault="00C0657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06573">
              <w:rPr>
                <w:rFonts w:ascii="ＭＳ ゴシック" w:eastAsia="ＭＳ ゴシック" w:hAnsi="ＭＳ ゴシック"/>
                <w:sz w:val="18"/>
                <w:szCs w:val="20"/>
              </w:rPr>
              <w:t>237 の答えと神様の備え(ロマ16:25-27)</w:t>
            </w:r>
          </w:p>
        </w:tc>
      </w:tr>
      <w:tr w:rsidR="009C7939" w:rsidRPr="00D078A0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2A57B1BA" w14:textId="77777777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90B10FD" w14:textId="69AE1CA9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神様のみことばが成就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るより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さらに大きい祝福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ない。みことばが成就するのを見たことを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みことばは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ていて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力がある。ヨセフが奴隷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売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の家に行った。そこで神様のみことばが成就し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エレミヤが極限状況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いたとき、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みことばが臨んだ。</w:t>
            </w:r>
            <w:r w:rsidR="00FB6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3C0BB8" w:rsidRP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びエレミヤに次のような主のことばがあった。「地を造った主、それを形造って堅く立てた主、その名が主である方が言われる。『わたしを呼べ。そうすれば、わたしはあなたに答え、あなたが知らない理解を超えた大いなることを、あなたに告げよう。』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このみことばが成就すると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エレミヤが力を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89787C2" w14:textId="77777777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D2A2044" w14:textId="4BB3D21B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私を生か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08C6758" w14:textId="3373D311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みことばは創造主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神様の力だ。この力で私を生かすことが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45654CDF" w14:textId="6C05F2A0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 「創造」神様のみことばを受ける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創造の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が臨む。</w:t>
            </w:r>
          </w:p>
          <w:p w14:paraId="5A42DFCD" w14:textId="0D0E9D0C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2)創1:3 「光」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みことばは光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照らすみことばだ。</w:t>
            </w:r>
          </w:p>
          <w:p w14:paraId="36A78D05" w14:textId="41E5C929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Pr="003C0BB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創1:27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中に、神様の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中に臨む。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人が救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われず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神様を分からなければ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獣よりちょっと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劣る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D9CF82" w14:textId="5B873123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4)創2:7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みことばが私の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の中に臨む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2FA8E23" w14:textId="35B496E2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5)創2:18みことばが私の生活の中に現れる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0F4705E" w14:textId="6C1E374B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△神様が信じ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だ。行うことができるのではない。</w:t>
            </w:r>
          </w:p>
          <w:p w14:paraId="57206077" w14:textId="5E3C31A1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重要な時刻表</w:t>
            </w:r>
          </w:p>
          <w:p w14:paraId="1021942B" w14:textId="276300F7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1)講壇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(未来)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講壇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みことばを聞く時に答えを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未来が見える。</w:t>
            </w:r>
          </w:p>
          <w:p w14:paraId="733DEE6A" w14:textId="07C85F7E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2)集会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方向が見える。</w:t>
            </w:r>
          </w:p>
          <w:p w14:paraId="02B664D2" w14:textId="54A1B2D7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手帳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手帳は集会メッセージを集めた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ものだが、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A466F5B" w14:textId="451496B0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4)区域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区域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は現場でする集いなので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現場で確認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B2AD033" w14:textId="22730819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5)核心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整理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核心集会で一週間と来週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に行く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みことばが整理される。</w:t>
            </w:r>
          </w:p>
          <w:p w14:paraId="6D14B664" w14:textId="6B67CFC5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みことばが現場に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重要な作品が出てくる。</w:t>
            </w:r>
          </w:p>
          <w:p w14:paraId="4EA61835" w14:textId="63B4144C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勝つ作品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54FB8916" w14:textId="054A8DA9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生かす学問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</w:p>
          <w:p w14:paraId="50C6F70B" w14:textId="04BB238A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 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という答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32229B4B" w14:textId="04B55B21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4)ただ・唯一性・再創造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学業、産業に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という答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、競争することもない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唯一性の答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、他の人を生かす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なる再創造の答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AC4ACF" w14:textId="67240138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5)弟子(御座) -御座の祝福を味わって弟子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とする働きが起こる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0BEDABE" w14:textId="77777777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BC11A21" w14:textId="04B56A37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1.5力-霊的な力、神様が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知恵、霊肉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とも健康で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、光の経済、人材が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1千万弟子起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門が開かれる。</w:t>
            </w:r>
          </w:p>
          <w:p w14:paraId="40C956E9" w14:textId="125704D9" w:rsidR="00727997" w:rsidRPr="00727997" w:rsidRDefault="00727997" w:rsidP="003C0BB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2.70地域-少なくとも私たちの学業と産業が70地域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影響を与えるべきだ。</w:t>
            </w:r>
          </w:p>
          <w:p w14:paraId="2E4E95CD" w14:textId="2BEF3D0E" w:rsidR="009F43E8" w:rsidRPr="00A42EDD" w:rsidRDefault="00727997" w:rsidP="003C0B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3.70弟子-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うすれば70弟子</w:t>
            </w:r>
            <w:r w:rsidR="003C0B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を立てるように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</w:tc>
        <w:tc>
          <w:tcPr>
            <w:tcW w:w="5149" w:type="dxa"/>
            <w:gridSpan w:val="2"/>
          </w:tcPr>
          <w:p w14:paraId="6EFE66E1" w14:textId="77777777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4CFEAE0" w14:textId="2C441C93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神の子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をせずに、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いる所で御座を動かす祈りで最高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祝福を味わ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7FD984" w14:textId="181C3477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、霊的礼拝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-現場で生きている実際の礼拝、実際の祈り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生きて動く礼拝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げに現場に行く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だ。これがとても重要だ。</w:t>
            </w:r>
          </w:p>
          <w:p w14:paraId="2315B94C" w14:textId="5E9255AC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連れて行かれるように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かない状況で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げた。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、すなわち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礼拝だ。</w:t>
            </w:r>
          </w:p>
          <w:p w14:paraId="4F6D98A8" w14:textId="2E86AC53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2)ダビデ 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主が私の羊飼い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、私の王、私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の避け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所、私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の砦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だと告白した。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これが実際の祈りで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実際の礼拝だ。霊的礼拝だ。</w:t>
            </w:r>
          </w:p>
          <w:p w14:paraId="3A8642EB" w14:textId="1CDD1D54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24神様の奥義である礼拝を味わった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信仰の英雄</w:t>
            </w:r>
          </w:p>
          <w:p w14:paraId="790AF801" w14:textId="0F44B54C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△明日から行く所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で生きたささげ物をささ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げに行く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だ。霊的礼拝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げに行く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だ。キャンプ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しに、光を放ちに行く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だ。これを味わ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49487DBD" w14:textId="239233C3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国のことを最もよく味わったパウロのように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私たちも今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その契約を</w:t>
            </w:r>
            <w:r w:rsidR="001236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今から現場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なさい。なぜ霊的礼拝と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言ったのか。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困難の中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る方々は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会社で、家で、現場で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体験しなければならない。</w:t>
            </w:r>
          </w:p>
          <w:p w14:paraId="7D0C9785" w14:textId="77777777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B02997E" w14:textId="55CBA399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何の背景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ない状態で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霊的やぐらを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2DC77C72" w14:textId="6CBE276E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を祈りで味わうこと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創造のみことば、救いの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働き、力の働き</w:t>
            </w:r>
          </w:p>
          <w:p w14:paraId="58FDFD0D" w14:textId="77777777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2)祈りが最も重要だということを知るようになった。</w:t>
            </w:r>
          </w:p>
          <w:p w14:paraId="22E1BB2F" w14:textId="2EED855F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(1)神の国、時空超越、237福音運動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祝福が私の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</w:p>
          <w:p w14:paraId="48D6BD49" w14:textId="059A4DE4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(3)空前絶後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である御座の祝福が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12870BC" w14:textId="62CAB18E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3)土台になって世界福音化の大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きな道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になる過去、意味ある今日、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された未来</w:t>
            </w:r>
          </w:p>
          <w:p w14:paraId="55C59202" w14:textId="0F499F2B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全く持っ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ていること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がない状態で生活の中に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7ミッションのやぐらを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77F452C" w14:textId="1057E0D8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3)地の果て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4)私の237</w:t>
            </w:r>
          </w:p>
          <w:p w14:paraId="365F7BA8" w14:textId="77EE6E5E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5)裏面契約-この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、神様が私に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た本物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祝福、光の経済回復する裏面契約が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</w:t>
            </w:r>
          </w:p>
          <w:p w14:paraId="08179E32" w14:textId="77777777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6)未来が見える。</w:t>
            </w:r>
          </w:p>
          <w:p w14:paraId="0D1CA68E" w14:textId="7DE7CB6A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7)再臨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来られるキリスト</w:t>
            </w:r>
          </w:p>
          <w:p w14:paraId="25CB87C8" w14:textId="77777777" w:rsidR="00F33578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癒やし、サミットのやぐらを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AB2AA28" w14:textId="639A2623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どんな迫害の中でも神様が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やぐらである未来のやぐらを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3368205" w14:textId="76C37060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1)行く前に三位一体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働き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10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10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</w:p>
          <w:p w14:paraId="1F07AA9C" w14:textId="77777777" w:rsidR="003F7B3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5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9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  <w:r w:rsidR="00F33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 62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生涯の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D26CA36" w14:textId="4C2ABFAA" w:rsidR="00727997" w:rsidRPr="00727997" w:rsidRDefault="00727997" w:rsidP="003F7B3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7)私たちの背景である御座</w:t>
            </w:r>
          </w:p>
          <w:p w14:paraId="542875FF" w14:textId="77777777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1332455" w14:textId="0428F1F3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どこでもこの祝福を味わう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24祈りのやぐら-プラットフォーム</w:t>
            </w:r>
          </w:p>
          <w:p w14:paraId="1F985954" w14:textId="284D3453" w:rsidR="00727997" w:rsidRPr="00727997" w:rsidRDefault="00727997" w:rsidP="007279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2.25祈りのやぐら(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光を照らす見張り台</w:t>
            </w:r>
          </w:p>
          <w:p w14:paraId="17D59D23" w14:textId="3B5D9FBF" w:rsidR="009C7939" w:rsidRPr="001F5A21" w:rsidRDefault="00727997" w:rsidP="003F7B3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79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永遠の祈りのやぐら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神様と疎通して世界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79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生かすアンテナ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5B158DAF" w14:textId="6CA859AA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237答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が何か分かれば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神様が備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だ。これを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知らなければ、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みな間違える。</w:t>
            </w:r>
          </w:p>
          <w:p w14:paraId="64E94871" w14:textId="300606EA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_契約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握る瞬間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637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天地</w:t>
            </w:r>
            <w:r w:rsidR="003F7B37" w:rsidRP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開闢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る(237-5000種族の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を開けられる)</w:t>
            </w:r>
          </w:p>
          <w:p w14:paraId="56FFEEEC" w14:textId="0D6FA5C6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9:1-3絶対不可能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-盲目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になったことは誰の罪でもない、神様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のわざが現れるため</w:t>
            </w:r>
          </w:p>
          <w:p w14:paraId="4477D669" w14:textId="5DEE6E11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19:8-20不治の病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パウロは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悪霊につかれ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た者、偶像崇拝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をして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霊的に病気に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った者だけ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癒やした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F43F3D" w14:textId="5451AAD0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19:8次世代、RT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 -会堂に入ってキリスト、礼拝と祈り、237と神の国を説明</w:t>
            </w:r>
          </w:p>
          <w:p w14:paraId="3B2AD2FD" w14:textId="0B8E6881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P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集中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時間に天と地のすべての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ED06DA" w14:textId="2444CDF7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_神様の備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80D0AD6" w14:textId="17D9D9D7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</w:p>
          <w:p w14:paraId="77656D6F" w14:textId="01E2A476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7ミッション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私に臨んだ神の国、ただ、地の果て、私の237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裏面契約、未来、背景</w:t>
            </w:r>
          </w:p>
          <w:p w14:paraId="09243649" w14:textId="7B2CF97C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3・9・3の15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無条件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D4344D8" w14:textId="41B322E1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カル、オリ、マル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契約で要約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れば御座の力が臨む。</w:t>
            </w:r>
          </w:p>
          <w:p w14:paraId="28B4E065" w14:textId="69DA6D42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→一番最初に来る最も大きい答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時空超越</w:t>
            </w:r>
          </w:p>
          <w:p w14:paraId="3BA3092B" w14:textId="77777777" w:rsidR="003F7B37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F7B3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237の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</w:t>
            </w:r>
            <w:r w:rsidR="003F7B3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かれる</w:t>
            </w:r>
          </w:p>
          <w:p w14:paraId="22974087" w14:textId="440FD6FD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237(権威) -実際の237が見える。237を動かす権威</w:t>
            </w:r>
            <w:r w:rsidR="003F7B3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6CA5F366" w14:textId="4CE53C46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2)ロマ16:1-2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3-4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23契約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伝達しただけなのに、主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のしもべを助けて、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献金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しただけなのに、伝道者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だけなのに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世界化された。</w:t>
            </w:r>
          </w:p>
          <w:p w14:paraId="45FA5054" w14:textId="7897FE9E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3)ロマ16:25-27隠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されていて、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祈りで終わる。</w:t>
            </w:r>
          </w:p>
          <w:p w14:paraId="28715628" w14:textId="4E97286C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3.237-5000種族生かす未来(次世代)の力</w:t>
            </w:r>
          </w:p>
          <w:p w14:paraId="68AC2271" w14:textId="77777777" w:rsidR="003F7B37" w:rsidRDefault="00C06573" w:rsidP="009263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</w:t>
            </w:r>
            <w:r w:rsidRPr="0092637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5000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種族が見える。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来ている外国人のうちに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5000種族から来た人々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6FC074EE" w14:textId="5169F36B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TCK大切だ。</w:t>
            </w:r>
          </w:p>
          <w:p w14:paraId="4552BD48" w14:textId="7E8D4209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3)来ている多民族が天地開闢の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を成し遂げる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</w:p>
          <w:p w14:paraId="12343F83" w14:textId="77777777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17BCFC6" w14:textId="696F914B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1.Heavenly Power(エペ2:2) -空中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の支配者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、その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砕いて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しまう。</w:t>
            </w:r>
          </w:p>
          <w:p w14:paraId="1EADF18D" w14:textId="515968C6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2.Throne Power(黙8:3-5)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御座の力を味わうことだ。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入れられて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全部みな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答えられる。</w:t>
            </w:r>
          </w:p>
          <w:p w14:paraId="391D4FC5" w14:textId="3AA38AA1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3.Eternal Power(背景)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永遠のパワー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背景だ。</w:t>
            </w:r>
          </w:p>
          <w:p w14:paraId="348A043F" w14:textId="3C872923" w:rsidR="00C06573" w:rsidRPr="00C06573" w:rsidRDefault="00C06573" w:rsidP="00C065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※どの程度祈れば良い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2DD1A9E6" w14:textId="1BF0DF23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 40日(答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)完全に答</w:t>
            </w:r>
            <w:r w:rsidR="003F7B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が出てくる時まで</w:t>
            </w:r>
          </w:p>
          <w:p w14:paraId="57A1A14F" w14:textId="4636C2F3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2:1-18(未来)未来が確かに見える。237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</w:p>
          <w:p w14:paraId="6EB62CDD" w14:textId="4EB51E16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2:46-47毎日みことばの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61FD58" w14:textId="229D9074" w:rsidR="00C06573" w:rsidRPr="00C06573" w:rsidRDefault="00C06573" w:rsidP="009263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11:19(12:1-25)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苦しみが来た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と思ったが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祈る時間に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天の軍勢が送られて、すべての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暗闇と敵を縛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80D22D3" w14:textId="302658A3" w:rsidR="00A2300C" w:rsidRPr="005E7416" w:rsidRDefault="00C06573" w:rsidP="0092637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065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0657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27:24-25最後まで神様は皆さんと</w:t>
            </w:r>
            <w:r w:rsidR="009263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ともに働かれる。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6E91" w14:textId="77777777" w:rsidR="00F14964" w:rsidRDefault="00F14964" w:rsidP="001A01E3">
      <w:r>
        <w:separator/>
      </w:r>
    </w:p>
  </w:endnote>
  <w:endnote w:type="continuationSeparator" w:id="0">
    <w:p w14:paraId="47CBA61B" w14:textId="77777777" w:rsidR="00F14964" w:rsidRDefault="00F1496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19C1" w14:textId="77777777" w:rsidR="00F14964" w:rsidRDefault="00F14964" w:rsidP="001A01E3">
      <w:r>
        <w:separator/>
      </w:r>
    </w:p>
  </w:footnote>
  <w:footnote w:type="continuationSeparator" w:id="0">
    <w:p w14:paraId="71D3E0FC" w14:textId="77777777" w:rsidR="00F14964" w:rsidRDefault="00F1496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D5E3A"/>
    <w:rsid w:val="000E0AC7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5FB9"/>
    <w:rsid w:val="002F77E7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302A5"/>
    <w:rsid w:val="00330C55"/>
    <w:rsid w:val="00331659"/>
    <w:rsid w:val="00331816"/>
    <w:rsid w:val="00332707"/>
    <w:rsid w:val="00334A1B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5FA"/>
    <w:rsid w:val="006B2F7F"/>
    <w:rsid w:val="006B362F"/>
    <w:rsid w:val="006B693B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1A83"/>
    <w:rsid w:val="007E2AC5"/>
    <w:rsid w:val="007E2D30"/>
    <w:rsid w:val="007E2D65"/>
    <w:rsid w:val="007E35CE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21468"/>
    <w:rsid w:val="009228CB"/>
    <w:rsid w:val="0092637E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06573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49E"/>
    <w:rsid w:val="00CE2019"/>
    <w:rsid w:val="00CE39B0"/>
    <w:rsid w:val="00CE4E3A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15D0"/>
    <w:rsid w:val="00D8227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1CFC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616"/>
    <w:rsid w:val="00E8473D"/>
    <w:rsid w:val="00E902F5"/>
    <w:rsid w:val="00E90614"/>
    <w:rsid w:val="00E908DF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2023-04-05T02:36:00Z</cp:lastPrinted>
  <dcterms:created xsi:type="dcterms:W3CDTF">2023-05-22T02:20:00Z</dcterms:created>
  <dcterms:modified xsi:type="dcterms:W3CDTF">2023-05-23T01:05:00Z</dcterms:modified>
</cp:coreProperties>
</file>