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33"/>
        <w:gridCol w:w="2785"/>
        <w:gridCol w:w="2364"/>
        <w:gridCol w:w="2598"/>
        <w:gridCol w:w="2551"/>
      </w:tblGrid>
      <w:tr w:rsidR="009C7939" w:rsidRPr="001A01E3" w14:paraId="2FDA0103" w14:textId="7220A14F" w:rsidTr="00367BDB">
        <w:tc>
          <w:tcPr>
            <w:tcW w:w="15446" w:type="dxa"/>
            <w:gridSpan w:val="6"/>
          </w:tcPr>
          <w:p w14:paraId="68D94CEE" w14:textId="55B697EE" w:rsidR="009C7939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1C321BFF" w14:textId="736942C4" w:rsidTr="009309F9">
        <w:tc>
          <w:tcPr>
            <w:tcW w:w="15446" w:type="dxa"/>
            <w:gridSpan w:val="6"/>
          </w:tcPr>
          <w:p w14:paraId="28334028" w14:textId="3C7CB194" w:rsidR="009C7939" w:rsidRPr="005E7416" w:rsidRDefault="001F505C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F505C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29</w:t>
            </w:r>
            <w:r w:rsidR="002B12BD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C448F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21490B" w:rsidRPr="001A01E3" w14:paraId="3FF33DB0" w14:textId="5131082F" w:rsidTr="004A18DB">
        <w:tc>
          <w:tcPr>
            <w:tcW w:w="4815" w:type="dxa"/>
          </w:tcPr>
          <w:p w14:paraId="0C814884" w14:textId="4295EA1C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</w:p>
          <w:p w14:paraId="7768B8BA" w14:textId="3B4BB30A" w:rsidR="0021490B" w:rsidRPr="00A52369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063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子どもたちの庭と産業人</w:t>
            </w:r>
            <w:r w:rsidRPr="00B063CE">
              <w:rPr>
                <w:rFonts w:ascii="ＭＳ ゴシック" w:eastAsia="ＭＳ ゴシック" w:hAnsi="ＭＳ ゴシック"/>
                <w:sz w:val="18"/>
                <w:szCs w:val="20"/>
              </w:rPr>
              <w:t>(使18:4)</w:t>
            </w:r>
          </w:p>
        </w:tc>
        <w:tc>
          <w:tcPr>
            <w:tcW w:w="3118" w:type="dxa"/>
            <w:gridSpan w:val="2"/>
          </w:tcPr>
          <w:p w14:paraId="794378C6" w14:textId="7F19ED9E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DC23B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1011BFA4" w14:textId="77777777" w:rsidR="00B063CE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063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わざわい地帯を選択しなさい</w:t>
            </w:r>
          </w:p>
          <w:p w14:paraId="0E2EE3ED" w14:textId="6926C99F" w:rsidR="0021490B" w:rsidRPr="00040FF9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063CE">
              <w:rPr>
                <w:rFonts w:ascii="ＭＳ ゴシック" w:eastAsia="ＭＳ ゴシック" w:hAnsi="ＭＳ ゴシック"/>
                <w:sz w:val="18"/>
                <w:szCs w:val="20"/>
              </w:rPr>
              <w:t>(使16:15)</w:t>
            </w:r>
          </w:p>
        </w:tc>
        <w:tc>
          <w:tcPr>
            <w:tcW w:w="4962" w:type="dxa"/>
            <w:gridSpan w:val="2"/>
          </w:tcPr>
          <w:p w14:paraId="3BA70B3A" w14:textId="376F0E2F" w:rsidR="00C47A28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  <w:r w:rsidR="00B063CE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B063CE" w:rsidRPr="00B063CE">
              <w:rPr>
                <w:rFonts w:ascii="ＭＳ ゴシック" w:eastAsia="ＭＳ ゴシック" w:hAnsi="ＭＳ ゴシック"/>
                <w:sz w:val="14"/>
                <w:szCs w:val="16"/>
              </w:rPr>
              <w:t>Remnant Day</w:t>
            </w:r>
          </w:p>
          <w:p w14:paraId="594AC69C" w14:textId="5B6BFCA8" w:rsidR="0021490B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063CE">
              <w:rPr>
                <w:rFonts w:ascii="ＭＳ ゴシック" w:eastAsia="ＭＳ ゴシック" w:hAnsi="ＭＳ ゴシック"/>
                <w:sz w:val="18"/>
                <w:szCs w:val="20"/>
              </w:rPr>
              <w:t>8月学院福音化</w:t>
            </w:r>
          </w:p>
        </w:tc>
        <w:tc>
          <w:tcPr>
            <w:tcW w:w="2551" w:type="dxa"/>
          </w:tcPr>
          <w:p w14:paraId="3639B772" w14:textId="4D6B0874" w:rsidR="0021490B" w:rsidRDefault="0021490B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523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散らされた弟子たち</w:t>
            </w:r>
          </w:p>
          <w:p w14:paraId="432200AD" w14:textId="77777777" w:rsidR="00B063CE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</w:pPr>
            <w:r w:rsidRPr="00B063CE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征服者</w:t>
            </w:r>
            <w:r w:rsidRPr="00B063CE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(2) – 味わう</w:t>
            </w:r>
          </w:p>
          <w:p w14:paraId="6113E21E" w14:textId="634E04FB" w:rsidR="0021490B" w:rsidRPr="00984E8A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B063CE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(使1:3-8)</w:t>
            </w:r>
          </w:p>
        </w:tc>
      </w:tr>
      <w:tr w:rsidR="00BC12DE" w:rsidRPr="007C1449" w14:paraId="0DACC88B" w14:textId="52D67A14" w:rsidTr="004A18DB">
        <w:trPr>
          <w:trHeight w:val="9271"/>
        </w:trPr>
        <w:tc>
          <w:tcPr>
            <w:tcW w:w="4815" w:type="dxa"/>
          </w:tcPr>
          <w:p w14:paraId="7171DB1D" w14:textId="1FCB50CB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レムナントは必ず</w:t>
            </w:r>
            <w:r w:rsidR="00E153F1" w:rsidRP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脳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E153F1" w:rsidRP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たましい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E153F1" w:rsidRP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体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を生かす時間があ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。祈って静かな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深い時間を持てば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(呼吸もゆっくり安らかに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続ける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22EE59A7" w14:textId="77777777" w:rsidR="00E153F1" w:rsidRDefault="00E153F1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7EFDE26" w14:textId="09743800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_神様が絶対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</w:p>
          <w:p w14:paraId="7FCDBA39" w14:textId="286A68ED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庭を祈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。産業、学業がここに合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うべき</w:t>
            </w:r>
          </w:p>
          <w:p w14:paraId="2799AE53" w14:textId="1D7F6B71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2.237-5000癒やしサミットになる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</w:p>
          <w:p w14:paraId="0FDFCCE9" w14:textId="37686E8C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(会堂運動)を開いて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霊的力を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時間を持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つべき</w:t>
            </w:r>
          </w:p>
          <w:p w14:paraId="4A9A3F80" w14:textId="77777777" w:rsidR="005F4601" w:rsidRDefault="00B063CE" w:rsidP="005F460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来るしか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ないプラットフォーム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17C4C117" w14:textId="5BF46A2E" w:rsidR="00B063CE" w:rsidRPr="00B063CE" w:rsidRDefault="00B063CE" w:rsidP="005F460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癒やされるし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かない見張り台</w:t>
            </w:r>
          </w:p>
          <w:p w14:paraId="72305CE7" w14:textId="517B9124" w:rsidR="00B063CE" w:rsidRPr="00B063CE" w:rsidRDefault="00B063CE" w:rsidP="005F460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3)疎通できるアンテナを作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44690A0C" w14:textId="3E43B12C" w:rsidR="00B063CE" w:rsidRPr="00B063CE" w:rsidRDefault="00B063CE" w:rsidP="005F4601">
            <w:pPr>
              <w:widowControl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△レムナントがプラットフォーム、見張り台、アンテナを作れば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宣教できる力が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生まれる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CF28A1D" w14:textId="6FA94383" w:rsidR="005F4601" w:rsidRDefault="005F4601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CB33937" w14:textId="1A82F4B5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_神様が絶対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願われることを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すれば絶対答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60F029C8" w14:textId="4AE60E66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</w:p>
          <w:p w14:paraId="5AF68389" w14:textId="3AEB447C" w:rsidR="00B063CE" w:rsidRPr="00B063CE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1)出2:1-10 →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6:4-9ヨケベデ レムナント(モーセ)にこの重要な契約が申命記6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4～9節まで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3E20FB02" w14:textId="114B548D" w:rsidR="00B063CE" w:rsidRPr="00B063CE" w:rsidRDefault="00B063CE" w:rsidP="005F460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を受けるのにみことばの流れをよく見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11C36A62" w14:textId="10D4ECA6" w:rsidR="005F4601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2)ハンナがみことばの流れ(Iサム1:9-11)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乗ったが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ミツパ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67427DC" w14:textId="57311A1B" w:rsidR="00B063CE" w:rsidRPr="00B063CE" w:rsidRDefault="00B063CE" w:rsidP="005F460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3)I列18:1-15 →オバデヤがした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がドタンの町運動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7129FD22" w14:textId="7665A7A0" w:rsidR="00B063CE" w:rsidRPr="00B063CE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 →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62:6-12ダニエルが決断して契約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のがやぐら運動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62B0F45E" w14:textId="1876DEA5" w:rsidR="00B063CE" w:rsidRPr="00B063CE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 →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使1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5F460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18:4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、19:8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2:10にプリスカ夫婦が参加したがこれ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ローマ福音化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。大き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会堂運動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CEF0FA1" w14:textId="041782BF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イエス様が直接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憤られた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。子供たちの庭で何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すべき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なのか。</w:t>
            </w:r>
          </w:p>
          <w:p w14:paraId="30C5D34B" w14:textId="27D4E017" w:rsidR="00B063CE" w:rsidRPr="00B063CE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2:12-25ユダヤ人が子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たちの庭、異邦人の庭、祈りの庭で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商売をした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世界教会がこの庭がなければ門を閉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ざす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。何の言い訳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せずに教会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047A955" w14:textId="4961B0AB" w:rsidR="00B063CE" w:rsidRPr="00B063CE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2)ルカ23:28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わたしの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ために泣かずに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、あなたがたの子ども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のために泣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3B87670" w14:textId="56328E96" w:rsidR="00B063CE" w:rsidRPr="00B063CE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21:15-18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子羊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飼い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</w:t>
            </w:r>
            <w:r w:rsidR="00E153F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心に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込め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なければならないメッセージ</w:t>
            </w:r>
          </w:p>
          <w:p w14:paraId="1A184F73" w14:textId="281C8E7C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チーム</w:t>
            </w:r>
          </w:p>
          <w:p w14:paraId="3D45DAAB" w14:textId="2A23240B" w:rsidR="00B063CE" w:rsidRPr="00B063CE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1)会堂でキリスト(当為性)と礼拝と祈り、神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国を話した。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国が答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の基準、祈りの基準だ。契約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味わって待てば良い。</w:t>
            </w:r>
          </w:p>
          <w:p w14:paraId="3BE2A478" w14:textId="77777777" w:rsidR="00B063CE" w:rsidRPr="00B063CE" w:rsidRDefault="00B063CE" w:rsidP="005F4601">
            <w:pPr>
              <w:widowControl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2)ローマここに237があるから。</w:t>
            </w:r>
          </w:p>
          <w:p w14:paraId="3ACAD1F5" w14:textId="5A0758D3" w:rsidR="00B063CE" w:rsidRPr="00B063CE" w:rsidRDefault="00B063CE" w:rsidP="005F4601">
            <w:pPr>
              <w:widowControl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こと、隠れたことロマ16:25-27に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隠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、いま明らかにされ、とこしえに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あること</w:t>
            </w:r>
          </w:p>
          <w:p w14:paraId="3043584C" w14:textId="77777777" w:rsidR="005F4601" w:rsidRDefault="005F4601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1E57322" w14:textId="09E4F979" w:rsidR="00B063CE" w:rsidRPr="00B063CE" w:rsidRDefault="00B063CE" w:rsidP="00B063C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_光の経済</w:t>
            </w:r>
          </w:p>
          <w:p w14:paraId="4D5176CC" w14:textId="77777777" w:rsidR="005F4601" w:rsidRDefault="00B063CE" w:rsidP="005F460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産業人に光の経済が回復してこそ世界宣教する。</w:t>
            </w:r>
          </w:p>
          <w:p w14:paraId="4968D37D" w14:textId="229F1E13" w:rsidR="00BC12DE" w:rsidRPr="006F5782" w:rsidRDefault="00B063CE" w:rsidP="005F4601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5F460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24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すれば→ </w:t>
            </w:r>
            <w:r w:rsidRPr="005F4601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25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</w:t>
            </w:r>
            <w:r w:rsidRP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永遠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なのだ。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4503D14B" w14:textId="5DB223FA" w:rsid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レムナントが正しくやぐらを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る方法は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地帯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を選択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することだ。</w:t>
            </w:r>
          </w:p>
          <w:p w14:paraId="11150100" w14:textId="77777777" w:rsidR="005F4601" w:rsidRPr="00B063CE" w:rsidRDefault="005F4601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E80FE04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F477F01" w14:textId="46F23CD3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1.Nobody -ここは競争者がない。</w:t>
            </w:r>
          </w:p>
          <w:p w14:paraId="6E65B9F3" w14:textId="6163B527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2.Nothing -ここは助ける人もなくて競争者も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</w:t>
            </w:r>
          </w:p>
          <w:p w14:paraId="1BD29671" w14:textId="27F5354E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3.Every -これが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Every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78E230A2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363FB070" w14:textId="017A4698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1.RT7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わざわい地帯、根源地</w:t>
            </w:r>
          </w:p>
          <w:p w14:paraId="446091B4" w14:textId="77777777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1)王宮-モーセはエジプト王宮を攻略</w:t>
            </w:r>
          </w:p>
          <w:p w14:paraId="47C27823" w14:textId="36B629A8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-ダビデは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ゴリヤテ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がやぐらになった</w:t>
            </w:r>
          </w:p>
          <w:p w14:paraId="0A87B714" w14:textId="0AA33B0A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3)100人預言者- 100人の預言者を隠したオバデヤ</w:t>
            </w:r>
          </w:p>
          <w:p w14:paraId="13871E02" w14:textId="77777777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4)バビロンRT -全部危機を選択</w:t>
            </w:r>
          </w:p>
          <w:p w14:paraId="4196FEDB" w14:textId="77777777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5)会堂-パウロはわざわい地帯のうち、会堂を選択</w:t>
            </w:r>
          </w:p>
          <w:p w14:paraId="3A8DC5BB" w14:textId="331CA448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△アメリカには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5000大学に絶対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崩れないやぐら5千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</w:p>
          <w:p w14:paraId="2859F38D" w14:textId="093E1986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やぐら準備</w:t>
            </w:r>
          </w:p>
          <w:p w14:paraId="1DE13F5E" w14:textId="6CD73A17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13:1-4聖霊の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導き　</w:t>
            </w:r>
          </w:p>
          <w:p w14:paraId="6548B623" w14:textId="62D4F7F5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16:6-10確実な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出す</w:t>
            </w:r>
          </w:p>
          <w:p w14:paraId="31805760" w14:textId="68558B03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19:1-7途方もないことを控えて準備から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</w:p>
          <w:p w14:paraId="0231647B" w14:textId="34C2DB3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わざわい地帯癒やし</w:t>
            </w:r>
          </w:p>
          <w:p w14:paraId="3BE87530" w14:textId="7601FF79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13:5-12 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</w:p>
          <w:p w14:paraId="5FE47640" w14:textId="12B6DFA7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</w:p>
          <w:p w14:paraId="4664F810" w14:textId="60FC3823" w:rsidR="00B063CE" w:rsidRPr="00B063CE" w:rsidRDefault="00B063CE" w:rsidP="005F460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△パウロはこの三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所しかしなかったが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世界的な答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11B5C2E" w14:textId="77777777" w:rsidR="005F4601" w:rsidRDefault="005F4601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A8D51CF" w14:textId="17DC7FB1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7A96686" w14:textId="47028CCD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</w:p>
          <w:p w14:paraId="275B7042" w14:textId="47E07880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</w:p>
          <w:p w14:paraId="4848BB82" w14:textId="53E8F042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</w:p>
          <w:p w14:paraId="558631AF" w14:textId="34610FAD" w:rsidR="00BC12DE" w:rsidRPr="003664E4" w:rsidRDefault="00B063CE" w:rsidP="005F460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。牧師が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置いて最高に祈ることができるやぐらを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。牧師が祈る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とき、思い浮かぶ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人で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あるべき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5F460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レムナントは必ず勝利する。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D7423" w14:textId="7F8460A1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朝ゆっくり呼吸して祈れば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脳は数十倍良くなって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霊性が明るくなる。夜には横になって呼吸して祈れば良い。昼に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10分程度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さらに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持てば良い。</w:t>
            </w:r>
          </w:p>
          <w:p w14:paraId="5CBD37C2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</w:p>
          <w:p w14:paraId="3E75755D" w14:textId="016C7C3C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Trinity(3)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Throne(9)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3Ages(3)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Universe(1)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5Authorities(5) -私に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臨むように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</w:t>
            </w:r>
          </w:p>
          <w:p w14:paraId="3B244D66" w14:textId="634C3BBD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 Bartizans(五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やぐら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を建てる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こと)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三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庭(237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癒やし、サミット)毎日祈れば</w:t>
            </w:r>
          </w:p>
          <w:p w14:paraId="7ABA0902" w14:textId="0E761872" w:rsidR="00B063CE" w:rsidRPr="00B063CE" w:rsidRDefault="00F02F04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15:7みことばが私の中に臨む。</w:t>
            </w:r>
          </w:p>
          <w:p w14:paraId="4DF89274" w14:textId="6EA44616" w:rsidR="00B063CE" w:rsidRPr="00B063CE" w:rsidRDefault="00F02F04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14:26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助け主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聖霊が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すべてのことを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教えて思い出すように</w:t>
            </w:r>
          </w:p>
          <w:p w14:paraId="54174860" w14:textId="0E7FB08A" w:rsidR="00B063CE" w:rsidRPr="00B063CE" w:rsidRDefault="00F02F04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ヨハ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16:13聖霊が導き、将来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ことを知らせ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てくださ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る。</w:t>
            </w:r>
          </w:p>
          <w:p w14:paraId="1C407BB8" w14:textId="5EFD122B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これを知っている人はリーダーになる。</w:t>
            </w:r>
          </w:p>
          <w:p w14:paraId="70D70A72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</w:p>
          <w:p w14:paraId="04B8B7FF" w14:textId="2DAEF7B4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1課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救いの感激(エペ1:4)</w:t>
            </w:r>
          </w:p>
          <w:p w14:paraId="3D77596D" w14:textId="4C275E99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世界の基が据えられる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前に準備」</w:t>
            </w:r>
          </w:p>
          <w:p w14:paraId="74942EBB" w14:textId="78E433B3" w:rsidR="00FB4CD7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人間だけ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かたちとして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創造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私の意志を持って神様を信じるように。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それゆえ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堕落することができる。そ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こで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福音をあらかじめ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499D825" w14:textId="60EFC394" w:rsidR="00B063CE" w:rsidRPr="00B063CE" w:rsidRDefault="00F02F04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世界の基が据えられる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前に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たサタンが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アダム、エバを攻撃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神様がすぐに救いを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与えられた</w:t>
            </w:r>
          </w:p>
          <w:p w14:paraId="453D65A3" w14:textId="14F090DB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神様が創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章に引っかかって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滅び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るしかない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私たちを出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て来る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ようにされた(創3:15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6:14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12:1-3)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神の子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危機、困難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来た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新しくなる機会</w:t>
            </w:r>
          </w:p>
          <w:p w14:paraId="5F70E578" w14:textId="5041CB38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課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救いの内容(エペ2:1-6)</w:t>
            </w:r>
          </w:p>
          <w:p w14:paraId="30E510FC" w14:textId="4D85B4FB" w:rsidR="00B063CE" w:rsidRPr="00B063CE" w:rsidRDefault="00B063CE" w:rsidP="00FB4CD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過去問題解決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(エペ2:1)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背きと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罪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の中に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死ん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でいたあなたがたを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生かされた。</w:t>
            </w:r>
          </w:p>
          <w:p w14:paraId="6C4BD09D" w14:textId="013831C2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現在の問題解決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(エペ2:2)空中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の権威を持つ支配者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から解放</w:t>
            </w:r>
          </w:p>
          <w:p w14:paraId="12927B76" w14:textId="535DD45E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未来問題解決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(エペ2:6)キリストとともに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天に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座らせ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てくださった</w:t>
            </w:r>
          </w:p>
          <w:p w14:paraId="1897135E" w14:textId="73F470B5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課　経綸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の奥義</w:t>
            </w:r>
          </w:p>
          <w:p w14:paraId="76544E03" w14:textId="5FCEC566" w:rsidR="00B063CE" w:rsidRPr="00B063CE" w:rsidRDefault="00F02F04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経綸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-英語ではPurpose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意図を持って行動すること</w:t>
            </w:r>
          </w:p>
          <w:p w14:paraId="459A9694" w14:textId="3E08CB1A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聖霊が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分かるようにされる。</w:t>
            </w:r>
          </w:p>
          <w:p w14:paraId="5CD9E7E6" w14:textId="0F04A544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私たちは神様の霊的な祝福を味わう相続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</w:t>
            </w:r>
          </w:p>
          <w:p w14:paraId="23B400AE" w14:textId="5DDF1865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教会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皆さん全体が一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体、信徒が一つになった</w:t>
            </w:r>
          </w:p>
          <w:p w14:paraId="4B8AE063" w14:textId="63D98C22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課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霊的戦い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私たちの戦いは一つしかないサタンとの戦い</w:t>
            </w:r>
          </w:p>
          <w:p w14:paraId="3211E3F4" w14:textId="37B7C9EB" w:rsidR="00B063CE" w:rsidRPr="00B063CE" w:rsidRDefault="00B063CE" w:rsidP="00FB4CD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エペ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6:12サタンは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支配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(政治)と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(力がある人)と</w:t>
            </w:r>
            <w:r w:rsidR="00F02F0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暗闇の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世界の支配者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(犯罪、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暗闇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)を動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かす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それ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ゆえ、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霊的戦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いをしなさい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ということ</w:t>
            </w:r>
          </w:p>
          <w:p w14:paraId="38B80BE7" w14:textId="77777777" w:rsidR="00FB4CD7" w:rsidRDefault="00B063CE" w:rsidP="00FB4CD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救いの確信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：かぶと　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救いの感激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：正義の胸当て、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信仰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盾</w:t>
            </w:r>
          </w:p>
          <w:p w14:paraId="709F7DD6" w14:textId="149C30CE" w:rsidR="00FB4CD7" w:rsidRDefault="00FB4CD7" w:rsidP="00FB4CD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の剣。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サタンに勝って私たちを生かすこと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。　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真理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の帯</w:t>
            </w:r>
          </w:p>
          <w:p w14:paraId="0F9E1DC5" w14:textId="2EF83946" w:rsidR="00B063CE" w:rsidRPr="00B063CE" w:rsidRDefault="00B063CE" w:rsidP="00FB4CD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福音の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備え</w:t>
            </w:r>
          </w:p>
          <w:p w14:paraId="6179D9DF" w14:textId="468D9A9D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いつでも聖霊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</w:t>
            </w:r>
          </w:p>
          <w:p w14:paraId="1AA82265" w14:textId="6C0503D3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_見張り人「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昼も夜も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」 (24時) -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すべてのこと</w:t>
            </w:r>
          </w:p>
          <w:p w14:paraId="72159EEA" w14:textId="453E85EF" w:rsidR="000E55D7" w:rsidRPr="00C448F1" w:rsidRDefault="00B063CE" w:rsidP="00FB4CD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皆さんが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昼も夜も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24時見張り人の祈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ることができるならば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、すばらしい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力が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生まれて、すべてのことを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征服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C50D342" w14:textId="3E95C23C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_散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らされ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た弟子は征服者</w:t>
            </w:r>
          </w:p>
          <w:p w14:paraId="43C57FF1" w14:textId="5C6FF939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ロ何を味わわなければならない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5C3E4EF9" w14:textId="5AD30828" w:rsidR="00B063CE" w:rsidRPr="00B063CE" w:rsidRDefault="00B063CE" w:rsidP="00FB4CD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1.RTは誰もいない所に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ある。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(こういうケースが発生する)</w:t>
            </w:r>
          </w:p>
          <w:p w14:paraId="0F6D39FF" w14:textId="6CECDCEA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旅人のように通わなければならない。</w:t>
            </w:r>
          </w:p>
          <w:p w14:paraId="53FD37DE" w14:textId="55E3FCE9" w:rsidR="00B063CE" w:rsidRDefault="00B063CE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困難も生じることがある。</w:t>
            </w:r>
          </w:p>
          <w:p w14:paraId="28EB20AF" w14:textId="77777777" w:rsidR="00DB2C02" w:rsidRPr="00B063CE" w:rsidRDefault="00DB2C02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146907E" w14:textId="1CE8CD83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_この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、弟子が常に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こと三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42A1D2EF" w14:textId="236E6684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と関係なくみことば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味わえば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良い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9D20A55" w14:textId="5B2D3C71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1)変えること-福音でない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捨てれば良い。</w:t>
            </w:r>
          </w:p>
          <w:p w14:paraId="615276BC" w14:textId="0C7A0E4F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神様がキリスト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単語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通して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回復させ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それを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33A1F1D9" w14:textId="5F242A1B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3)味わうこと- 1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･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8(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</w:t>
            </w:r>
          </w:p>
          <w:p w14:paraId="5AF85D63" w14:textId="7F84A2A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えと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関係なく祈りの中に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いるべき</w:t>
            </w:r>
          </w:p>
          <w:p w14:paraId="052398CD" w14:textId="77777777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Trinity</w:t>
            </w:r>
          </w:p>
          <w:p w14:paraId="41A9B149" w14:textId="77777777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Throne</w:t>
            </w:r>
          </w:p>
          <w:p w14:paraId="26031BEE" w14:textId="77777777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 Ages</w:t>
            </w:r>
          </w:p>
          <w:p w14:paraId="60534E34" w14:textId="77777777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 Universe</w:t>
            </w:r>
          </w:p>
          <w:p w14:paraId="76EC0B70" w14:textId="77777777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 5 Authorities</w:t>
            </w:r>
          </w:p>
          <w:p w14:paraId="3513B664" w14:textId="1CBC3D91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生活の中で味わう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意味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</w:t>
            </w:r>
          </w:p>
          <w:p w14:paraId="5048F657" w14:textId="63B8067E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所が祈りの現場</w:t>
            </w:r>
          </w:p>
          <w:p w14:paraId="0ACCE4F2" w14:textId="77777777" w:rsidR="00DB2C02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2)見ることの意味を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C6F0077" w14:textId="7FD789C2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3)聞くこと</w:t>
            </w:r>
          </w:p>
          <w:p w14:paraId="0971AE53" w14:textId="6EC6F876" w:rsidR="00B063CE" w:rsidRP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4)思い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浮かぶこと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にして</w:t>
            </w:r>
          </w:p>
          <w:p w14:paraId="58052919" w14:textId="4A80A97E" w:rsidR="00B063CE" w:rsidRDefault="00B063CE" w:rsidP="00DB2C02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5)読む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を祈りで味わうこと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ができる</w:t>
            </w:r>
          </w:p>
          <w:p w14:paraId="59C1D92F" w14:textId="77777777" w:rsidR="00DB2C02" w:rsidRPr="00B063CE" w:rsidRDefault="00DB2C02" w:rsidP="00B063CE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91641A9" w14:textId="0503113C" w:rsidR="00BC12DE" w:rsidRPr="00DC4F65" w:rsidRDefault="00B063CE" w:rsidP="00DB2C02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_日常生活で味わう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すべての呪い、わざわい</w:t>
            </w:r>
            <w:r w:rsidR="00FB4CD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</w:p>
        </w:tc>
      </w:tr>
      <w:tr w:rsidR="009C7939" w:rsidRPr="001A01E3" w14:paraId="1DA1188F" w14:textId="35E1B58E" w:rsidTr="006C5CF4">
        <w:tc>
          <w:tcPr>
            <w:tcW w:w="15446" w:type="dxa"/>
            <w:gridSpan w:val="6"/>
          </w:tcPr>
          <w:p w14:paraId="2EFED52A" w14:textId="1DA2C879" w:rsidR="009C7939" w:rsidRPr="00AE3D84" w:rsidRDefault="00AE3D84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1A01E3" w14:paraId="3D1E232B" w14:textId="0144782A" w:rsidTr="00752276">
        <w:tc>
          <w:tcPr>
            <w:tcW w:w="15446" w:type="dxa"/>
            <w:gridSpan w:val="6"/>
          </w:tcPr>
          <w:p w14:paraId="3AC296CF" w14:textId="39118963" w:rsidR="009C7939" w:rsidRPr="005E7416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BC12DE">
              <w:rPr>
                <w:rFonts w:ascii="ＭＳ ゴシック" w:eastAsia="ＭＳ ゴシック" w:hAnsi="ＭＳ ゴシック" w:hint="eastAsia"/>
                <w:sz w:val="16"/>
                <w:szCs w:val="18"/>
              </w:rPr>
              <w:t>7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 w:rsidRPr="00014C33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1A01E3" w14:paraId="549A768F" w14:textId="56205BD7" w:rsidTr="00B04C9D">
        <w:tc>
          <w:tcPr>
            <w:tcW w:w="5148" w:type="dxa"/>
            <w:gridSpan w:val="2"/>
          </w:tcPr>
          <w:p w14:paraId="584E67C5" w14:textId="3B21EAEC" w:rsidR="009C7939" w:rsidRPr="00C65E9D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区域メッセージ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1F29F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1F505C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1260628D" w:rsidR="009C7939" w:rsidRPr="00521AD1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063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シナジーと</w:t>
            </w:r>
            <w:r w:rsidRPr="00B063CE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25の答え (創12:2-3)</w:t>
            </w:r>
          </w:p>
        </w:tc>
        <w:tc>
          <w:tcPr>
            <w:tcW w:w="5149" w:type="dxa"/>
            <w:gridSpan w:val="2"/>
          </w:tcPr>
          <w:p w14:paraId="339D2690" w14:textId="31B5330E" w:rsidR="009C7939" w:rsidRPr="001A01E3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55863275" w:rsidR="009C7939" w:rsidRPr="00BC370F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063CE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救われた者の証拠、特徴、力</w:t>
            </w:r>
            <w:r w:rsidRPr="00B063CE">
              <w:rPr>
                <w:rFonts w:ascii="ＭＳ ゴシック" w:eastAsia="ＭＳ ゴシック" w:hAnsi="ＭＳ ゴシック"/>
                <w:sz w:val="18"/>
                <w:szCs w:val="20"/>
              </w:rPr>
              <w:t>(ガラ2:20)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14:paraId="0D4592C0" w14:textId="478DF51E" w:rsidR="009C7939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</w:t>
            </w:r>
            <w:r w:rsidRPr="00750F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750FC9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B063CE" w:rsidRPr="00B063C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327027D7" w14:textId="03A06F6E" w:rsidR="009C7939" w:rsidRPr="00B063CE" w:rsidRDefault="00B063CE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B063CE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ヨーロッパとアメリカの崩れた教会にただ福音を</w:t>
            </w:r>
            <w:r w:rsidRPr="00B063CE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>(ガラ3:1-14)</w:t>
            </w:r>
          </w:p>
        </w:tc>
      </w:tr>
      <w:tr w:rsidR="009C7939" w:rsidRPr="005437B7" w14:paraId="2945F70D" w14:textId="13B529B1" w:rsidTr="00B04C9D">
        <w:trPr>
          <w:trHeight w:val="8552"/>
        </w:trPr>
        <w:tc>
          <w:tcPr>
            <w:tcW w:w="5148" w:type="dxa"/>
            <w:gridSpan w:val="2"/>
          </w:tcPr>
          <w:p w14:paraId="0EAAB417" w14:textId="4C03A60E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シナジーという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ことば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は‘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syn’という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「ともに」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意味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とエネルギーが合わさった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他の人を生かす</w:t>
            </w:r>
            <w:r w:rsidR="0009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するシナジーを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。私たちは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25答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でこれができる。</w:t>
            </w:r>
          </w:p>
          <w:p w14:paraId="45CB9200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_やぐら(見張り人)</w:t>
            </w:r>
          </w:p>
          <w:p w14:paraId="6F903BCF" w14:textId="7183953B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序論の内容が私にやぐらにならなければならない。それでこそ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見張り人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る。私がいくら見張り人の実力があるとしても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やぐらがなければ光を照らす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所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がない。</w:t>
            </w:r>
          </w:p>
          <w:p w14:paraId="13396D3D" w14:textId="3BBDC91C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生活、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(Covenant)神様が私たちに契約を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これが私の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生活の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産業、学業にやぐらにならなければならない。これが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covenantだ。</w:t>
            </w:r>
          </w:p>
          <w:p w14:paraId="4507BB6C" w14:textId="30606DEB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(Vision)わざわい地帯を見るべきだ。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わざわい地帯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生かして暗闇に勝つ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私になければならない。これを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visionと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BC8A1B9" w14:textId="503BC454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3.24・25・永遠(Dream)契約とビジョンの中で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、成り立つ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24・25・永遠がある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Dreamと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25ED26F" w14:textId="413131A0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空中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の権威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(エペ2:2)(Image)私たちは神様の創造の力で、空中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の権威の支配者に握られていること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Universe時代を開かなければならない。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Imageと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4869981" w14:textId="1B58163D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作品(Practice)御座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から与えられ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る力で作品を残す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によって可能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だ。私たちの中に刻印された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ことがすべてだ。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Practiceと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ABBD276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63895AA" w14:textId="1D59D21E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多くの人</w:t>
            </w:r>
          </w:p>
          <w:p w14:paraId="7FF1CF36" w14:textId="03B1D4DD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このようになれば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じっとしているのに多くの人を生かす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なる。イサクに神様が泉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根源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を与えられた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DCBD92B" w14:textId="46B6ACAD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10574E9F" w14:textId="70882707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WITH神様が</w:t>
            </w:r>
            <w:r w:rsidR="0009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06FD0F4" w14:textId="04DA68BC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Immanuel現場と教会、産業にインマヌエルの答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CAFD40A" w14:textId="231D5B04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Oneness良いこと、良くないこと関係なく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合わせてワンネスの答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えが来る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D99BF1D" w14:textId="77777777" w:rsidR="00DB2C02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3.24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/みことば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24祈り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が成り立ち、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みことばが生きて動き始める。</w:t>
            </w:r>
          </w:p>
          <w:p w14:paraId="4E6CFF18" w14:textId="39638845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祝福が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私とともにおられる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という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いよいよみことばと祈りが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働く</w:t>
            </w:r>
            <w:r w:rsidR="00091BE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468308E5" w14:textId="61BC40ED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2)成就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みことばは成就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BF9167B" w14:textId="0E13B1B9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3)証人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じっとしているのに証人になる。</w:t>
            </w:r>
          </w:p>
          <w:p w14:paraId="0DE025A2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_絶対計画</w:t>
            </w:r>
          </w:p>
          <w:p w14:paraId="0FEE51F9" w14:textId="3F2E7C20" w:rsidR="00B063CE" w:rsidRDefault="00DB2C02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1D19E" wp14:editId="32E37B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8631167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D681F5" w14:textId="77777777" w:rsidR="00DB2C02" w:rsidRPr="00B063CE" w:rsidRDefault="00DB2C02" w:rsidP="00B063CE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B063C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1キリスト</w:t>
                                  </w:r>
                                </w:p>
                                <w:p w14:paraId="4A444455" w14:textId="77777777" w:rsidR="00DB2C02" w:rsidRPr="00B063CE" w:rsidRDefault="00DB2C02" w:rsidP="00B063CE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B063C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神の国</w:t>
                                  </w:r>
                                </w:p>
                                <w:p w14:paraId="37FE50CA" w14:textId="77777777" w:rsidR="00DB2C02" w:rsidRPr="00FA22AD" w:rsidRDefault="00DB2C02" w:rsidP="00FA22AD">
                                  <w:pPr>
                                    <w:widowControl/>
                                    <w:adjustRightInd w:val="0"/>
                                    <w:snapToGrid w:val="0"/>
                                    <w:spacing w:line="2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B063C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8聖霊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51D1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" filled="f" strokeweight=".5pt">
                      <v:fill o:detectmouseclick="t"/>
                      <v:textbox style="mso-fit-shape-to-text:t" inset="5.85pt,.7pt,5.85pt,.7pt">
                        <w:txbxContent>
                          <w:p w14:paraId="12D681F5" w14:textId="77777777" w:rsidR="00DB2C02" w:rsidRPr="00B063CE" w:rsidRDefault="00DB2C02" w:rsidP="00B063CE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B063C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1キリスト</w:t>
                            </w:r>
                          </w:p>
                          <w:p w14:paraId="4A444455" w14:textId="77777777" w:rsidR="00DB2C02" w:rsidRPr="00B063CE" w:rsidRDefault="00DB2C02" w:rsidP="00B063CE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B063C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神の国</w:t>
                            </w:r>
                          </w:p>
                          <w:p w14:paraId="37FE50CA" w14:textId="77777777" w:rsidR="00DB2C02" w:rsidRPr="00FA22AD" w:rsidRDefault="00DB2C02" w:rsidP="00FA22AD">
                            <w:pPr>
                              <w:widowControl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B063C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8聖霊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イエス様が結論を出された。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1節に復活されたキリスト、3節に神の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8節にただ聖霊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で地の果てまで証人になる。</w:t>
            </w:r>
          </w:p>
          <w:p w14:paraId="140BBDF8" w14:textId="77777777" w:rsidR="00DB2C02" w:rsidRPr="00B063CE" w:rsidRDefault="00DB2C02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EDA4E6A" w14:textId="06C164B0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14:26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　この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やぐらが私たちの中に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建てば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て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、すべてのことを思い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ようにされる。</w:t>
            </w:r>
          </w:p>
          <w:p w14:paraId="7F8990D6" w14:textId="59279E38" w:rsidR="00B063CE" w:rsidRPr="00B063CE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16:13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らせてくださる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神様が私たちの未来を教えて、答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E4E95CD" w14:textId="3F90C56E" w:rsidR="009F43E8" w:rsidRPr="00A42EDD" w:rsidRDefault="00B063CE" w:rsidP="00091BE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△私たちが礼拝の時だけ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祈っても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、働きは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。神様のみことばだけ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正しく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を握れば働きが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DB2C02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gridSpan w:val="2"/>
          </w:tcPr>
          <w:p w14:paraId="30DFD538" w14:textId="24A07AD3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_正しい契約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を握りなさい。</w:t>
            </w:r>
          </w:p>
          <w:p w14:paraId="76CA903C" w14:textId="0790AE55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私たちのレムナントに本当に答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受ける奥義を教えなければならない。間違った契約を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過ぎれば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みな崩れるのを知るようになる。レムナントが正しい契約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持って行けば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世界を変化させる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45EA718" w14:textId="271653F4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本文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背景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異端が入ってきて福音でない違う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言うガラテヤ教会</w:t>
            </w:r>
          </w:p>
          <w:p w14:paraId="6E3D4771" w14:textId="77777777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1)問題</w:t>
            </w:r>
          </w:p>
          <w:p w14:paraId="3FEAA07A" w14:textId="7FA96116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(1)イエス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信じても律法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守ってこそ救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われる派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が入ってきた</w:t>
            </w:r>
          </w:p>
          <w:p w14:paraId="271B4DDA" w14:textId="0BBC7334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(2)イエス様</w:t>
            </w:r>
            <w:r w:rsidR="00B04C9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再臨されると教会を</w:t>
            </w:r>
            <w:r w:rsidR="008432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騒がせた</w:t>
            </w:r>
          </w:p>
          <w:p w14:paraId="5D865C64" w14:textId="55A46FD5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2)パウロの告白(</w:t>
            </w:r>
            <w:r w:rsidR="008432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2:20)</w:t>
            </w:r>
          </w:p>
          <w:p w14:paraId="6C3FF72E" w14:textId="77777777" w:rsidR="00231D83" w:rsidRDefault="00B063CE" w:rsidP="00231D8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3)間違った契約を</w:t>
            </w:r>
            <w:r w:rsidR="008432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握れば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パリサイ人、中世教会、ヨーロッパ教会、アメリカ教会、ロシア教会のようにな</w:t>
            </w:r>
            <w:r w:rsidR="008432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 w:rsidR="008432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わざわいが臨む</w:t>
            </w:r>
            <w:r w:rsidR="008432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その時ごとにレムナントが現れて世界福音化した。答</w:t>
            </w:r>
            <w:r w:rsidR="008432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受ける契約を</w:t>
            </w:r>
            <w:r w:rsidR="0084328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握らなければ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  <w:p w14:paraId="5BA4A1C6" w14:textId="205EB484" w:rsidR="00B063CE" w:rsidRPr="00B063CE" w:rsidRDefault="00231D83" w:rsidP="00231D8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キリストとともに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十字架で死んで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内に</w:t>
            </w:r>
            <w:r w:rsidR="00B063CE"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生きておられる」</w:t>
            </w:r>
            <w:r w:rsidR="00B063CE"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-大きい二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</w:t>
            </w:r>
          </w:p>
          <w:p w14:paraId="672994DB" w14:textId="67A111E0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キリストを正しく知ったこと</w:t>
            </w:r>
          </w:p>
          <w:p w14:paraId="27600515" w14:textId="77777777" w:rsidR="00231D83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永遠の前の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キリスト(三位一体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神様で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前から) </w:t>
            </w:r>
          </w:p>
          <w:p w14:paraId="4140959C" w14:textId="677C51EE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受肉された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</w:p>
          <w:p w14:paraId="1E90E001" w14:textId="62324FA8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3)復活されたキリスト(十字架ですべての罪を終わらせて復活して今も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働いておられる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。今もその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名で祈れば答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36EE594F" w14:textId="2F09C4F6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4)再臨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主キリスト(未来を完全に責任を負われる)</w:t>
            </w:r>
          </w:p>
          <w:p w14:paraId="70E50875" w14:textId="4D660C19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さばき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主キリスト(永遠の答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下すさばき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として立たれる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キリストだ)</w:t>
            </w:r>
          </w:p>
          <w:p w14:paraId="2F6CEA0A" w14:textId="7462369A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キリストが私の主人になること</w:t>
            </w:r>
          </w:p>
          <w:p w14:paraId="005B3F14" w14:textId="0732C49E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1)サタン、地獄、わざわい、3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呪いを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このやぐらを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築きなさい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78F93A5" w14:textId="2A24533C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2)すべての問題解決者であるキリストが私の主人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ば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私の考え、私の主張、心配する必要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ない。</w:t>
            </w:r>
          </w:p>
          <w:p w14:paraId="6A1FEF51" w14:textId="199E7621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_私は死んで私の中にキリストが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生きておられる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こと、主人が変わった</w:t>
            </w:r>
          </w:p>
          <w:p w14:paraId="6260B9CD" w14:textId="725E7E8C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運命がひっくり返すようになるやぐらを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DCE9619" w14:textId="77777777" w:rsidR="00231D83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落とし穴が崩れるやぐら</w:t>
            </w:r>
          </w:p>
          <w:p w14:paraId="33C4DD7E" w14:textId="37F930B6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2)滅亡の枠である宗教、偶像が崩れるやぐら</w:t>
            </w:r>
          </w:p>
          <w:p w14:paraId="2271F375" w14:textId="10AD3058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6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変えるやぐら、運命を変えなければならない。</w:t>
            </w:r>
          </w:p>
          <w:p w14:paraId="6BE85C2E" w14:textId="2EFD1F3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霊的問題を完全に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癒やす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やぐらを持って行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C253C3C" w14:textId="6B617061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1)地球上に誰も解決できない古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くからの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霊的問題を解決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379A8EE8" w14:textId="77777777" w:rsidR="00231D83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2)家系、国家の古く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霊的問題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解決したこと</w:t>
            </w:r>
          </w:p>
          <w:p w14:paraId="4B849673" w14:textId="07C9AA04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3)個人の霊的問題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解決したこと</w:t>
            </w:r>
          </w:p>
          <w:p w14:paraId="02FC921A" w14:textId="3CBE424D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神様の力が私のやぐらになることだ。</w:t>
            </w:r>
          </w:p>
          <w:p w14:paraId="2E7DA219" w14:textId="717C5B82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神様が目に見えな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く働かれる</w:t>
            </w:r>
          </w:p>
          <w:p w14:paraId="24C06AD5" w14:textId="29A4BA7A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2)御座の力が臨み始め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空前絶後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る。</w:t>
            </w:r>
          </w:p>
          <w:p w14:paraId="04CF3E61" w14:textId="079966D5" w:rsidR="00B063CE" w:rsidRPr="00B063CE" w:rsidRDefault="00B063CE" w:rsidP="00231D83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(過去、今日、未来)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変えること</w:t>
            </w:r>
          </w:p>
          <w:p w14:paraId="1D98D047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2BD867C5" w14:textId="650C9235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すべてのサタンのやぐらを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砕きなさい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A7B2CE3" w14:textId="2FA7FDB4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神様が私に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こと、私の現場を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なさい。</w:t>
            </w:r>
          </w:p>
          <w:p w14:paraId="17D59D23" w14:textId="4AF1D20A" w:rsidR="00B511A7" w:rsidRPr="001F5A21" w:rsidRDefault="00B063CE" w:rsidP="00231D83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信仰で神様のやぐらを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。世界福音化することができるように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皆さんの学業、産業、職業にやぐらを</w:t>
            </w:r>
            <w:r w:rsidR="00231D83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。祈れば良い。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3ABF121E" w14:textId="632BED3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なぜ神殿建築、伝道、宣教しなければならない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なぜ次世代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育てなければならない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が明らかならば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、応答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明らかになる。</w:t>
            </w:r>
          </w:p>
          <w:p w14:paraId="1F5493B1" w14:textId="332A3200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強大国の崩れた教会を生かすことが私たちの使命だ。この人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生かす神殿から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建てなさい。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来ている多民族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訓練させなければならない。</w:t>
            </w:r>
          </w:p>
          <w:p w14:paraId="0AB2A221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35342627" w14:textId="4B9C5B46" w:rsidR="00B063CE" w:rsidRPr="00B063CE" w:rsidRDefault="00B063CE" w:rsidP="00DB706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1.RTを奴隷、捕虜、属国、流浪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送られた理由-それでこそ福音伝える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</w:t>
            </w:r>
          </w:p>
          <w:p w14:paraId="5688DDCE" w14:textId="70C0996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強大国に送られた理由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237-5000種族が来ているため</w:t>
            </w:r>
          </w:p>
          <w:p w14:paraId="5B2FEAE4" w14:textId="104FDFE6" w:rsidR="00B063CE" w:rsidRPr="00B063CE" w:rsidRDefault="00B063CE" w:rsidP="00DB706F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世界の暗闇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を止める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光を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与えらえれた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。この契約で祈っても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職業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がみな生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7A33839" w14:textId="680796BF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3.RT、信徒に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与えらえた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約束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持って光を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放つ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作れば良い。</w:t>
            </w:r>
          </w:p>
          <w:p w14:paraId="5383E87D" w14:textId="77777777" w:rsidR="00DB706F" w:rsidRDefault="00DB706F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BB09AAE" w14:textId="268EE8C1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_歴史の流れ</w:t>
            </w:r>
          </w:p>
          <w:p w14:paraId="1894AEB0" w14:textId="4E1FE997" w:rsidR="00B063CE" w:rsidRPr="00B063CE" w:rsidRDefault="00B063CE" w:rsidP="00DB706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民時代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使17:1キリストの理由、使18:4祈りと礼拝、使19:8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神の国が何か知っている人</w:t>
            </w:r>
          </w:p>
          <w:p w14:paraId="2D5FEC1B" w14:textId="0602D569" w:rsidR="00B063CE" w:rsidRPr="00B063CE" w:rsidRDefault="00B063CE" w:rsidP="00DB706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ティン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ルター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-ハバ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2:4ただ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義人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は信仰によって生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、ロマ1:17パウロが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引用、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ルターが引用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(福音だけが人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生かすことであるから伝え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417F0E1" w14:textId="46972342" w:rsidR="00B063CE" w:rsidRPr="00B063CE" w:rsidRDefault="00B063CE" w:rsidP="00DB706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カルヴァン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5教理(エデンの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事件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すべての人間は呪いに陥った。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ことによって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救われる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ことはできない。神様が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開かれた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道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キリストだ。止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できない恵み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奪うこと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ができ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ない神様の民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15D4705B" w14:textId="168E4240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人間中心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主義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(ルネサンス時代) -思想、ヒューマニズム、進化論</w:t>
            </w:r>
          </w:p>
          <w:p w14:paraId="2C1355B4" w14:textId="2D29A481" w:rsidR="00B063CE" w:rsidRPr="00B063CE" w:rsidRDefault="00B063CE" w:rsidP="00DB706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5.7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Covenant(24)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Vision(25)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Dream(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Image(力)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Throne(作品)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237・癒やし・サミット</w:t>
            </w:r>
          </w:p>
          <w:p w14:paraId="679DD61F" w14:textId="3B1577D9" w:rsidR="00B063CE" w:rsidRDefault="00B063CE" w:rsidP="00DB706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△神様が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24やぐらを作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、ビジョンで25やぐらを作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夢で永遠というやぐらを作って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権威、イメージで空中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の勢力の支配者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打ち砕きなさい。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御座の力で時代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生かす作品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作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。これ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持ってずっと祈れば三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庭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が出て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癒やし、サミット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作る7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確実なやぐら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この神殿を作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F421C6" w14:textId="77777777" w:rsidR="00DB706F" w:rsidRPr="00B063CE" w:rsidRDefault="00DB706F" w:rsidP="00DB706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2D2C4DF6" w14:textId="7777777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_金土日時代</w:t>
            </w:r>
          </w:p>
          <w:p w14:paraId="7AF5C9AF" w14:textId="4A5EAC1E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2030～2080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主役</w:t>
            </w:r>
          </w:p>
          <w:p w14:paraId="42473ABB" w14:textId="724DC1CB" w:rsidR="00B063CE" w:rsidRPr="00B063CE" w:rsidRDefault="00B063CE" w:rsidP="00DB706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1)上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から造られた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2)私のこと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3)私の現場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を見つけなさい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87F8283" w14:textId="496F2902" w:rsidR="00B063CE" w:rsidRPr="00B063CE" w:rsidRDefault="00B063CE" w:rsidP="00DB706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2.WIO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OUR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出てくる。Universe時代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生かす答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が出てくる。Heavenly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Thronely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Eternally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が与えられる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978FE22" w14:textId="1A641017" w:rsidR="00B063CE" w:rsidRPr="00B063CE" w:rsidRDefault="00B063CE" w:rsidP="00B063CE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生かす黙想運動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を行ないなさい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1BA5351" w14:textId="5FB091DE" w:rsidR="00B063CE" w:rsidRPr="00B063CE" w:rsidRDefault="00B063CE" w:rsidP="00E153F1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1)深い祈りの奥義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2)みことばの奥義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3)生活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B063C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私のからだとすべての部分を生かす運動</w:t>
            </w:r>
          </w:p>
          <w:p w14:paraId="280D22D3" w14:textId="6BC95A02" w:rsidR="00A2300C" w:rsidRPr="005E7416" w:rsidRDefault="00B063CE" w:rsidP="00E153F1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△レムナント、うつ病など大変な人に黙想運動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教えれば良い。医学的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でありながら、みことば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と祈り、呼吸が何か教えなければならない。金土日時代を開いて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生かす黙想</w:t>
            </w:r>
            <w:r w:rsidR="00DB70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運動を行わなければ</w:t>
            </w:r>
            <w:r w:rsidRPr="00B063C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ならない。</w:t>
            </w:r>
          </w:p>
        </w:tc>
      </w:tr>
    </w:tbl>
    <w:p w14:paraId="42BFD0FF" w14:textId="77777777" w:rsidR="00BF6102" w:rsidRPr="002E446E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2E446E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1772" w14:textId="77777777" w:rsidR="002C3AE8" w:rsidRDefault="002C3AE8" w:rsidP="001A01E3">
      <w:r>
        <w:separator/>
      </w:r>
    </w:p>
  </w:endnote>
  <w:endnote w:type="continuationSeparator" w:id="0">
    <w:p w14:paraId="584E0AB0" w14:textId="77777777" w:rsidR="002C3AE8" w:rsidRDefault="002C3AE8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62FC" w14:textId="77777777" w:rsidR="002C3AE8" w:rsidRDefault="002C3AE8" w:rsidP="001A01E3">
      <w:r>
        <w:separator/>
      </w:r>
    </w:p>
  </w:footnote>
  <w:footnote w:type="continuationSeparator" w:id="0">
    <w:p w14:paraId="7420EC26" w14:textId="77777777" w:rsidR="002C3AE8" w:rsidRDefault="002C3AE8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1C42"/>
    <w:rsid w:val="00021D49"/>
    <w:rsid w:val="00024E20"/>
    <w:rsid w:val="00024F85"/>
    <w:rsid w:val="00025872"/>
    <w:rsid w:val="00025942"/>
    <w:rsid w:val="00026243"/>
    <w:rsid w:val="00027E91"/>
    <w:rsid w:val="0003094E"/>
    <w:rsid w:val="0003233E"/>
    <w:rsid w:val="000323AA"/>
    <w:rsid w:val="0003240B"/>
    <w:rsid w:val="00040021"/>
    <w:rsid w:val="00040090"/>
    <w:rsid w:val="00040FF9"/>
    <w:rsid w:val="00041861"/>
    <w:rsid w:val="000508B6"/>
    <w:rsid w:val="00052B58"/>
    <w:rsid w:val="00052EA9"/>
    <w:rsid w:val="0005382A"/>
    <w:rsid w:val="00054536"/>
    <w:rsid w:val="00066FC7"/>
    <w:rsid w:val="00071698"/>
    <w:rsid w:val="00071896"/>
    <w:rsid w:val="000729EA"/>
    <w:rsid w:val="000735A1"/>
    <w:rsid w:val="0007427D"/>
    <w:rsid w:val="00074AA9"/>
    <w:rsid w:val="0007713E"/>
    <w:rsid w:val="000802C6"/>
    <w:rsid w:val="0008257E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E79"/>
    <w:rsid w:val="000A4D5C"/>
    <w:rsid w:val="000A6AF0"/>
    <w:rsid w:val="000B099A"/>
    <w:rsid w:val="000B130B"/>
    <w:rsid w:val="000B20DC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51D1"/>
    <w:rsid w:val="000D5E3A"/>
    <w:rsid w:val="000D6641"/>
    <w:rsid w:val="000E0AC7"/>
    <w:rsid w:val="000E1A86"/>
    <w:rsid w:val="000E3C90"/>
    <w:rsid w:val="000E55D7"/>
    <w:rsid w:val="000E6106"/>
    <w:rsid w:val="000E629A"/>
    <w:rsid w:val="000F04FA"/>
    <w:rsid w:val="000F357F"/>
    <w:rsid w:val="000F38E3"/>
    <w:rsid w:val="000F3B5A"/>
    <w:rsid w:val="000F4098"/>
    <w:rsid w:val="000F431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5829"/>
    <w:rsid w:val="001367C8"/>
    <w:rsid w:val="00142378"/>
    <w:rsid w:val="00142F3D"/>
    <w:rsid w:val="00144D4D"/>
    <w:rsid w:val="00146713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A5"/>
    <w:rsid w:val="00163B33"/>
    <w:rsid w:val="00164613"/>
    <w:rsid w:val="001647B1"/>
    <w:rsid w:val="00164E8F"/>
    <w:rsid w:val="00164ED6"/>
    <w:rsid w:val="001665D2"/>
    <w:rsid w:val="0016673D"/>
    <w:rsid w:val="00166AB8"/>
    <w:rsid w:val="00167542"/>
    <w:rsid w:val="00167B63"/>
    <w:rsid w:val="001710AB"/>
    <w:rsid w:val="00175E2F"/>
    <w:rsid w:val="00176EB7"/>
    <w:rsid w:val="00183FF0"/>
    <w:rsid w:val="00184DE8"/>
    <w:rsid w:val="0018601B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C73"/>
    <w:rsid w:val="001A50E4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636A"/>
    <w:rsid w:val="001C0348"/>
    <w:rsid w:val="001C07BC"/>
    <w:rsid w:val="001C10B5"/>
    <w:rsid w:val="001C19D4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1700"/>
    <w:rsid w:val="001E1D2D"/>
    <w:rsid w:val="001E46B6"/>
    <w:rsid w:val="001E5819"/>
    <w:rsid w:val="001E7DF4"/>
    <w:rsid w:val="001F047B"/>
    <w:rsid w:val="001F18C2"/>
    <w:rsid w:val="001F1FFD"/>
    <w:rsid w:val="001F22AC"/>
    <w:rsid w:val="001F2826"/>
    <w:rsid w:val="001F29F4"/>
    <w:rsid w:val="001F37EB"/>
    <w:rsid w:val="001F41DE"/>
    <w:rsid w:val="001F480F"/>
    <w:rsid w:val="001F505C"/>
    <w:rsid w:val="001F54D4"/>
    <w:rsid w:val="001F5A21"/>
    <w:rsid w:val="001F629E"/>
    <w:rsid w:val="001F7062"/>
    <w:rsid w:val="001F725A"/>
    <w:rsid w:val="001F7B54"/>
    <w:rsid w:val="002010FE"/>
    <w:rsid w:val="00202432"/>
    <w:rsid w:val="002046BF"/>
    <w:rsid w:val="002054F8"/>
    <w:rsid w:val="00205EFE"/>
    <w:rsid w:val="0021222D"/>
    <w:rsid w:val="002126AF"/>
    <w:rsid w:val="00213503"/>
    <w:rsid w:val="0021490B"/>
    <w:rsid w:val="00215C6F"/>
    <w:rsid w:val="002162D8"/>
    <w:rsid w:val="002166B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C1A"/>
    <w:rsid w:val="00231D83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43E9"/>
    <w:rsid w:val="00244767"/>
    <w:rsid w:val="002457F0"/>
    <w:rsid w:val="0024612A"/>
    <w:rsid w:val="00246880"/>
    <w:rsid w:val="00247230"/>
    <w:rsid w:val="00247548"/>
    <w:rsid w:val="00250F2C"/>
    <w:rsid w:val="00251D3B"/>
    <w:rsid w:val="00252181"/>
    <w:rsid w:val="00253463"/>
    <w:rsid w:val="002536FF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5BF8"/>
    <w:rsid w:val="00297499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7AB9"/>
    <w:rsid w:val="002E10D6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47A5"/>
    <w:rsid w:val="002F5FB9"/>
    <w:rsid w:val="002F77E7"/>
    <w:rsid w:val="00300218"/>
    <w:rsid w:val="00301A64"/>
    <w:rsid w:val="003020DF"/>
    <w:rsid w:val="003062C1"/>
    <w:rsid w:val="0031197A"/>
    <w:rsid w:val="003131A3"/>
    <w:rsid w:val="0031423D"/>
    <w:rsid w:val="00314360"/>
    <w:rsid w:val="003149B6"/>
    <w:rsid w:val="003163A1"/>
    <w:rsid w:val="00320EE1"/>
    <w:rsid w:val="003229A5"/>
    <w:rsid w:val="003248C4"/>
    <w:rsid w:val="00325F8E"/>
    <w:rsid w:val="00326A79"/>
    <w:rsid w:val="003302A5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7DAD"/>
    <w:rsid w:val="003B10E4"/>
    <w:rsid w:val="003B1242"/>
    <w:rsid w:val="003B13B3"/>
    <w:rsid w:val="003B27D2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5552"/>
    <w:rsid w:val="003D7592"/>
    <w:rsid w:val="003E0A63"/>
    <w:rsid w:val="003E0C27"/>
    <w:rsid w:val="003E31D5"/>
    <w:rsid w:val="003E41B2"/>
    <w:rsid w:val="003E5DE4"/>
    <w:rsid w:val="003E7322"/>
    <w:rsid w:val="003F18C9"/>
    <w:rsid w:val="003F335C"/>
    <w:rsid w:val="003F4C46"/>
    <w:rsid w:val="003F6819"/>
    <w:rsid w:val="003F7B37"/>
    <w:rsid w:val="004010AB"/>
    <w:rsid w:val="00402E75"/>
    <w:rsid w:val="00403168"/>
    <w:rsid w:val="00404A12"/>
    <w:rsid w:val="0041286B"/>
    <w:rsid w:val="0041319E"/>
    <w:rsid w:val="00414FDB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DE6"/>
    <w:rsid w:val="004313B8"/>
    <w:rsid w:val="0043265D"/>
    <w:rsid w:val="00433392"/>
    <w:rsid w:val="00433792"/>
    <w:rsid w:val="00433A42"/>
    <w:rsid w:val="004340E3"/>
    <w:rsid w:val="00437DCF"/>
    <w:rsid w:val="00441B8D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724"/>
    <w:rsid w:val="00485D15"/>
    <w:rsid w:val="00487303"/>
    <w:rsid w:val="00487698"/>
    <w:rsid w:val="00492FDF"/>
    <w:rsid w:val="00495C22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2DD5"/>
    <w:rsid w:val="00534523"/>
    <w:rsid w:val="005352EE"/>
    <w:rsid w:val="005353FF"/>
    <w:rsid w:val="00536BFF"/>
    <w:rsid w:val="00537938"/>
    <w:rsid w:val="00537967"/>
    <w:rsid w:val="0054267D"/>
    <w:rsid w:val="005437B7"/>
    <w:rsid w:val="00543F7C"/>
    <w:rsid w:val="00544CEB"/>
    <w:rsid w:val="00544F57"/>
    <w:rsid w:val="00546FB8"/>
    <w:rsid w:val="0055087D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3192"/>
    <w:rsid w:val="0057350D"/>
    <w:rsid w:val="0057373C"/>
    <w:rsid w:val="00574132"/>
    <w:rsid w:val="00574341"/>
    <w:rsid w:val="00574795"/>
    <w:rsid w:val="00576F3B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536D"/>
    <w:rsid w:val="00605839"/>
    <w:rsid w:val="00606061"/>
    <w:rsid w:val="00606B6B"/>
    <w:rsid w:val="00606DD9"/>
    <w:rsid w:val="0060722B"/>
    <w:rsid w:val="00612194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80C"/>
    <w:rsid w:val="00641063"/>
    <w:rsid w:val="00643525"/>
    <w:rsid w:val="00644E4F"/>
    <w:rsid w:val="0064528F"/>
    <w:rsid w:val="00650448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CF"/>
    <w:rsid w:val="0066612D"/>
    <w:rsid w:val="00666569"/>
    <w:rsid w:val="00666EA1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22A4"/>
    <w:rsid w:val="006A33C3"/>
    <w:rsid w:val="006A58F2"/>
    <w:rsid w:val="006A5DAF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3D0A"/>
    <w:rsid w:val="00784CB4"/>
    <w:rsid w:val="0078554A"/>
    <w:rsid w:val="00785B30"/>
    <w:rsid w:val="00785CE2"/>
    <w:rsid w:val="00793011"/>
    <w:rsid w:val="007931D2"/>
    <w:rsid w:val="00793822"/>
    <w:rsid w:val="007941D5"/>
    <w:rsid w:val="0079547E"/>
    <w:rsid w:val="00796629"/>
    <w:rsid w:val="007A030F"/>
    <w:rsid w:val="007A0C6C"/>
    <w:rsid w:val="007A2D94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EBE"/>
    <w:rsid w:val="007C1449"/>
    <w:rsid w:val="007C4C54"/>
    <w:rsid w:val="007C50A9"/>
    <w:rsid w:val="007C55D1"/>
    <w:rsid w:val="007C77B0"/>
    <w:rsid w:val="007D2DC6"/>
    <w:rsid w:val="007D3CE9"/>
    <w:rsid w:val="007D4561"/>
    <w:rsid w:val="007D671B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29C3"/>
    <w:rsid w:val="00824ED8"/>
    <w:rsid w:val="00825408"/>
    <w:rsid w:val="008266FB"/>
    <w:rsid w:val="00830C7B"/>
    <w:rsid w:val="00830F49"/>
    <w:rsid w:val="00832369"/>
    <w:rsid w:val="00832C7A"/>
    <w:rsid w:val="00832D22"/>
    <w:rsid w:val="00832DE5"/>
    <w:rsid w:val="00833B26"/>
    <w:rsid w:val="00834361"/>
    <w:rsid w:val="00837555"/>
    <w:rsid w:val="00841A62"/>
    <w:rsid w:val="0084328A"/>
    <w:rsid w:val="0084409E"/>
    <w:rsid w:val="00844B6D"/>
    <w:rsid w:val="00845DC0"/>
    <w:rsid w:val="008460AE"/>
    <w:rsid w:val="008465AC"/>
    <w:rsid w:val="00846925"/>
    <w:rsid w:val="008469B8"/>
    <w:rsid w:val="008476CA"/>
    <w:rsid w:val="00851E5F"/>
    <w:rsid w:val="00853655"/>
    <w:rsid w:val="00854B2F"/>
    <w:rsid w:val="0085515E"/>
    <w:rsid w:val="00855F3E"/>
    <w:rsid w:val="00862FC4"/>
    <w:rsid w:val="0086301C"/>
    <w:rsid w:val="0087453A"/>
    <w:rsid w:val="008800D4"/>
    <w:rsid w:val="00880C43"/>
    <w:rsid w:val="0088246D"/>
    <w:rsid w:val="00882E69"/>
    <w:rsid w:val="00884523"/>
    <w:rsid w:val="00884F38"/>
    <w:rsid w:val="0089067E"/>
    <w:rsid w:val="008910BD"/>
    <w:rsid w:val="008935AF"/>
    <w:rsid w:val="00894723"/>
    <w:rsid w:val="00895301"/>
    <w:rsid w:val="00895682"/>
    <w:rsid w:val="008957D4"/>
    <w:rsid w:val="00896DD6"/>
    <w:rsid w:val="008A4737"/>
    <w:rsid w:val="008A58BD"/>
    <w:rsid w:val="008A5D15"/>
    <w:rsid w:val="008A6537"/>
    <w:rsid w:val="008A78D4"/>
    <w:rsid w:val="008A7D2B"/>
    <w:rsid w:val="008B0032"/>
    <w:rsid w:val="008B2171"/>
    <w:rsid w:val="008B4254"/>
    <w:rsid w:val="008B437C"/>
    <w:rsid w:val="008B54F4"/>
    <w:rsid w:val="008B58AF"/>
    <w:rsid w:val="008B7676"/>
    <w:rsid w:val="008C0CB0"/>
    <w:rsid w:val="008C188A"/>
    <w:rsid w:val="008C29CF"/>
    <w:rsid w:val="008C404B"/>
    <w:rsid w:val="008C650C"/>
    <w:rsid w:val="008C6A88"/>
    <w:rsid w:val="008C7A1D"/>
    <w:rsid w:val="008D1007"/>
    <w:rsid w:val="008D2389"/>
    <w:rsid w:val="008D39DA"/>
    <w:rsid w:val="008D63EA"/>
    <w:rsid w:val="008E008A"/>
    <w:rsid w:val="008E2140"/>
    <w:rsid w:val="008E225A"/>
    <w:rsid w:val="008E3297"/>
    <w:rsid w:val="008E37BC"/>
    <w:rsid w:val="008E3B7E"/>
    <w:rsid w:val="008E4121"/>
    <w:rsid w:val="008E484E"/>
    <w:rsid w:val="008E5120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59E4"/>
    <w:rsid w:val="00955A70"/>
    <w:rsid w:val="0095604B"/>
    <w:rsid w:val="00960A0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1660"/>
    <w:rsid w:val="009B23A2"/>
    <w:rsid w:val="009B2616"/>
    <w:rsid w:val="009B399A"/>
    <w:rsid w:val="009B590A"/>
    <w:rsid w:val="009B7A34"/>
    <w:rsid w:val="009C01B7"/>
    <w:rsid w:val="009C2033"/>
    <w:rsid w:val="009C34AC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31C6"/>
    <w:rsid w:val="009E3246"/>
    <w:rsid w:val="009E5D00"/>
    <w:rsid w:val="009F00D5"/>
    <w:rsid w:val="009F05F2"/>
    <w:rsid w:val="009F17F0"/>
    <w:rsid w:val="009F43E8"/>
    <w:rsid w:val="009F4A9D"/>
    <w:rsid w:val="009F5FA1"/>
    <w:rsid w:val="009F6658"/>
    <w:rsid w:val="009F67C6"/>
    <w:rsid w:val="009F77B3"/>
    <w:rsid w:val="00A0003D"/>
    <w:rsid w:val="00A00AD6"/>
    <w:rsid w:val="00A034D6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7864"/>
    <w:rsid w:val="00A20CEC"/>
    <w:rsid w:val="00A2300C"/>
    <w:rsid w:val="00A24615"/>
    <w:rsid w:val="00A2464D"/>
    <w:rsid w:val="00A2653A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581D"/>
    <w:rsid w:val="00A57D94"/>
    <w:rsid w:val="00A6271C"/>
    <w:rsid w:val="00A64264"/>
    <w:rsid w:val="00A66F56"/>
    <w:rsid w:val="00A71FD4"/>
    <w:rsid w:val="00A74004"/>
    <w:rsid w:val="00A76EE1"/>
    <w:rsid w:val="00A77F28"/>
    <w:rsid w:val="00A80CFC"/>
    <w:rsid w:val="00A83BCA"/>
    <w:rsid w:val="00A845A3"/>
    <w:rsid w:val="00A85193"/>
    <w:rsid w:val="00A85ACC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3C02"/>
    <w:rsid w:val="00AA6BE7"/>
    <w:rsid w:val="00AB12FD"/>
    <w:rsid w:val="00AB27D7"/>
    <w:rsid w:val="00AB3DC1"/>
    <w:rsid w:val="00AB4700"/>
    <w:rsid w:val="00AB5715"/>
    <w:rsid w:val="00AC0A62"/>
    <w:rsid w:val="00AC1518"/>
    <w:rsid w:val="00AC4F4A"/>
    <w:rsid w:val="00AD0B86"/>
    <w:rsid w:val="00AD1D44"/>
    <w:rsid w:val="00AD2D23"/>
    <w:rsid w:val="00AD3D47"/>
    <w:rsid w:val="00AD428A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4D5F"/>
    <w:rsid w:val="00B1674B"/>
    <w:rsid w:val="00B17819"/>
    <w:rsid w:val="00B20742"/>
    <w:rsid w:val="00B217A9"/>
    <w:rsid w:val="00B2253E"/>
    <w:rsid w:val="00B22B15"/>
    <w:rsid w:val="00B239EA"/>
    <w:rsid w:val="00B24672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349"/>
    <w:rsid w:val="00B545DC"/>
    <w:rsid w:val="00B5483D"/>
    <w:rsid w:val="00B55E9E"/>
    <w:rsid w:val="00B601CC"/>
    <w:rsid w:val="00B6172D"/>
    <w:rsid w:val="00B64174"/>
    <w:rsid w:val="00B64E14"/>
    <w:rsid w:val="00B65C03"/>
    <w:rsid w:val="00B665CD"/>
    <w:rsid w:val="00B67CAD"/>
    <w:rsid w:val="00B713FE"/>
    <w:rsid w:val="00B72742"/>
    <w:rsid w:val="00B7305B"/>
    <w:rsid w:val="00B77DAA"/>
    <w:rsid w:val="00B87899"/>
    <w:rsid w:val="00B87920"/>
    <w:rsid w:val="00B901D3"/>
    <w:rsid w:val="00B915BB"/>
    <w:rsid w:val="00B92628"/>
    <w:rsid w:val="00B92AF2"/>
    <w:rsid w:val="00B93336"/>
    <w:rsid w:val="00B95467"/>
    <w:rsid w:val="00B96932"/>
    <w:rsid w:val="00B97123"/>
    <w:rsid w:val="00B973BF"/>
    <w:rsid w:val="00BA2F11"/>
    <w:rsid w:val="00BA34E2"/>
    <w:rsid w:val="00BA442C"/>
    <w:rsid w:val="00BA4446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5881"/>
    <w:rsid w:val="00C3025E"/>
    <w:rsid w:val="00C31F40"/>
    <w:rsid w:val="00C32F73"/>
    <w:rsid w:val="00C330F8"/>
    <w:rsid w:val="00C33C2F"/>
    <w:rsid w:val="00C33E7D"/>
    <w:rsid w:val="00C372D2"/>
    <w:rsid w:val="00C37571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628"/>
    <w:rsid w:val="00C57F38"/>
    <w:rsid w:val="00C60A0B"/>
    <w:rsid w:val="00C619F6"/>
    <w:rsid w:val="00C6203F"/>
    <w:rsid w:val="00C63353"/>
    <w:rsid w:val="00C6436C"/>
    <w:rsid w:val="00C65454"/>
    <w:rsid w:val="00C65E9D"/>
    <w:rsid w:val="00C71DE4"/>
    <w:rsid w:val="00C727AF"/>
    <w:rsid w:val="00C76C9E"/>
    <w:rsid w:val="00C771BB"/>
    <w:rsid w:val="00C77D0A"/>
    <w:rsid w:val="00C77F94"/>
    <w:rsid w:val="00C83EEC"/>
    <w:rsid w:val="00C84BD9"/>
    <w:rsid w:val="00C8759E"/>
    <w:rsid w:val="00C904EF"/>
    <w:rsid w:val="00C90508"/>
    <w:rsid w:val="00C920AC"/>
    <w:rsid w:val="00C92563"/>
    <w:rsid w:val="00C937AD"/>
    <w:rsid w:val="00C9641F"/>
    <w:rsid w:val="00C9792F"/>
    <w:rsid w:val="00CA1C88"/>
    <w:rsid w:val="00CA2CE2"/>
    <w:rsid w:val="00CA3781"/>
    <w:rsid w:val="00CA3B3B"/>
    <w:rsid w:val="00CA5A1D"/>
    <w:rsid w:val="00CA5A79"/>
    <w:rsid w:val="00CB38C8"/>
    <w:rsid w:val="00CB3D92"/>
    <w:rsid w:val="00CB6850"/>
    <w:rsid w:val="00CC0E08"/>
    <w:rsid w:val="00CC201B"/>
    <w:rsid w:val="00CC2239"/>
    <w:rsid w:val="00CC22AB"/>
    <w:rsid w:val="00CC273E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2019"/>
    <w:rsid w:val="00CE39B0"/>
    <w:rsid w:val="00CE4E3A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7028"/>
    <w:rsid w:val="00D312D4"/>
    <w:rsid w:val="00D33629"/>
    <w:rsid w:val="00D3485E"/>
    <w:rsid w:val="00D407ED"/>
    <w:rsid w:val="00D416B1"/>
    <w:rsid w:val="00D420AF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9222A"/>
    <w:rsid w:val="00D92354"/>
    <w:rsid w:val="00D92BA6"/>
    <w:rsid w:val="00D92FEF"/>
    <w:rsid w:val="00D9495D"/>
    <w:rsid w:val="00D95399"/>
    <w:rsid w:val="00D97DC7"/>
    <w:rsid w:val="00DA14B6"/>
    <w:rsid w:val="00DA167E"/>
    <w:rsid w:val="00DA7FCD"/>
    <w:rsid w:val="00DB0702"/>
    <w:rsid w:val="00DB1A21"/>
    <w:rsid w:val="00DB2C02"/>
    <w:rsid w:val="00DB57F4"/>
    <w:rsid w:val="00DB5C6E"/>
    <w:rsid w:val="00DB6F97"/>
    <w:rsid w:val="00DB706F"/>
    <w:rsid w:val="00DB73AC"/>
    <w:rsid w:val="00DB7677"/>
    <w:rsid w:val="00DC126D"/>
    <w:rsid w:val="00DC1D02"/>
    <w:rsid w:val="00DC23B2"/>
    <w:rsid w:val="00DC23D2"/>
    <w:rsid w:val="00DC2D5F"/>
    <w:rsid w:val="00DC3074"/>
    <w:rsid w:val="00DC4EB0"/>
    <w:rsid w:val="00DC4F65"/>
    <w:rsid w:val="00DC5157"/>
    <w:rsid w:val="00DC69CE"/>
    <w:rsid w:val="00DD0D49"/>
    <w:rsid w:val="00DD419E"/>
    <w:rsid w:val="00DD431B"/>
    <w:rsid w:val="00DD4F13"/>
    <w:rsid w:val="00DD6FFE"/>
    <w:rsid w:val="00DE05E5"/>
    <w:rsid w:val="00DE0B6E"/>
    <w:rsid w:val="00DE2ACE"/>
    <w:rsid w:val="00DF01E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9BF"/>
    <w:rsid w:val="00E057DB"/>
    <w:rsid w:val="00E05B26"/>
    <w:rsid w:val="00E05C4A"/>
    <w:rsid w:val="00E05EE4"/>
    <w:rsid w:val="00E078E2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CFC"/>
    <w:rsid w:val="00E421D7"/>
    <w:rsid w:val="00E43266"/>
    <w:rsid w:val="00E44037"/>
    <w:rsid w:val="00E47B89"/>
    <w:rsid w:val="00E47F5B"/>
    <w:rsid w:val="00E47F74"/>
    <w:rsid w:val="00E50B39"/>
    <w:rsid w:val="00E5115C"/>
    <w:rsid w:val="00E51609"/>
    <w:rsid w:val="00E51EAB"/>
    <w:rsid w:val="00E55997"/>
    <w:rsid w:val="00E55AEA"/>
    <w:rsid w:val="00E5620E"/>
    <w:rsid w:val="00E56CF8"/>
    <w:rsid w:val="00E57351"/>
    <w:rsid w:val="00E57AA6"/>
    <w:rsid w:val="00E6121E"/>
    <w:rsid w:val="00E624FB"/>
    <w:rsid w:val="00E625EF"/>
    <w:rsid w:val="00E71A47"/>
    <w:rsid w:val="00E71D30"/>
    <w:rsid w:val="00E778BA"/>
    <w:rsid w:val="00E80054"/>
    <w:rsid w:val="00E83BE8"/>
    <w:rsid w:val="00E84616"/>
    <w:rsid w:val="00E8473D"/>
    <w:rsid w:val="00E902F5"/>
    <w:rsid w:val="00E90614"/>
    <w:rsid w:val="00E908DF"/>
    <w:rsid w:val="00E90BDD"/>
    <w:rsid w:val="00E90DEC"/>
    <w:rsid w:val="00E92767"/>
    <w:rsid w:val="00E9294F"/>
    <w:rsid w:val="00E94183"/>
    <w:rsid w:val="00E967F3"/>
    <w:rsid w:val="00E97E22"/>
    <w:rsid w:val="00EA067F"/>
    <w:rsid w:val="00EA08D4"/>
    <w:rsid w:val="00EA2F56"/>
    <w:rsid w:val="00EA532F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1A0E"/>
    <w:rsid w:val="00EC26E9"/>
    <w:rsid w:val="00EC32BF"/>
    <w:rsid w:val="00EC3AC3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41C"/>
    <w:rsid w:val="00F23C6D"/>
    <w:rsid w:val="00F24E9B"/>
    <w:rsid w:val="00F26559"/>
    <w:rsid w:val="00F33578"/>
    <w:rsid w:val="00F36797"/>
    <w:rsid w:val="00F40569"/>
    <w:rsid w:val="00F41A93"/>
    <w:rsid w:val="00F42980"/>
    <w:rsid w:val="00F432E6"/>
    <w:rsid w:val="00F43624"/>
    <w:rsid w:val="00F437E7"/>
    <w:rsid w:val="00F44023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20DA"/>
    <w:rsid w:val="00F93048"/>
    <w:rsid w:val="00F93B89"/>
    <w:rsid w:val="00F94FC9"/>
    <w:rsid w:val="00F96144"/>
    <w:rsid w:val="00F96520"/>
    <w:rsid w:val="00FA0610"/>
    <w:rsid w:val="00FA094E"/>
    <w:rsid w:val="00FA13B3"/>
    <w:rsid w:val="00FA2A0F"/>
    <w:rsid w:val="00FA2BA0"/>
    <w:rsid w:val="00FA2D1E"/>
    <w:rsid w:val="00FA4055"/>
    <w:rsid w:val="00FA4E31"/>
    <w:rsid w:val="00FA6828"/>
    <w:rsid w:val="00FA7964"/>
    <w:rsid w:val="00FB07AC"/>
    <w:rsid w:val="00FB0D8F"/>
    <w:rsid w:val="00FB3ED9"/>
    <w:rsid w:val="00FB41A4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佐々木 智香子</cp:lastModifiedBy>
  <cp:revision>5</cp:revision>
  <cp:lastPrinted>2023-04-05T02:36:00Z</cp:lastPrinted>
  <dcterms:created xsi:type="dcterms:W3CDTF">2023-07-31T05:46:00Z</dcterms:created>
  <dcterms:modified xsi:type="dcterms:W3CDTF">2023-07-31T08:00:00Z</dcterms:modified>
</cp:coreProperties>
</file>