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957"/>
        <w:gridCol w:w="191"/>
        <w:gridCol w:w="3069"/>
        <w:gridCol w:w="2080"/>
        <w:gridCol w:w="3165"/>
        <w:gridCol w:w="1984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6DD41195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39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270EA57E" w:rsidR="009C7939" w:rsidRPr="008C44A2" w:rsidRDefault="001F505C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10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7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  <w:r w:rsidR="0057509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/第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20次2023世界軍宣</w:t>
            </w:r>
            <w:r w:rsidR="00575094" w:rsidRPr="008C44A2">
              <w:rPr>
                <w:rFonts w:ascii="ＭＳ ゴシック" w:eastAsia="ＭＳ ゴシック" w:hAnsi="ＭＳ ゴシック" w:cs="ＭＳ ゴシック" w:hint="eastAsia"/>
                <w:sz w:val="16"/>
                <w:szCs w:val="18"/>
              </w:rPr>
              <w:t>教</w:t>
            </w:r>
            <w:r w:rsidR="00575094" w:rsidRPr="008C44A2">
              <w:rPr>
                <w:rFonts w:ascii="ＭＳ ゴシック" w:eastAsia="ＭＳ ゴシック" w:hAnsi="ＭＳ ゴシック" w:cs="Malgun Gothic" w:hint="eastAsia"/>
                <w:sz w:val="16"/>
                <w:szCs w:val="18"/>
              </w:rPr>
              <w:t>大</w:t>
            </w:r>
            <w:r w:rsidR="00575094" w:rsidRPr="008C44A2">
              <w:rPr>
                <w:rFonts w:ascii="ＭＳ ゴシック" w:eastAsia="ＭＳ ゴシック" w:hAnsi="ＭＳ ゴシック" w:cs="ＭＳ ゴシック" w:hint="eastAsia"/>
                <w:sz w:val="16"/>
                <w:szCs w:val="18"/>
              </w:rPr>
              <w:t>会</w:t>
            </w:r>
            <w:r w:rsidR="00575094" w:rsidRPr="008C44A2">
              <w:rPr>
                <w:rFonts w:ascii="ＭＳ ゴシック" w:eastAsia="ＭＳ ゴシック" w:hAnsi="ＭＳ ゴシック" w:cs="Malgun Gothic" w:hint="eastAsia"/>
                <w:sz w:val="16"/>
                <w:szCs w:val="18"/>
              </w:rPr>
              <w:t>「世界の軍隊に絶</w:t>
            </w:r>
            <w:r w:rsidR="00575094" w:rsidRPr="008C44A2">
              <w:rPr>
                <w:rFonts w:ascii="ＭＳ ゴシック" w:eastAsia="ＭＳ ゴシック" w:hAnsi="ＭＳ ゴシック" w:cs="ＭＳ ゴシック" w:hint="eastAsia"/>
                <w:sz w:val="16"/>
                <w:szCs w:val="18"/>
              </w:rPr>
              <w:t>対</w:t>
            </w:r>
            <w:r w:rsidR="00575094" w:rsidRPr="008C44A2">
              <w:rPr>
                <w:rFonts w:ascii="ＭＳ ゴシック" w:eastAsia="ＭＳ ゴシック" w:hAnsi="ＭＳ ゴシック" w:cs="Malgun Gothic" w:hint="eastAsia"/>
                <w:sz w:val="16"/>
                <w:szCs w:val="18"/>
              </w:rPr>
              <w:t>やぐらを建てる弟子」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(使 19:21, 23:11, 27:24)</w:t>
            </w:r>
          </w:p>
        </w:tc>
      </w:tr>
      <w:tr w:rsidR="008B4D2B" w:rsidRPr="008C44A2" w14:paraId="3FF33DB0" w14:textId="5131082F" w:rsidTr="001775F9">
        <w:tc>
          <w:tcPr>
            <w:tcW w:w="4957" w:type="dxa"/>
          </w:tcPr>
          <w:p w14:paraId="05FAED54" w14:textId="0F37F007" w:rsidR="008B4D2B" w:rsidRPr="008C44A2" w:rsidRDefault="008B4D2B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6D2220A3" w:rsidR="008B4D2B" w:rsidRPr="008C44A2" w:rsidRDefault="00575094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/>
                <w:sz w:val="18"/>
                <w:szCs w:val="20"/>
              </w:rPr>
              <w:t>1講 霊的やぐらのモデル(使10:45)</w:t>
            </w:r>
          </w:p>
        </w:tc>
        <w:tc>
          <w:tcPr>
            <w:tcW w:w="3260" w:type="dxa"/>
            <w:gridSpan w:val="2"/>
          </w:tcPr>
          <w:p w14:paraId="794378C6" w14:textId="7F19ED9E" w:rsidR="008B4D2B" w:rsidRPr="008C44A2" w:rsidRDefault="008B4D2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8C44A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700325CE" w14:textId="77777777" w:rsidR="008C44A2" w:rsidRDefault="00575094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C44A2">
              <w:rPr>
                <w:rFonts w:ascii="ＭＳ ゴシック" w:eastAsia="ＭＳ ゴシック" w:hAnsi="ＭＳ ゴシック"/>
                <w:sz w:val="18"/>
                <w:szCs w:val="20"/>
              </w:rPr>
              <w:t>2講 巡礼者のやぐらのモデル</w:t>
            </w:r>
          </w:p>
          <w:p w14:paraId="0E2EE3ED" w14:textId="0F9C089D" w:rsidR="008B4D2B" w:rsidRPr="008C44A2" w:rsidRDefault="00575094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C44A2">
              <w:rPr>
                <w:rFonts w:ascii="ＭＳ ゴシック" w:eastAsia="ＭＳ ゴシック" w:hAnsi="ＭＳ ゴシック"/>
                <w:sz w:val="18"/>
                <w:szCs w:val="20"/>
              </w:rPr>
              <w:t>(使19:21)</w:t>
            </w:r>
          </w:p>
        </w:tc>
        <w:tc>
          <w:tcPr>
            <w:tcW w:w="5245" w:type="dxa"/>
            <w:gridSpan w:val="2"/>
          </w:tcPr>
          <w:p w14:paraId="53A21EBF" w14:textId="60AAB03D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△核心</w:t>
            </w:r>
            <w:r w:rsidRPr="008C44A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0CE7D5F7" w14:textId="6DB4597A" w:rsidR="008B4D2B" w:rsidRPr="008C44A2" w:rsidRDefault="00575094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/>
                <w:sz w:val="18"/>
                <w:szCs w:val="20"/>
              </w:rPr>
              <w:t>3講 伝道者のやぐらのモデル(使27:24)</w:t>
            </w:r>
          </w:p>
        </w:tc>
        <w:tc>
          <w:tcPr>
            <w:tcW w:w="1984" w:type="dxa"/>
          </w:tcPr>
          <w:p w14:paraId="0270DC3C" w14:textId="2C096F05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6113E21E" w14:textId="1FD08B3C" w:rsidR="008B4D2B" w:rsidRPr="008C44A2" w:rsidRDefault="00575094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/>
                <w:sz w:val="18"/>
                <w:szCs w:val="20"/>
              </w:rPr>
              <w:t>4講 癒やしのモデル(使19:8)</w:t>
            </w:r>
          </w:p>
        </w:tc>
      </w:tr>
      <w:tr w:rsidR="008B4D2B" w:rsidRPr="008C44A2" w14:paraId="0DACC88B" w14:textId="52D67A14" w:rsidTr="001775F9">
        <w:trPr>
          <w:trHeight w:val="9271"/>
        </w:trPr>
        <w:tc>
          <w:tcPr>
            <w:tcW w:w="4957" w:type="dxa"/>
          </w:tcPr>
          <w:p w14:paraId="7AD33D44" w14:textId="4AFF1702" w:rsidR="00575094" w:rsidRDefault="00575094" w:rsidP="0057509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軍隊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絶対やぐらを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てる弟子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章で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23人程度を通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実際のローマ福音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化が成された。そ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のために一番最初にすべきことは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霊的やぐらのモデルになることだ。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も助ける人もなくて、何も持ったものがない状態の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0.1%の人々が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世界を変えたのだ。</w:t>
            </w:r>
          </w:p>
          <w:p w14:paraId="0CE1A6B8" w14:textId="77777777" w:rsidR="000D753C" w:rsidRPr="008C44A2" w:rsidRDefault="000D753C" w:rsidP="0057509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4E261DA" w14:textId="77777777" w:rsidR="00575094" w:rsidRPr="008C44A2" w:rsidRDefault="00575094" w:rsidP="0057509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0B745D0" w14:textId="08B20E0B" w:rsidR="00575094" w:rsidRPr="008C44A2" w:rsidRDefault="00575094" w:rsidP="000D753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1.24祈りという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最も軍人らしくて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最も神様の祈りの人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だと告白したダビデが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世界を変化させた。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他の人が見て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神様を知るようになった。それが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25だ。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霊的な作品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れが永遠だ。健康に最も良い方法で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長くゆっくり呼吸することだ。呼吸して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、続けて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やぐら、7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、3道しるべ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祈る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81B2473" w14:textId="374FB763" w:rsidR="00575094" w:rsidRPr="008C44A2" w:rsidRDefault="00575094" w:rsidP="000D753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プラットフォームになる。ここで弟子が起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見張り台になる。この道しるべとともに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この部分が世界を疎通して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御座と通じる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アンテナと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C452AF3" w14:textId="1F37B66F" w:rsidR="00575094" w:rsidRDefault="00575094" w:rsidP="000D753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軍宣教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24・25・永遠の祈り後援者(ロマ16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の人々)が</w:t>
            </w:r>
            <w:r w:rsidR="000D75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出て来る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。一番最初に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５つの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力が回復すれば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他の人が知るようになる。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それが伝道だ。</w:t>
            </w:r>
          </w:p>
          <w:p w14:paraId="025EF963" w14:textId="77777777" w:rsidR="000D753C" w:rsidRPr="008C44A2" w:rsidRDefault="000D753C" w:rsidP="000D753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48D8E70" w14:textId="77777777" w:rsidR="00575094" w:rsidRPr="008C44A2" w:rsidRDefault="00575094" w:rsidP="0057509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_味わった軍人</w:t>
            </w:r>
          </w:p>
          <w:p w14:paraId="6BE0EA4A" w14:textId="728ACA3A" w:rsidR="00575094" w:rsidRPr="008C44A2" w:rsidRDefault="00575094" w:rsidP="0057509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見れば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軍人が霊的やぐらのモデルだった。</w:t>
            </w:r>
          </w:p>
          <w:p w14:paraId="2E8910B2" w14:textId="010ADA2C" w:rsidR="00575094" w:rsidRPr="008C44A2" w:rsidRDefault="00575094" w:rsidP="000D753C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1)モーセ、ヨシュア、カレブ</w:t>
            </w:r>
            <w:r w:rsidR="000D75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2)ダビデ</w:t>
            </w:r>
            <w:r w:rsidR="000D75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3)コルネリウス(使10:45)</w:t>
            </w:r>
          </w:p>
          <w:p w14:paraId="7D9D0943" w14:textId="61711910" w:rsidR="00575094" w:rsidRPr="008C44A2" w:rsidRDefault="00575094" w:rsidP="0057509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コルネリウスに伝えられた霊的やぐらは</w:t>
            </w:r>
          </w:p>
          <w:p w14:paraId="0C793C37" w14:textId="533EECE4" w:rsidR="00575094" w:rsidRPr="008C44A2" w:rsidRDefault="00575094" w:rsidP="000D753C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1:1わざわい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福音であるキリスト</w:t>
            </w:r>
          </w:p>
          <w:p w14:paraId="2207BA9C" w14:textId="7A35AA69" w:rsidR="00575094" w:rsidRPr="008C44A2" w:rsidRDefault="00575094" w:rsidP="000D753C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1:3モデルになるやぐら、神の国</w:t>
            </w:r>
          </w:p>
          <w:p w14:paraId="1D8EC818" w14:textId="461D3597" w:rsidR="00575094" w:rsidRPr="008C44A2" w:rsidRDefault="00575094" w:rsidP="000D753C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B7CF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1:8モデルになる力、ただ聖霊</w:t>
            </w:r>
          </w:p>
          <w:p w14:paraId="32726F2E" w14:textId="2A126381" w:rsidR="00575094" w:rsidRPr="008C44A2" w:rsidRDefault="00575094" w:rsidP="0057509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何のモデル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時代を引っ張っていくモデルだ。</w:t>
            </w:r>
          </w:p>
          <w:p w14:paraId="490057E0" w14:textId="5A1E4713" w:rsidR="00575094" w:rsidRPr="008C44A2" w:rsidRDefault="00575094" w:rsidP="000D753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1)皆さんの祈りは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やぐらと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７旅程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、3道しるべで、皆さんの背景は御座である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世の中を引っ張っていく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47A686B0" w14:textId="55B41D0E" w:rsidR="00575094" w:rsidRPr="008C44A2" w:rsidRDefault="00575094" w:rsidP="000D753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2)それと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世の中が知らない力(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力)が出てくる。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霊的な力、上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から与えられる知恵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、多くの人を助けることができる力、霊肉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健康が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97ED897" w14:textId="79CB93E6" w:rsidR="00575094" w:rsidRPr="008C44A2" w:rsidRDefault="00575094" w:rsidP="000D753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3)私たちの作戦は300%だ。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専門性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100%、システム100%、現場性100%だ。</w:t>
            </w:r>
          </w:p>
          <w:p w14:paraId="4B81EABC" w14:textId="77777777" w:rsidR="000D753C" w:rsidRDefault="000D753C" w:rsidP="0057509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2480235" w14:textId="1091FC1F" w:rsidR="00575094" w:rsidRPr="008C44A2" w:rsidRDefault="00575094" w:rsidP="0057509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(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主日時代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</w:t>
            </w:r>
            <w:r w:rsidRPr="000D753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家族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24・25・00</w:t>
            </w:r>
          </w:p>
          <w:p w14:paraId="41124B90" w14:textId="5C5DA714" w:rsidR="00575094" w:rsidRPr="008C44A2" w:rsidRDefault="00575094" w:rsidP="001B587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軍人は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主日時代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は開くことができる。全国と全世界に配置されている私たちの家族が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集まるのか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よく分析して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(24・25・永遠)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作らなければならない。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皆さんの祈りのやぐらとみことばのやぐらは証人のやぐらになる。</w:t>
            </w:r>
          </w:p>
          <w:p w14:paraId="4968D37D" w14:textId="20A482D8" w:rsidR="008B4D2B" w:rsidRPr="008C44A2" w:rsidRDefault="008B4D2B" w:rsidP="00575094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0FC4E72C" w14:textId="77777777" w:rsidR="00D12D81" w:rsidRPr="008C44A2" w:rsidRDefault="00D12D81" w:rsidP="001B587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私たちは巡礼者で、巡礼者のやぐらを作るモデルだ。</w:t>
            </w:r>
          </w:p>
          <w:p w14:paraId="0FE537F6" w14:textId="1DC1A581" w:rsidR="00D12D81" w:rsidRPr="008C44A2" w:rsidRDefault="00D12D81" w:rsidP="001B587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_創2:7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エゼ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、ヨハ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20:22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使1:3,8</w:t>
            </w:r>
          </w:p>
          <w:p w14:paraId="178BB357" w14:textId="28F70DDF" w:rsidR="00D12D81" w:rsidRPr="008C44A2" w:rsidRDefault="00D12D81" w:rsidP="001B587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巡礼者の力</w:t>
            </w:r>
          </w:p>
          <w:p w14:paraId="71B01269" w14:textId="0E48DC30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1)聖書の背景(7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国) -道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巡礼者の力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七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大きい国は世界へ出て行く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</w:t>
            </w:r>
          </w:p>
          <w:p w14:paraId="66623D02" w14:textId="7E2E8256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2)歴史的背景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この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力がなければ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すべての歴史で私たち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を攻撃してくる敵になる</w:t>
            </w:r>
          </w:p>
          <w:p w14:paraId="4FFA5C5F" w14:textId="2F9BE845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3)私たちは残りの者、残る者、残れる者、残す者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ことが巡礼者の力と道</w:t>
            </w:r>
          </w:p>
          <w:p w14:paraId="41AD4619" w14:textId="584BD6E4" w:rsidR="00D12D81" w:rsidRPr="008C44A2" w:rsidRDefault="00D12D81" w:rsidP="001B587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巡礼者の使命</w:t>
            </w:r>
          </w:p>
          <w:p w14:paraId="1BC11D18" w14:textId="27FBB74F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将校の移動は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巡礼者の使命が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入っている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</w:p>
          <w:p w14:paraId="5D13FC88" w14:textId="576CBE81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兵卒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る期間、将校や職業軍人が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移動して通う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期間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</w:t>
            </w:r>
          </w:p>
          <w:p w14:paraId="3F5CA569" w14:textId="04151A03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3)多民族から来た軍人、私たちが行かなければならない多民族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軍対象がいる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6D15261" w14:textId="5FA109A9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△時刻表</w:t>
            </w:r>
            <w:r w:rsidR="001B587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最も重要</w:t>
            </w:r>
            <w:r w:rsid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三安息日、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2年、毎日、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あるときは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長期的に</w:t>
            </w:r>
          </w:p>
          <w:p w14:paraId="6578B6DE" w14:textId="31A700D0" w:rsidR="00D12D81" w:rsidRPr="008C44A2" w:rsidRDefault="00D12D81" w:rsidP="001B587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巡礼者の目はどこに</w:t>
            </w:r>
          </w:p>
          <w:p w14:paraId="6BAC68B6" w14:textId="3A3C5379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1)備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れた者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るのに関心なければ神様が事件を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起こされる</w:t>
            </w:r>
          </w:p>
          <w:p w14:paraId="503A0720" w14:textId="37953F0F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中に弟子が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</w:t>
            </w:r>
          </w:p>
          <w:p w14:paraId="19BDE9A1" w14:textId="4686EB37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3)弟子の</w:t>
            </w:r>
            <w:r w:rsid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に使命者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いる。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には病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者、うつ病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多い。</w:t>
            </w:r>
          </w:p>
          <w:p w14:paraId="25B88A6D" w14:textId="1ACBC051" w:rsidR="00D12D81" w:rsidRPr="008C44A2" w:rsidRDefault="00D12D81" w:rsidP="001B587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_この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から出てくること</w:t>
            </w:r>
          </w:p>
          <w:p w14:paraId="79528FAA" w14:textId="068E762F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18637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24・25・00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-巡礼者の祈りは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私、環境、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時間超越</w:t>
            </w:r>
          </w:p>
          <w:p w14:paraId="6F556C6D" w14:textId="3FCB1F12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24・25・00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移動する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多くのことが起こるの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1千やぐら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</w:t>
            </w:r>
          </w:p>
          <w:p w14:paraId="64B10AB9" w14:textId="23C2E095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目標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24・25・00 -巡礼者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目標はローマ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先に私の霊的やぐら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作って、巡礼者のやぐら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作りなさい。</w:t>
            </w:r>
          </w:p>
          <w:p w14:paraId="76F55A48" w14:textId="77777777" w:rsidR="00D12D81" w:rsidRPr="008C44A2" w:rsidRDefault="00D12D81" w:rsidP="001B587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_巡礼者がついて行く道</w:t>
            </w:r>
          </w:p>
          <w:p w14:paraId="63682B10" w14:textId="77777777" w:rsidR="00186372" w:rsidRDefault="00D12D81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巡礼者は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すべてのことを受容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</w:p>
          <w:p w14:paraId="3D4F15D1" w14:textId="3876F82B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超越し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答えを</w:t>
            </w:r>
            <w:r w:rsid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B413514" w14:textId="7C206FA7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△創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、エゼ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、ヨハ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20:22,使1:3,8呼吸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とともに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を受けるべき</w:t>
            </w:r>
          </w:p>
          <w:p w14:paraId="558631AF" w14:textId="2BA47D68" w:rsidR="008B4D2B" w:rsidRPr="008C44A2" w:rsidRDefault="008B4D2B" w:rsidP="001B587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2BB37A" w14:textId="77777777" w:rsidR="00186372" w:rsidRDefault="00575094" w:rsidP="0057509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軍隊では戦わなければなら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、守らなければなら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、ダビデ</w:t>
            </w:r>
            <w:r w:rsidR="00A0471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育て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と教えた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皆さんは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もっと大きい</w:t>
            </w:r>
            <w:r w:rsid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王にな</w:t>
            </w:r>
            <w:r w:rsid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るべきだ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。ダビデは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、主は私の羊飼いなので、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必要なこと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ないと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言った。羊飼い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いながら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成功した。神様が王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として立てられた。できる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、やれば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できるのは、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違う。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シャデラク、メシャク、アベデ・ネゴは火の中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入っても神様が助けられるだろう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、しかし、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助けな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くても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大丈夫だと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言った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。それが本当に成功したエリート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だ。達成感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で満足してはいけない。神様の計画を成し遂げなければならない。揺れても、困難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が少し来ても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、良く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なくても大丈夫だ。神様のより良い計画がある。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ところで、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問題は私たちが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焦ることで、自分の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思い通りに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良く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</w:t>
            </w:r>
          </w:p>
          <w:p w14:paraId="0D7BC82F" w14:textId="680F352B" w:rsidR="00575094" w:rsidRDefault="00575094" w:rsidP="0057509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私たちの健康、考え、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、霊的状態の位置が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脳だ。</w:t>
            </w:r>
            <w:r w:rsid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そして、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脳には祈りと呼吸が必要だ。私は常に祈り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ができるほど、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ゆっくり呼吸して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息を吐き出す時は目標にする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ところに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祈りを送る。</w:t>
            </w:r>
          </w:p>
          <w:p w14:paraId="32B978AF" w14:textId="77777777" w:rsidR="00186372" w:rsidRPr="008C44A2" w:rsidRDefault="00186372" w:rsidP="0057509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05617066" w14:textId="4083D764" w:rsidR="00575094" w:rsidRPr="008C44A2" w:rsidRDefault="00575094" w:rsidP="0057509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8637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3・9・3</w:t>
            </w:r>
            <w:r w:rsidR="00EA576C" w:rsidRP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18637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空中、</w:t>
            </w:r>
            <w:r w:rsidR="00EA576C" w:rsidRP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５</w:t>
            </w:r>
            <w:r w:rsidRPr="0018637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力、CVDIP、</w:t>
            </w:r>
            <w:r w:rsidR="00EA576C" w:rsidRP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３</w:t>
            </w:r>
            <w:r w:rsidRPr="0018637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庭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-三位一体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私の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臨んで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私の考え、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、からだ、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生活を治めてくださる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ように、御座の力が私に臨むように、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３時代、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空中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権威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を持つ者に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勝つ力、地の果てまで行くことができる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５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力、あらかじめ見るCVDIP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力、三</w:t>
            </w:r>
            <w:r w:rsid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の庭</w:t>
            </w:r>
          </w:p>
          <w:p w14:paraId="54469631" w14:textId="7351D9AD" w:rsidR="00575094" w:rsidRPr="008C44A2" w:rsidRDefault="00EA576C" w:rsidP="0057509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３時代</w:t>
            </w:r>
            <w:r w:rsidR="00575094" w:rsidRPr="0018637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、御座、</w:t>
            </w:r>
            <w:r w:rsidRP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７大</w:t>
            </w:r>
            <w:r w:rsidR="00575094" w:rsidRPr="0018637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旅程、</w:t>
            </w:r>
            <w:r w:rsidRP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３</w:t>
            </w:r>
            <w:r w:rsidR="00575094" w:rsidRPr="0018637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道しるべ、軍宣教(6</w:t>
            </w:r>
            <w:r w:rsidRP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か</w:t>
            </w:r>
            <w:r w:rsidR="00575094" w:rsidRPr="0018637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国</w:t>
            </w:r>
            <w:r w:rsidRP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-</w:t>
            </w:r>
            <w:r w:rsidR="00575094" w:rsidRPr="0018637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韓、米、日、中、北、ロ)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つなげながら、</w:t>
            </w:r>
            <w:r w:rsidR="00575094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ゆっくり呼吸</w:t>
            </w:r>
            <w:r w:rsidR="00575094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+祈れば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575094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ある日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575094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脳に刻印されて力が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生まれる</w:t>
            </w:r>
            <w:r w:rsidR="00575094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F2DD8BF" w14:textId="0D49A894" w:rsidR="008B4D2B" w:rsidRDefault="00575094" w:rsidP="0057509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霊的やぐら、巡礼者のやぐら、多民族のやぐら、癒やし</w:t>
            </w:r>
            <w:r w:rsidR="00EA576C" w:rsidRP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やぐら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建つ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。やぐら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が建つときまで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揺れず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、落胆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してはならない。</w:t>
            </w:r>
          </w:p>
          <w:p w14:paraId="0C4CAAB8" w14:textId="77777777" w:rsidR="00186372" w:rsidRPr="008C44A2" w:rsidRDefault="00186372" w:rsidP="0057509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1E6FD45B" w14:textId="3D298A32" w:rsidR="00D12D81" w:rsidRPr="008C44A2" w:rsidRDefault="00D12D81" w:rsidP="00D12D8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_ </w:t>
            </w:r>
            <w:r w:rsid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７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わざわい、12,000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回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戦争(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大戦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二回)</w:t>
            </w:r>
            <w:r w:rsidR="00EA576C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霊的病気の世界化-多民族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霊的戦争する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ことを知らない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ため</w:t>
            </w:r>
          </w:p>
          <w:p w14:paraId="25244ACD" w14:textId="77777777" w:rsidR="00EF38CD" w:rsidRPr="008C44A2" w:rsidRDefault="00EF38CD" w:rsidP="00D12D8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43325DFB" w14:textId="1977D49D" w:rsidR="00D12D81" w:rsidRPr="008C44A2" w:rsidRDefault="00D12D81" w:rsidP="00D12D8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503AD16C" w14:textId="7DA77AD3" w:rsidR="00D12D81" w:rsidRPr="008C44A2" w:rsidRDefault="00D12D81" w:rsidP="00D12D8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暴風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(使27:10-25) -牧師を人だと考えて神様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みこと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ばを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聞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かず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悪霊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話、人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言葉だけ聞くので来たのだ。この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、神様のみことば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伝えられた。</w:t>
            </w:r>
          </w:p>
          <w:p w14:paraId="1FF3CB7A" w14:textId="05E4C3C7" w:rsidR="00D12D81" w:rsidRPr="008C44A2" w:rsidRDefault="00D12D81" w:rsidP="00D12D8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わざわい時代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絶対やぐら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</w:p>
          <w:p w14:paraId="1BAF3F78" w14:textId="50804E9D" w:rsidR="00D12D81" w:rsidRPr="008C44A2" w:rsidRDefault="00D12D81" w:rsidP="00D12D8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癒やし、サミット</w:t>
            </w:r>
          </w:p>
          <w:p w14:paraId="218CD6C0" w14:textId="3B90DBB1" w:rsidR="00D12D81" w:rsidRDefault="00D12D81" w:rsidP="0018637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国が軍宣教士官学校に入って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来ることができる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ようにして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癒やしメッセージ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れば良い。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すべての人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生かす本物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エリート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を作りなさい。</w:t>
            </w:r>
          </w:p>
          <w:p w14:paraId="0DEB5FC5" w14:textId="77777777" w:rsidR="00186372" w:rsidRPr="008C44A2" w:rsidRDefault="00186372" w:rsidP="0018637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33173A39" w14:textId="77777777" w:rsidR="00D12D81" w:rsidRPr="008C44A2" w:rsidRDefault="00D12D81" w:rsidP="00EF38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_1人</w:t>
            </w:r>
          </w:p>
          <w:p w14:paraId="74B6FC10" w14:textId="32009A5A" w:rsidR="00D12D81" w:rsidRPr="008C44A2" w:rsidRDefault="00D12D81" w:rsidP="00EF38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通じれば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皆さん一人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も大丈夫だ。答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サイトを作れば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すべて入って来るように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ことにな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せっかちな性格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なのが問題だ。やぐらが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建つ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日、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来るように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なっている。</w:t>
            </w:r>
          </w:p>
          <w:p w14:paraId="1EB5D8E6" w14:textId="56AE9C6F" w:rsidR="00D12D81" w:rsidRPr="008C44A2" w:rsidRDefault="00D12D81" w:rsidP="0057509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FC345E5" w14:textId="553AEED7" w:rsidR="00D12D81" w:rsidRPr="008C44A2" w:rsidRDefault="00D12D81" w:rsidP="00EF38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_すべての軍宣教は癒やしの答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持っていなければならない。</w:t>
            </w:r>
          </w:p>
          <w:p w14:paraId="589A7888" w14:textId="047C8AA1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(核心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序論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前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表)で霊的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癒やしを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始めなさい。霊的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が建つときまで、落胆してはならない。</w:t>
            </w:r>
          </w:p>
          <w:p w14:paraId="0AB39394" w14:textId="1EE403B8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1863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生じる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A1AD64D" w14:textId="6B0FEE95" w:rsidR="00D12D81" w:rsidRDefault="00D12D81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個人化されるように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働きが起こらなければ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ならない。</w:t>
            </w:r>
          </w:p>
          <w:p w14:paraId="6C2BA187" w14:textId="77777777" w:rsidR="00186372" w:rsidRPr="008C44A2" w:rsidRDefault="00186372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029C22DD" w14:textId="77777777" w:rsidR="00D12D81" w:rsidRPr="008C44A2" w:rsidRDefault="00D12D81" w:rsidP="00EF38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15A4D90D" w14:textId="404932A9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癒やしの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道しるべは使13:1-4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16:6-10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19:1-7だ。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6E6E0CEC" w14:textId="60E0B7B8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内容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方法がないから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、シャーマニズム、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占術、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偶像に陥る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かないのに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癒やした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87926B4" w14:textId="6B709122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目標は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会堂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キリストの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当為性、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祈り、神の国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2D98B2E" w14:textId="77777777" w:rsidR="00EF38CD" w:rsidRPr="008C44A2" w:rsidRDefault="00EF38CD" w:rsidP="00EF38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5D581350" w14:textId="5DBB6BE4" w:rsidR="00D12D81" w:rsidRPr="008C44A2" w:rsidRDefault="00D12D81" w:rsidP="00EF38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 「ロマ16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軍宣教24・25・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永遠のチーム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4BF4D777" w14:textId="27B8C624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この人々の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祈りが集まれば</w:t>
            </w:r>
            <w:r w:rsidR="00EF38CD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、メディアで訓練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させる霊的士官学校と</w:t>
            </w:r>
          </w:p>
          <w:p w14:paraId="7DFC9C0E" w14:textId="1757BE38" w:rsidR="00D12D81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メディアで瞑想を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癒やしてあげる黙想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癒やし学校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作ることができる。</w:t>
            </w:r>
          </w:p>
          <w:p w14:paraId="091641A9" w14:textId="09DD4A43" w:rsidR="008B4D2B" w:rsidRPr="008C44A2" w:rsidRDefault="00D12D81" w:rsidP="0018637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軍人の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中で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予備役と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現役を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置いて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(ロマ16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の人の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軍宣教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永遠のチーム)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ために祈り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できる世界軍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人組織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(世界宣教)を作らなければならない。</w:t>
            </w:r>
          </w:p>
        </w:tc>
      </w:tr>
      <w:tr w:rsidR="009C7939" w:rsidRPr="008C44A2" w14:paraId="1DA1188F" w14:textId="35E1B58E" w:rsidTr="006C5CF4">
        <w:tc>
          <w:tcPr>
            <w:tcW w:w="15446" w:type="dxa"/>
            <w:gridSpan w:val="6"/>
          </w:tcPr>
          <w:p w14:paraId="2EFED52A" w14:textId="19DD8534" w:rsidR="009C7939" w:rsidRPr="008C44A2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40)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810F7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1810F7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3D1E232B" w14:textId="0144782A" w:rsidTr="00752276">
        <w:tc>
          <w:tcPr>
            <w:tcW w:w="15446" w:type="dxa"/>
            <w:gridSpan w:val="6"/>
          </w:tcPr>
          <w:p w14:paraId="3AC296CF" w14:textId="44E74869" w:rsidR="009C7939" w:rsidRPr="008C44A2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57509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0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57509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8C44A2" w14:paraId="549A768F" w14:textId="56205BD7" w:rsidTr="00921EBA">
        <w:tc>
          <w:tcPr>
            <w:tcW w:w="5148" w:type="dxa"/>
            <w:gridSpan w:val="2"/>
          </w:tcPr>
          <w:p w14:paraId="584E67C5" w14:textId="12B5C83B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△区域メッセージ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40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14E1079D" w:rsidR="009C7939" w:rsidRPr="008C44A2" w:rsidRDefault="00575094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真の根源</w:t>
            </w:r>
            <w:r w:rsidRPr="008C44A2">
              <w:rPr>
                <w:rFonts w:ascii="ＭＳ ゴシック" w:eastAsia="ＭＳ ゴシック" w:hAnsi="ＭＳ ゴシック"/>
                <w:sz w:val="18"/>
                <w:szCs w:val="20"/>
              </w:rPr>
              <w:t>(21の本質)と 25の答え(使 1:1,3,8)</w:t>
            </w:r>
          </w:p>
        </w:tc>
        <w:tc>
          <w:tcPr>
            <w:tcW w:w="5149" w:type="dxa"/>
            <w:gridSpan w:val="2"/>
          </w:tcPr>
          <w:p w14:paraId="339D2690" w14:textId="31B5330E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3EFF4E90" w:rsidR="009C7939" w:rsidRPr="008C44A2" w:rsidRDefault="00575094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8"/>
                <w:szCs w:val="20"/>
              </w:rPr>
              <w:t>隠されていることを見た人々</w:t>
            </w:r>
            <w:r w:rsidRPr="008C44A2">
              <w:rPr>
                <w:rFonts w:ascii="ＭＳ ゴシック" w:eastAsia="ＭＳ ゴシック" w:hAnsi="ＭＳ ゴシック"/>
                <w:sz w:val="18"/>
                <w:szCs w:val="20"/>
              </w:rPr>
              <w:t>(コロ2:1-10)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1AE4B6C4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8B4D2B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575094"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</w:p>
          <w:p w14:paraId="327027D7" w14:textId="59C31108" w:rsidR="009C7939" w:rsidRPr="008C44A2" w:rsidRDefault="00575094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永遠な未来を数えなさい</w:t>
            </w:r>
            <w:r w:rsidRPr="008C44A2">
              <w:rPr>
                <w:rFonts w:ascii="ＭＳ ゴシック" w:eastAsia="ＭＳ ゴシック" w:hAnsi="ＭＳ ゴシック"/>
                <w:sz w:val="18"/>
                <w:szCs w:val="20"/>
              </w:rPr>
              <w:t>(コロ3:1-11)</w:t>
            </w:r>
          </w:p>
        </w:tc>
      </w:tr>
      <w:tr w:rsidR="009C7939" w:rsidRPr="008C44A2" w14:paraId="2945F70D" w14:textId="13B529B1" w:rsidTr="00921EBA">
        <w:trPr>
          <w:trHeight w:val="8552"/>
        </w:trPr>
        <w:tc>
          <w:tcPr>
            <w:tcW w:w="5148" w:type="dxa"/>
            <w:gridSpan w:val="2"/>
          </w:tcPr>
          <w:p w14:paraId="067B381A" w14:textId="68AA623B" w:rsidR="00D12D81" w:rsidRPr="008C44A2" w:rsidRDefault="00D12D81" w:rsidP="00D12D8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E80D7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真の根源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霊的な力、知力、体力、光の経済、弟子(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力)</w:t>
            </w:r>
          </w:p>
          <w:p w14:paraId="70B93694" w14:textId="5C7C3A5D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△私たちに最も必要な答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21がある。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真の根源の答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を受ければ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、まず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力ができる。また、神様が上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多くの知恵と知識を持つ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なって、霊肉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力になる体力もできる。この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光の経済が起きて、神様が備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えてお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かれた弟子が起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、ど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このようになるのか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C6FC813" w14:textId="77777777" w:rsidR="00D12D81" w:rsidRPr="008C44A2" w:rsidRDefault="00D12D81" w:rsidP="00D12D8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DDC4AD4" w14:textId="58943101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19:30)キリストが十字架で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完了された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サタンに勝たれた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王で、わざわいをなくす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まことの祭司、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会う道を開く、救いの道を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開くまことの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預言者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来られた。この三つの単語を合わせてキリストと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。キリストという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ことばは、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油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注がれた者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5C813B7" w14:textId="5F542164" w:rsidR="00D12D81" w:rsidRPr="008C44A2" w:rsidRDefault="00D12D81" w:rsidP="00D12D8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オリーブ山では御座と神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が基準だ。</w:t>
            </w:r>
          </w:p>
          <w:p w14:paraId="66C07099" w14:textId="187842EB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この契約を握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マルコの屋上の部屋に集まったのだ。ここで聖霊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与えられたのだ。</w:t>
            </w:r>
          </w:p>
          <w:p w14:paraId="7FAC8009" w14:textId="77777777" w:rsidR="00D12D81" w:rsidRPr="008C44A2" w:rsidRDefault="00D12D81" w:rsidP="00D12D8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79E9E2C" w14:textId="11EBCDA0" w:rsidR="00D12D81" w:rsidRPr="008C44A2" w:rsidRDefault="00D12D81" w:rsidP="00D12D8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毎日集中</w:t>
            </w:r>
            <w:r w:rsidRPr="00E80D7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1・3・8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キリスト、神の国、ただ聖霊に毎日集中する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30C19B13" w14:textId="2796F8BE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毎日確認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80D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天命、召命、使命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祈りで天命、召命、使命をいつも確認する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どこに行っても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845EC6A" w14:textId="2A3414FD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毎日味わう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80D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当然、必然、絶対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どんなことに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あっても、落胆せ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ずに、当然、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必然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、絶対、神様の絶対計画を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見つけれ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多くの答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9914B7C" w14:textId="44016DC2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毎日証人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80D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一心、</w:t>
            </w:r>
            <w:r w:rsidR="00DA3DD6" w:rsidRPr="00E80D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全</w:t>
            </w:r>
            <w:r w:rsidRPr="00E80D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心、持続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重要なこと</w:t>
            </w:r>
            <w:r w:rsidR="00DA3DD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見る証人になって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方法が一心、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心、持続になる。</w:t>
            </w:r>
          </w:p>
          <w:p w14:paraId="47D79AB7" w14:textId="1777D463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毎日発見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80D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ただ、唯一性、再創造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そ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ただ、唯一性、再創造を発見するようになる。</w:t>
            </w:r>
          </w:p>
          <w:p w14:paraId="0DE53220" w14:textId="5B9F56E0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毎日答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E80D7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24・25・00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E80D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、本当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が毎日見えるが、24・25・00だ。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最高の祈り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24祈りできることだ。</w:t>
            </w:r>
          </w:p>
          <w:p w14:paraId="1D2514F9" w14:textId="28483261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毎日感謝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80D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刻印、根、体質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運命を変えることが出てくる。刻印されたことで根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をおろし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、体質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なる。これが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21だ。</w:t>
            </w:r>
          </w:p>
          <w:p w14:paraId="32A25678" w14:textId="77777777" w:rsidR="00D12D81" w:rsidRPr="008C44A2" w:rsidRDefault="00D12D81" w:rsidP="00D12D8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03430366" w14:textId="77777777" w:rsidR="00E80D79" w:rsidRDefault="00D12D81" w:rsidP="00D12D8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80D7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3・6・11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救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なかった人は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サタンの誘惑、創3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、6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、11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になっている。</w:t>
            </w:r>
          </w:p>
          <w:p w14:paraId="1102DC8E" w14:textId="1E3C1D76" w:rsidR="00D12D81" w:rsidRPr="008C44A2" w:rsidRDefault="00D12D81" w:rsidP="00D12D8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80D7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1・3・8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私たちはキリスト、神の国、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しかし（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）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聖霊を持って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開かれれば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これから先にすべきだ。すると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私たちの学業、職業、産業に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まちがいな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く働きが起こり、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健康も回復する。</w:t>
            </w:r>
          </w:p>
          <w:p w14:paraId="1A70B423" w14:textId="77777777" w:rsidR="00D84991" w:rsidRPr="008C44A2" w:rsidRDefault="00D84991" w:rsidP="00D8499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80D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５</w:t>
            </w:r>
            <w:r w:rsidR="00D12D81" w:rsidRPr="00E80D7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力</w:t>
            </w:r>
            <w:r w:rsidR="00D12D81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-そ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こで、</w:t>
            </w:r>
            <w:r w:rsidR="00D12D81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これを合わせて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="00D12D81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力と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言って、</w:t>
            </w:r>
            <w:r w:rsidR="00D12D81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これが生じる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D12D81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E4E95CD" w14:textId="11678962" w:rsidR="009F43E8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△今日も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主日であるが、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礼拝の時だけ祈り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をよく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して、みことばよく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六日間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が見える。</w:t>
            </w:r>
          </w:p>
        </w:tc>
        <w:tc>
          <w:tcPr>
            <w:tcW w:w="5149" w:type="dxa"/>
            <w:gridSpan w:val="2"/>
          </w:tcPr>
          <w:p w14:paraId="75134F66" w14:textId="77777777" w:rsidR="00D12D81" w:rsidRPr="008C44A2" w:rsidRDefault="00D12D81" w:rsidP="00D12D8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_キリスト</w:t>
            </w:r>
          </w:p>
          <w:p w14:paraId="7D67E46A" w14:textId="49C9809E" w:rsidR="00D12D81" w:rsidRPr="008C44A2" w:rsidRDefault="00E80D79" w:rsidP="00D8499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58085C" wp14:editId="57CD45D7">
                      <wp:simplePos x="0" y="0"/>
                      <wp:positionH relativeFrom="column">
                        <wp:posOffset>3197225</wp:posOffset>
                      </wp:positionH>
                      <wp:positionV relativeFrom="paragraph">
                        <wp:posOffset>233680</wp:posOffset>
                      </wp:positionV>
                      <wp:extent cx="3220720" cy="5080"/>
                      <wp:effectExtent l="0" t="0" r="36830" b="33020"/>
                      <wp:wrapNone/>
                      <wp:docPr id="125098175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20720" cy="5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B5E828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5pt,18.4pt" to="505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12D8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神様が無知なムーディーと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盲人クロスビー</w:t>
            </w:r>
            <w:r w:rsidR="00D12D8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をもっと大きく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用いられた。</w:t>
            </w:r>
            <w:r w:rsidR="00D12D8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その理由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D12D8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何か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D12D81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なぜ発展した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国であるほど、</w:t>
            </w:r>
            <w:r w:rsidR="00D12D8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わざわいがたくさん臨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むのか。</w:t>
            </w:r>
            <w:r w:rsidR="00D12D81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その理由を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知らなければ</w:t>
            </w:r>
            <w:r w:rsidR="00D12D81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ならない。</w:t>
            </w:r>
          </w:p>
          <w:p w14:paraId="047CD16B" w14:textId="5FC71DAE" w:rsidR="00D12D81" w:rsidRPr="008C44A2" w:rsidRDefault="00D12D81" w:rsidP="00D8499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サタンが行った三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</w:t>
            </w:r>
          </w:p>
          <w:p w14:paraId="5166C808" w14:textId="4864EBD2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1)エデンの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信じるな。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神のようになる</w:t>
            </w:r>
            <w:r w:rsidR="00E80D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F14C59A" w14:textId="4C435325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2)ノア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洪水時代事件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人々の中に悪霊が入ってネフィリム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にした</w:t>
            </w:r>
          </w:p>
          <w:p w14:paraId="0AED97F7" w14:textId="024D8C12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3)バベルの塔事件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神様に挑戦</w:t>
            </w:r>
          </w:p>
          <w:p w14:paraId="024C58D4" w14:textId="24E7BBA8" w:rsidR="00D12D81" w:rsidRPr="008C44A2" w:rsidRDefault="00D12D81" w:rsidP="00D8499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サタンが一番恐れることがイエス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</w:p>
          <w:p w14:paraId="45F86B8C" w14:textId="506BFE7A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1)その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名で24してしまえば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642ABFB" w14:textId="691C498B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2)キリストを弱化させる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をサタンが一番好む。</w:t>
            </w:r>
          </w:p>
          <w:p w14:paraId="26CCB006" w14:textId="62B7C20F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(1)キリストを抜いてしまったり強調しないことが死ぬことだ(4節)</w:t>
            </w:r>
          </w:p>
          <w:p w14:paraId="5D244DA5" w14:textId="719998F9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(2)キリスト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中にすべての知恵、知識、宝が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隠されて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いることを分からなくさせるので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聖書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の再創造の答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が来ない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(8節)</w:t>
            </w:r>
          </w:p>
          <w:p w14:paraId="54C39014" w14:textId="5D1D025A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(3)キリスト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弱化させたヨーロッパ、アメリカ教会は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門を閉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ざし、カトリックが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入った国はわざわい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臨んだ。</w:t>
            </w:r>
          </w:p>
          <w:p w14:paraId="279FF119" w14:textId="3CF00D9D" w:rsidR="00D12D81" w:rsidRPr="008C44A2" w:rsidRDefault="00D12D81" w:rsidP="00D8499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キリスト味わう祈りと礼拝</w:t>
            </w:r>
          </w:p>
          <w:p w14:paraId="3DF10481" w14:textId="69759D19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定刻祈り-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すべての暗闇が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砕かれる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2469A15" w14:textId="68098BF4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味わう祈り24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運命が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ひっくり返される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99213EF" w14:textId="57343D69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3)礼拝-キリスト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全世界の暗闇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が砕かれる光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を照らすこと</w:t>
            </w:r>
            <w:r w:rsidR="00E80D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FBF01CB" w14:textId="1E430A3E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※キリスト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奥義がなければ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暗闇とサタンが教会を掌握して殺す。それがサタンの最終目標</w:t>
            </w:r>
          </w:p>
          <w:p w14:paraId="5DB4D037" w14:textId="77777777" w:rsidR="00D12D81" w:rsidRPr="008C44A2" w:rsidRDefault="00D12D81" w:rsidP="00D8499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_キリストの大使</w:t>
            </w:r>
          </w:p>
          <w:p w14:paraId="409D7C9E" w14:textId="0A24C761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キリストを味わって伝える霊的な王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行く所ごとにサタンの</w:t>
            </w:r>
            <w:r w:rsidR="00D8499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権威が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砕かれる。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悪霊を追い出して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敵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に打ち勝つ権威を与えられた</w:t>
            </w:r>
          </w:p>
          <w:p w14:paraId="74C29FAC" w14:textId="6B03A1DD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1)エジプト時代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サタンと暗闇を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打ち砕く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王のような祝福を味わったヨセフとモーセ</w:t>
            </w:r>
          </w:p>
          <w:p w14:paraId="6974875D" w14:textId="30151382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2)ペリシテ時代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ミツパ運動をしてダビデに王のような契約を与えたサムエル</w:t>
            </w:r>
          </w:p>
          <w:p w14:paraId="3679DA9F" w14:textId="1CCEC92E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3)バビロン時代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実際に王を変化させた人々</w:t>
            </w:r>
          </w:p>
          <w:p w14:paraId="7BC4C573" w14:textId="10894AC4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4)ローマ時代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王のような使命を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パウロ(使27:24)</w:t>
            </w:r>
          </w:p>
          <w:p w14:paraId="149D72B7" w14:textId="18EE6047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使命を持ってこの地に行く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光が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放たれるの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すべての呪い、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が離れる。</w:t>
            </w:r>
          </w:p>
          <w:p w14:paraId="1BF3155B" w14:textId="77DF6315" w:rsidR="00003C6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1)奴隷</w:t>
            </w:r>
            <w:r w:rsidR="00E80D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行ったが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その人々を解放</w:t>
            </w:r>
          </w:p>
          <w:p w14:paraId="77469F88" w14:textId="308FCD62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2)捕虜</w:t>
            </w:r>
            <w:r w:rsidR="00E80D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行ったが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その人々を解放</w:t>
            </w:r>
          </w:p>
          <w:p w14:paraId="6B63286D" w14:textId="77109DB2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3)属国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なって流浪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0F6C3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行ったが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その人々を解放</w:t>
            </w:r>
          </w:p>
          <w:p w14:paraId="2D244F9A" w14:textId="0A144782" w:rsidR="00D12D81" w:rsidRPr="008C44A2" w:rsidRDefault="00D12D81" w:rsidP="00D8499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偶像で滅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人々を生かす光を照らす預言者と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ばれた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4C08B1D" w14:textId="77777777" w:rsidR="00003C6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1)キリストが御座に神様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の右の座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コロ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3:1) </w:t>
            </w:r>
          </w:p>
          <w:p w14:paraId="650E80A3" w14:textId="5C21E0C1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名で祈る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869E82B" w14:textId="585E321D" w:rsidR="00D12D81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3)キリスト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名で権威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使えば暗闇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0F6C3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砕かれる</w:t>
            </w:r>
          </w:p>
          <w:p w14:paraId="11FCBC99" w14:textId="2C72A53D" w:rsidR="00D12D81" w:rsidRPr="008C44A2" w:rsidRDefault="00D12D81" w:rsidP="00D8499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_神様のやぐらを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</w:p>
          <w:p w14:paraId="5F8B099C" w14:textId="36BF4377" w:rsidR="00D12D81" w:rsidRPr="008C44A2" w:rsidRDefault="00D12D81" w:rsidP="00D8499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E80D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　　　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2.7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旅程を行く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6F088765" w14:textId="77777777" w:rsidR="00003C61" w:rsidRPr="008C44A2" w:rsidRDefault="00D12D81" w:rsidP="00003C6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</w:t>
            </w:r>
          </w:p>
          <w:p w14:paraId="1715C4E3" w14:textId="392EF54F" w:rsidR="00E80D79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1)聖霊の導</w:t>
            </w:r>
            <w:r w:rsidR="000F6C3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="00E80D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2)困難-人生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のターニングポイント</w:t>
            </w:r>
            <w:r w:rsidR="00E80D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7D59D23" w14:textId="3172AAF8" w:rsidR="00B511A7" w:rsidRPr="008C44A2" w:rsidRDefault="00D12D81" w:rsidP="00E80D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3)危機</w:t>
            </w:r>
            <w:r w:rsidR="00003C6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カエサルの前に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44A820AF" w14:textId="7E6FB736" w:rsidR="00E80D79" w:rsidRDefault="00604A09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EA6ED" wp14:editId="10FBF9E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238760</wp:posOffset>
                      </wp:positionV>
                      <wp:extent cx="3215640" cy="1209040"/>
                      <wp:effectExtent l="0" t="0" r="22860" b="10160"/>
                      <wp:wrapNone/>
                      <wp:docPr id="187105328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5640" cy="1209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90AEA" id="正方形/長方形 1" o:spid="_x0000_s1026" style="position:absolute;left:0;text-align:left;margin-left:-4.1pt;margin-top:18.8pt;width:253.2pt;height:9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" filled="f" strokecolor="black [3213]" strokeweight=".5pt"/>
                  </w:pict>
                </mc:Fallback>
              </mc:AlternateContent>
            </w:r>
            <w:r w:rsidR="00D12D8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D12D8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="00D12D8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受けた人々の共通点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="00D12D8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なくなる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D12D8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い、</w:t>
            </w:r>
            <w:r w:rsidR="00D12D8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永遠なことを見た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D12D8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73E1570" w14:textId="171AE92A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永遠の時刻表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(一生の答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と祈りが入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66589C07" w14:textId="0A734090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(Iサム16:1-13) -サムエル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会ってから</w:t>
            </w:r>
            <w:r w:rsidR="00604A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準備した。1千やぐら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作って神殿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を準備した。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世界を動かした人々の本を読んでみなければならない。世界福音化する神殿を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祈って、今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から準備しなければならない。</w:t>
            </w:r>
          </w:p>
          <w:p w14:paraId="7066A4F6" w14:textId="017AA971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オバデヤ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(I列18:1-15) -重職者は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が来たとき、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どのようにしなければならないのか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準備しなければならない。</w:t>
            </w:r>
          </w:p>
          <w:p w14:paraId="1B44198B" w14:textId="12EFA0A4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年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をとった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(詩90:10-17) -日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数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る知恵を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ください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という祈り</w:t>
            </w:r>
            <w:r w:rsidR="000F6C3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、終わる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時間を知って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祈って準備しなければならない。</w:t>
            </w:r>
          </w:p>
          <w:p w14:paraId="1E94B600" w14:textId="77777777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482782F" w14:textId="2CA5C562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モーセを王宮に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送って入れた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ヨケベデの決断、モーセを婿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とした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イテロ、偵察</w:t>
            </w:r>
            <w:r w:rsidR="000F6C36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しに来た人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助けてあげた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ラハブ</w:t>
            </w:r>
          </w:p>
          <w:p w14:paraId="45558DC8" w14:textId="77777777" w:rsidR="00E43C45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ハンナ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-エッサイ(サムエル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ダビデを作り出した) </w:t>
            </w:r>
          </w:p>
          <w:p w14:paraId="0B23E14C" w14:textId="2F1E76BE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2:43-45世界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生かす教会に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献金した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53D95710" w14:textId="08E97599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△献金が何か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光の経済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回復する契約を堅く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握らなければ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ならない。レムナントも私の一生にすべきことを今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考えなければならない。</w:t>
            </w:r>
          </w:p>
          <w:p w14:paraId="53EDE5F7" w14:textId="0C16E1D4" w:rsidR="00D12D81" w:rsidRPr="008C44A2" w:rsidRDefault="00604A09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9C4A01" wp14:editId="163BDDA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5080</wp:posOffset>
                      </wp:positionV>
                      <wp:extent cx="3215640" cy="604520"/>
                      <wp:effectExtent l="0" t="0" r="22860" b="24130"/>
                      <wp:wrapNone/>
                      <wp:docPr id="98505449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5640" cy="604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5FD3A" id="正方形/長方形 1" o:spid="_x0000_s1026" style="position:absolute;left:0;text-align:left;margin-left:-4.5pt;margin-top:.4pt;width:253.2pt;height:4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" filled="f" strokecolor="black [3213]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0EFBDA" wp14:editId="7357C5B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106680</wp:posOffset>
                      </wp:positionV>
                      <wp:extent cx="3220720" cy="10160"/>
                      <wp:effectExtent l="0" t="0" r="36830" b="27940"/>
                      <wp:wrapNone/>
                      <wp:docPr id="1075915536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0720" cy="10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D97876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8.4pt" to="249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12D8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その方法</w:t>
            </w:r>
            <w:r w:rsidR="00D12D81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-上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にあるものを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求め</w:t>
            </w:r>
            <w:r w:rsidR="00D12D81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</w:t>
            </w:r>
          </w:p>
          <w:p w14:paraId="4A4D477B" w14:textId="3999B39C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中に隠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(3節)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必ず体験しなければならない。</w:t>
            </w:r>
          </w:p>
          <w:p w14:paraId="75F57C7B" w14:textId="5DB8B059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栄光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のうちに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現れる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(4節)</w:t>
            </w:r>
          </w:p>
          <w:p w14:paraId="2AC1ECE2" w14:textId="77777777" w:rsidR="00604A09" w:rsidRDefault="00604A09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0D0E12" wp14:editId="023D24D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116840</wp:posOffset>
                      </wp:positionV>
                      <wp:extent cx="3210560" cy="10160"/>
                      <wp:effectExtent l="0" t="0" r="27940" b="27940"/>
                      <wp:wrapNone/>
                      <wp:docPr id="226265916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0560" cy="10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180E92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9.2pt" to="248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12D81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D12D81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="00E43C45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D12D81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創造主の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かたちにしたがって</w:t>
            </w:r>
            <w:r w:rsidR="00D12D81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新しく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されな</w:t>
            </w:r>
            <w:r w:rsidR="00D12D81"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さい(10節)</w:t>
            </w:r>
          </w:p>
          <w:p w14:paraId="1B27DC28" w14:textId="12859C18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これが幕屋、神殿、教会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現れた。これが伝道の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伝道だ。</w:t>
            </w:r>
          </w:p>
          <w:p w14:paraId="30F82E0E" w14:textId="6F39E8EB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△上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力を持って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地のことを回復しなければならない。上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にあるもの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って永遠なこと、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隠された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こと、文化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変えるのを捜し出さなければならない。</w:t>
            </w:r>
          </w:p>
          <w:p w14:paraId="3C0BA4A8" w14:textId="77777777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_教会</w:t>
            </w:r>
          </w:p>
          <w:p w14:paraId="32D89430" w14:textId="0056836D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私の中に神様の神殿を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(3-4節) -常に祈り</w:t>
            </w:r>
          </w:p>
          <w:p w14:paraId="39B9D4AC" w14:textId="2CB0C255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7やぐら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私に神様のやぐらを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9209F28" w14:textId="784657DF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を祈り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で行きなさい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9B94E96" w14:textId="28CC6C30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3道しるべ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に導かれる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ために祈り、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門が閉ざされたとき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祈ったがマケドニアに、エペソ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入る前にマルコ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の屋上の部屋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に起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祈り運動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こり、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ティラノ運動以後にローマに</w:t>
            </w:r>
          </w:p>
          <w:p w14:paraId="089DCF01" w14:textId="0771ABE7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教会堂に神様の神殿を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(1節)</w:t>
            </w:r>
          </w:p>
          <w:p w14:paraId="37DEFDFB" w14:textId="77777777" w:rsidR="00413E2B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1)異邦人の庭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91B014D" w14:textId="2A8FF685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2)子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レムナントが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祈り、未来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0C0DB9B2" w14:textId="77777777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3)祈りの庭-癒やしの庭</w:t>
            </w:r>
          </w:p>
          <w:p w14:paraId="73093492" w14:textId="3B8AAC8A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くことができ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="00516A6A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国に神様の神殿を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332BC66" w14:textId="31875B5D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237一つずつ引き受けて祈り始め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C727C89" w14:textId="68BE1D33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5000レムナント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なければ5000種族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入れない。</w:t>
            </w:r>
          </w:p>
          <w:p w14:paraId="3376F7C7" w14:textId="6A24CF54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3)南米、中国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-飢え渇いている。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福音が必要だ。</w:t>
            </w:r>
          </w:p>
          <w:p w14:paraId="760C52F9" w14:textId="77777777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71D72F6" w14:textId="77777777" w:rsidR="00413E2B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肉と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の戦争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地のこと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思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ってはならない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(2,5節)</w:t>
            </w:r>
          </w:p>
          <w:p w14:paraId="76D66896" w14:textId="18D0046F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メイソン戦争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すべての国の文化、経済が神殿</w:t>
            </w:r>
          </w:p>
          <w:p w14:paraId="6D8869ED" w14:textId="15EF84E2" w:rsidR="00D12D81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神殿戦争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多くの人々の文化と霊的</w:t>
            </w:r>
            <w:r w:rsidR="00413E2B" w:rsidRPr="008C44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8C44A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ことを変えるように</w:t>
            </w:r>
          </w:p>
          <w:p w14:paraId="280D22D3" w14:textId="2BEB2931" w:rsidR="00A2300C" w:rsidRPr="008C44A2" w:rsidRDefault="00D12D81" w:rsidP="00604A09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04A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ロマ</w:t>
            </w:r>
            <w:r w:rsidRPr="00604A0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16</w:t>
            </w:r>
            <w:r w:rsidR="00413E2B" w:rsidRPr="00604A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章の</w:t>
            </w:r>
            <w:r w:rsidRPr="00604A0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人のように</w:t>
            </w:r>
            <w:r w:rsidR="00413E2B" w:rsidRPr="00604A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604A0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24祈るチームが作られれば</w:t>
            </w:r>
            <w:r w:rsidR="00413E2B" w:rsidRPr="00604A0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、自然に</w:t>
            </w:r>
            <w:r w:rsidRPr="00604A0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ローマ福音化される。</w:t>
            </w:r>
          </w:p>
        </w:tc>
      </w:tr>
    </w:tbl>
    <w:p w14:paraId="42BFD0FF" w14:textId="77777777" w:rsidR="00BF6102" w:rsidRPr="008C44A2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8C44A2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CECA" w14:textId="77777777" w:rsidR="00843883" w:rsidRDefault="00843883" w:rsidP="001A01E3">
      <w:r>
        <w:separator/>
      </w:r>
    </w:p>
  </w:endnote>
  <w:endnote w:type="continuationSeparator" w:id="0">
    <w:p w14:paraId="4F1F5C4A" w14:textId="77777777" w:rsidR="00843883" w:rsidRDefault="00843883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71D7" w14:textId="77777777" w:rsidR="00843883" w:rsidRDefault="00843883" w:rsidP="001A01E3">
      <w:r>
        <w:separator/>
      </w:r>
    </w:p>
  </w:footnote>
  <w:footnote w:type="continuationSeparator" w:id="0">
    <w:p w14:paraId="09F574CF" w14:textId="77777777" w:rsidR="00843883" w:rsidRDefault="00843883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56E4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F04FA"/>
    <w:rsid w:val="000F357F"/>
    <w:rsid w:val="000F38E3"/>
    <w:rsid w:val="000F3B5A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7542"/>
    <w:rsid w:val="00167B63"/>
    <w:rsid w:val="001710AB"/>
    <w:rsid w:val="00175E2F"/>
    <w:rsid w:val="00176EB7"/>
    <w:rsid w:val="001775F9"/>
    <w:rsid w:val="001810F7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1222D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1D83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4A12"/>
    <w:rsid w:val="0041286B"/>
    <w:rsid w:val="0041319E"/>
    <w:rsid w:val="00413E2B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FDF"/>
    <w:rsid w:val="004951BA"/>
    <w:rsid w:val="00495C22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50448"/>
    <w:rsid w:val="006525B1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0045"/>
    <w:rsid w:val="00671C08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4B64"/>
    <w:rsid w:val="006A58F2"/>
    <w:rsid w:val="006A5DAF"/>
    <w:rsid w:val="006B09A0"/>
    <w:rsid w:val="006B0E49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4561"/>
    <w:rsid w:val="007D671B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29C3"/>
    <w:rsid w:val="00824ED8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66824"/>
    <w:rsid w:val="008720AD"/>
    <w:rsid w:val="0087453A"/>
    <w:rsid w:val="00875E0D"/>
    <w:rsid w:val="008800D4"/>
    <w:rsid w:val="008802EE"/>
    <w:rsid w:val="008808F5"/>
    <w:rsid w:val="00880C43"/>
    <w:rsid w:val="0088194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0C80"/>
    <w:rsid w:val="008B2171"/>
    <w:rsid w:val="008B4254"/>
    <w:rsid w:val="008B437C"/>
    <w:rsid w:val="008B4D2B"/>
    <w:rsid w:val="008B54F4"/>
    <w:rsid w:val="008B58AF"/>
    <w:rsid w:val="008B7676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9E4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2A22"/>
    <w:rsid w:val="00B14D5F"/>
    <w:rsid w:val="00B1674B"/>
    <w:rsid w:val="00B17819"/>
    <w:rsid w:val="00B20742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2AF2"/>
    <w:rsid w:val="00B93336"/>
    <w:rsid w:val="00B95467"/>
    <w:rsid w:val="00B96932"/>
    <w:rsid w:val="00B97123"/>
    <w:rsid w:val="00B973BF"/>
    <w:rsid w:val="00B974D2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76D4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84991"/>
    <w:rsid w:val="00D9222A"/>
    <w:rsid w:val="00D92354"/>
    <w:rsid w:val="00D92BA6"/>
    <w:rsid w:val="00D92FEF"/>
    <w:rsid w:val="00D93D6A"/>
    <w:rsid w:val="00D9495D"/>
    <w:rsid w:val="00D95399"/>
    <w:rsid w:val="00D97DC7"/>
    <w:rsid w:val="00DA14B6"/>
    <w:rsid w:val="00DA167E"/>
    <w:rsid w:val="00DA3DD6"/>
    <w:rsid w:val="00DA7FCD"/>
    <w:rsid w:val="00DB0702"/>
    <w:rsid w:val="00DB1A21"/>
    <w:rsid w:val="00DB2C02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677E9"/>
    <w:rsid w:val="00E71A47"/>
    <w:rsid w:val="00E71D30"/>
    <w:rsid w:val="00E778BA"/>
    <w:rsid w:val="00E80054"/>
    <w:rsid w:val="00E80D79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C3AC3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2023-09-26T01:40:00Z</cp:lastPrinted>
  <dcterms:created xsi:type="dcterms:W3CDTF">2023-10-09T00:53:00Z</dcterms:created>
  <dcterms:modified xsi:type="dcterms:W3CDTF">2023-10-10T10:54:00Z</dcterms:modified>
</cp:coreProperties>
</file>