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714"/>
        <w:gridCol w:w="2435"/>
        <w:gridCol w:w="613"/>
        <w:gridCol w:w="4536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27030A02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925E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1F4D2726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25E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0C090B">
        <w:tc>
          <w:tcPr>
            <w:tcW w:w="4815" w:type="dxa"/>
          </w:tcPr>
          <w:p w14:paraId="22A9AAFF" w14:textId="61D66FAB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12A4D566" w:rsidR="00925E83" w:rsidRPr="008C44A2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25E83">
              <w:rPr>
                <w:rFonts w:ascii="ＭＳ ゴシック" w:eastAsia="ＭＳ ゴシック" w:hAnsi="ＭＳ ゴシック"/>
                <w:sz w:val="18"/>
                <w:szCs w:val="20"/>
              </w:rPr>
              <w:t>3時代を知った産業人(I列18:1-15)</w:t>
            </w:r>
          </w:p>
        </w:tc>
        <w:tc>
          <w:tcPr>
            <w:tcW w:w="6095" w:type="dxa"/>
            <w:gridSpan w:val="4"/>
          </w:tcPr>
          <w:p w14:paraId="5E7988B2" w14:textId="77777777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10180CD0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25E83">
              <w:rPr>
                <w:rFonts w:ascii="ＭＳ ゴシック" w:eastAsia="ＭＳ ゴシック" w:hAnsi="ＭＳ ゴシック"/>
                <w:sz w:val="18"/>
                <w:szCs w:val="20"/>
              </w:rPr>
              <w:t>3時代を見たレムナント(創37:1-11)</w:t>
            </w:r>
          </w:p>
        </w:tc>
        <w:tc>
          <w:tcPr>
            <w:tcW w:w="4536" w:type="dxa"/>
          </w:tcPr>
          <w:p w14:paraId="00A4CC86" w14:textId="589BABDA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30C40C1C" w:rsidR="00925E83" w:rsidRPr="00F841BE" w:rsidRDefault="00925E83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925E83">
              <w:rPr>
                <w:rFonts w:ascii="ＭＳ ゴシック" w:eastAsia="ＭＳ ゴシック" w:hAnsi="ＭＳ ゴシック"/>
                <w:sz w:val="18"/>
                <w:szCs w:val="20"/>
              </w:rPr>
              <w:t>3時代を見なければならない弟子たち(ヘブ13:8)</w:t>
            </w:r>
          </w:p>
        </w:tc>
      </w:tr>
      <w:tr w:rsidR="00925E83" w:rsidRPr="008C44A2" w14:paraId="0DACC88B" w14:textId="52D67A14" w:rsidTr="000C090B">
        <w:trPr>
          <w:trHeight w:val="3596"/>
        </w:trPr>
        <w:tc>
          <w:tcPr>
            <w:tcW w:w="4815" w:type="dxa"/>
            <w:vMerge w:val="restart"/>
          </w:tcPr>
          <w:p w14:paraId="442D0C53" w14:textId="77777777" w:rsidR="00473713" w:rsidRDefault="00925E83" w:rsidP="00F4489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受けるために必ず知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るべきことがある。３時代を分かるべきだ。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I列18:1-15だ。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たくさんあるが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最も難しい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代表的な産業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重職者オバデヤ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分かったのだ。</w:t>
            </w:r>
          </w:p>
          <w:p w14:paraId="2CC66641" w14:textId="26E12CFF" w:rsidR="00925E83" w:rsidRPr="00925E83" w:rsidRDefault="00925E83" w:rsidP="00F4489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過去、今日、未来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オバデヤがこういう決断を下したのか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王が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ことをしながら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決断を下した。すべての産業人は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この程度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アハブ王とさらに悪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イゼベルがオバデヤを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触れることは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なかった。さらに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エリヤがアハブ王と霊的戦い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対決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したとき、お使いを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オバデヤがした。ところで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オバデヤが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どの程度の能力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があったのか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どの程度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力があったのか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アハブ王がオバデヤを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認めた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。さらに驚くべき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エリヤの弟子だ。これがとてもメッセージだ。皆さんが神様の力で答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をどこまで受けなければならない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世の中も生かすことができて、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福音化もできて。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他のことはさておき、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どのようにオバデヤはこのことを</w:t>
            </w:r>
            <w:r w:rsidR="00F448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できたのか。</w:t>
            </w:r>
          </w:p>
          <w:p w14:paraId="04F7112B" w14:textId="60B925FE" w:rsidR="00925E83" w:rsidRPr="00925E83" w:rsidRDefault="00925E83" w:rsidP="00F4489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過去をよく知って、過去から抜け出した人だ。</w:t>
            </w:r>
          </w:p>
          <w:p w14:paraId="155A44D6" w14:textId="77777777" w:rsidR="00925E83" w:rsidRPr="00925E83" w:rsidRDefault="00925E83" w:rsidP="0047371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1)すでにイスラエル民族は奴隷で生きたことがある。</w:t>
            </w:r>
          </w:p>
          <w:p w14:paraId="5FEBEA32" w14:textId="64A1B1F9" w:rsidR="00925E83" w:rsidRPr="00925E83" w:rsidRDefault="00925E83" w:rsidP="0047371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2)そこに最も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が強大国だ。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ここで起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霊的な問題が何か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知っていたのだ。</w:t>
            </w:r>
          </w:p>
          <w:p w14:paraId="0D8E0FB6" w14:textId="51FA97F0" w:rsidR="00925E83" w:rsidRPr="00925E83" w:rsidRDefault="00925E83" w:rsidP="0047371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3)多くの戦争とわざわいが起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これをオバデヤが分かった。</w:t>
            </w:r>
          </w:p>
          <w:p w14:paraId="215AF0F1" w14:textId="15A3AEF4" w:rsidR="00925E83" w:rsidRPr="00925E83" w:rsidRDefault="00925E83" w:rsidP="00F4489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ここから出る祝福が現在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(今日)</w:t>
            </w:r>
          </w:p>
          <w:p w14:paraId="1F1E32F1" w14:textId="11B535EE" w:rsidR="00925E83" w:rsidRPr="00925E83" w:rsidRDefault="00925E83" w:rsidP="0047371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1)偶像国家(アハブ) -世界福音化を悟ったのではな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世界化を悟って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多くの国の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偶像を受け入れた</w:t>
            </w:r>
          </w:p>
          <w:p w14:paraId="6494FF5F" w14:textId="3EA6F83E" w:rsidR="00925E83" w:rsidRPr="00925E83" w:rsidRDefault="00925E83" w:rsidP="0047371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れゆえ、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神様がエリヤという人物を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立てられ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4315C5B7" w14:textId="77777777" w:rsidR="00925E83" w:rsidRPr="00925E83" w:rsidRDefault="00925E83" w:rsidP="0047371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3)ここにオバデヤという人物が起きる</w:t>
            </w:r>
          </w:p>
          <w:p w14:paraId="2B42C680" w14:textId="268E2D01" w:rsidR="00925E83" w:rsidRPr="00925E83" w:rsidRDefault="00925E83" w:rsidP="00F4489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</w:p>
          <w:p w14:paraId="3BC5DBD1" w14:textId="77777777" w:rsidR="00925E83" w:rsidRPr="00925E83" w:rsidRDefault="00925E83" w:rsidP="0047371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1)I列19:10-21 7千弟子とエリシャ</w:t>
            </w:r>
          </w:p>
          <w:p w14:paraId="37AD1B85" w14:textId="4F3C9382" w:rsidR="00925E83" w:rsidRPr="00925E83" w:rsidRDefault="00925E83" w:rsidP="0047371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2)Ⅱ列2:9-11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ギルガル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、ベテル、エリコ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必要なくて、私に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２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倍の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霊を与えてください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。私に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長子の霊を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注いでください。</w:t>
            </w:r>
          </w:p>
          <w:p w14:paraId="535CE3D8" w14:textId="61713DAB" w:rsidR="00925E83" w:rsidRPr="00925E83" w:rsidRDefault="00925E83" w:rsidP="0047371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3)Ⅱ列6:8-24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ドタンの町運動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弟子を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、エリシャを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ドタンの町運動を行う人にな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D9DBD3F" w14:textId="77777777" w:rsidR="00925E83" w:rsidRPr="00925E83" w:rsidRDefault="00925E83" w:rsidP="00F4489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9D5B1D4" w14:textId="7C00E023" w:rsidR="00925E83" w:rsidRPr="00925E83" w:rsidRDefault="00925E83" w:rsidP="0047371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みことばの流れ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-講壇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牧師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説教を通</w:t>
            </w:r>
            <w:r w:rsidR="00C50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みことばの流れを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みことばは必ず生きて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みことばの流れを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F879FF1" w14:textId="7EB333CB" w:rsidR="00925E83" w:rsidRPr="00925E83" w:rsidRDefault="00925E83" w:rsidP="0047371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祈りの流れ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教会に祈り答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の流れがある。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すべてのことと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い始まりを見つけ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出すことができる。</w:t>
            </w:r>
          </w:p>
          <w:p w14:paraId="4968D37D" w14:textId="177FF507" w:rsidR="00925E83" w:rsidRPr="008C44A2" w:rsidRDefault="00925E83" w:rsidP="0047371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伝道の流れ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私のまわりに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難しい人がいるか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ないかを祈ることを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伝道の流れ。作品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手帳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にで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なんでも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、日記を残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。小さ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ことのように見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、すべてが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開かれる</w:t>
            </w:r>
          </w:p>
        </w:tc>
        <w:tc>
          <w:tcPr>
            <w:tcW w:w="3047" w:type="dxa"/>
            <w:gridSpan w:val="2"/>
            <w:tcBorders>
              <w:right w:val="single" w:sz="4" w:space="0" w:color="auto"/>
            </w:tcBorders>
          </w:tcPr>
          <w:p w14:paraId="73613B2E" w14:textId="77777777" w:rsidR="00925E83" w:rsidRPr="00925E83" w:rsidRDefault="00925E83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BCB0FFE" w14:textId="005F4DD0" w:rsidR="00925E83" w:rsidRPr="00925E83" w:rsidRDefault="00925E83" w:rsidP="00AA0FE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レムナントは過去が傷でな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土台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B39DBD0" w14:textId="48828FB9" w:rsidR="00925E83" w:rsidRPr="00925E83" w:rsidRDefault="00925E83" w:rsidP="00AA0FE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今日の無気力は神様の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7やぐら、7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、7道しるべに変えなければならない。</w:t>
            </w:r>
          </w:p>
          <w:p w14:paraId="66E8EBD7" w14:textId="0BCCD313" w:rsidR="00925E83" w:rsidRPr="00925E83" w:rsidRDefault="00925E83" w:rsidP="00AA0FE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未来はそのまま置いておけば未信者の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。世界福音化に変えなければならない。</w:t>
            </w:r>
          </w:p>
          <w:p w14:paraId="10AC918B" w14:textId="1AFC7558" w:rsidR="00925E83" w:rsidRPr="00925E83" w:rsidRDefault="00925E83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つのことは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</w:t>
            </w:r>
          </w:p>
          <w:p w14:paraId="1CCFD353" w14:textId="622E6B56" w:rsidR="00925E83" w:rsidRPr="00925E83" w:rsidRDefault="00925E83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条件</w:t>
            </w:r>
          </w:p>
          <w:p w14:paraId="2C31ED7F" w14:textId="14916F3C" w:rsidR="00925E83" w:rsidRPr="00925E83" w:rsidRDefault="00925E83" w:rsidP="00AA0FE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1)どんな状況が起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も理由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理由があるという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自体が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すでに負けたことだ。</w:t>
            </w:r>
          </w:p>
          <w:p w14:paraId="121FC898" w14:textId="0C79A374" w:rsidR="00925E83" w:rsidRPr="00925E83" w:rsidRDefault="00925E83" w:rsidP="00AA0FE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2)バビロンに捕えられた人々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「たとえそうでなくても、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拝むことは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を知っていた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3054C62" w14:textId="657124B8" w:rsidR="00925E83" w:rsidRPr="00925E83" w:rsidRDefault="00925E83" w:rsidP="00AA0FE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理由ある。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滅びた理由分かれば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揺れない。</w:t>
            </w:r>
          </w:p>
          <w:p w14:paraId="24A569A6" w14:textId="409A8B19" w:rsidR="00925E83" w:rsidRPr="00925E83" w:rsidRDefault="00925E83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 (光)</w:t>
            </w:r>
          </w:p>
          <w:p w14:paraId="13898F1C" w14:textId="40DC0FB5" w:rsidR="00925E83" w:rsidRPr="00925E83" w:rsidRDefault="00925E83" w:rsidP="00AA0FE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を止めなさい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と呼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のだ。皆さんに光を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たので暗闇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と呼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皆さん一人が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行く所に光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放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たれる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、暗闇は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逃げる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1F43E790" w14:textId="77777777" w:rsidR="00925E83" w:rsidRPr="00AA0FE7" w:rsidRDefault="00925E83" w:rsidP="00AA0FE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AA0FE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7人(7わざわい)</w:t>
            </w:r>
          </w:p>
          <w:p w14:paraId="558631AF" w14:textId="02A36D79" w:rsidR="00925E83" w:rsidRPr="00473713" w:rsidRDefault="00925E83" w:rsidP="00AA0FE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7人はわざわい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を止めるこ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とが光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が来ても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揺れなかった。</w:t>
            </w:r>
          </w:p>
        </w:tc>
        <w:tc>
          <w:tcPr>
            <w:tcW w:w="3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51055" w14:textId="52AB69A3" w:rsidR="00925E83" w:rsidRPr="00925E83" w:rsidRDefault="00925E83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</w:t>
            </w:r>
          </w:p>
          <w:p w14:paraId="1FA031AC" w14:textId="3DC32B67" w:rsidR="00925E83" w:rsidRPr="00925E83" w:rsidRDefault="00925E83" w:rsidP="00AA0FE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大人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見えない切り株だ。</w:t>
            </w:r>
          </w:p>
          <w:p w14:paraId="5F9E4E14" w14:textId="6D81DD6A" w:rsidR="00925E83" w:rsidRPr="00925E83" w:rsidRDefault="00925E83" w:rsidP="00AA0FE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2)ここ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新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しい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芽が起きる。</w:t>
            </w:r>
          </w:p>
          <w:p w14:paraId="52866045" w14:textId="77777777" w:rsidR="00473713" w:rsidRDefault="00925E83" w:rsidP="00AA0FE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3)後ほど森を成し遂げる。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森を成し遂げてこそ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、いのち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生まれる。</w:t>
            </w:r>
          </w:p>
          <w:p w14:paraId="2E2A02BB" w14:textId="5AE4E8F1" w:rsidR="00925E83" w:rsidRPr="00925E83" w:rsidRDefault="00925E83" w:rsidP="00AA0FE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切り株、新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芽、森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単語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合わせた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ことをレムナント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という。</w:t>
            </w:r>
          </w:p>
          <w:p w14:paraId="1CB78ED6" w14:textId="77777777" w:rsidR="00925E83" w:rsidRPr="00925E83" w:rsidRDefault="00925E83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A922EDC" w14:textId="1CB09563" w:rsidR="00925E83" w:rsidRPr="00925E83" w:rsidRDefault="00925E83" w:rsidP="00AA0FE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1.TCK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世界福音化5千種族の主役は第3文化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圏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にいるレムナントだ。</w:t>
            </w:r>
          </w:p>
          <w:p w14:paraId="15C9AFC5" w14:textId="342A5918" w:rsidR="00925E83" w:rsidRPr="00925E83" w:rsidRDefault="00925E83" w:rsidP="00AA0FE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2.CCK TCK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中でも完全にあの反対側に陥った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人もいる。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CはCross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FA966A" w14:textId="77777777" w:rsidR="00473713" w:rsidRDefault="00925E83" w:rsidP="00AA0FE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3.NCK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完全に捨てられた文化圏に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るレムナント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NはNotだ。</w:t>
            </w:r>
          </w:p>
          <w:p w14:paraId="00FD85BA" w14:textId="7E1065CA" w:rsidR="00925E83" w:rsidRPr="00925E83" w:rsidRDefault="00925E83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皆さんがこの人を一人だけ育てても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働きは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CA5DAE" w14:textId="15F991EF" w:rsidR="00925E83" w:rsidRPr="00AF421D" w:rsidRDefault="00925E83" w:rsidP="00AA0FE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△私たちの奇跡のような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だ。教会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に来るとき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感激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「いや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～滅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にいる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どれほど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、どのように神様が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その人々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出そうと私を呼んだということか。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どんな恵みを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神様が与えてくださるのだ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ろうか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一番幸せな情熱を持って礼拝する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癒やしが起</w:t>
            </w:r>
            <w:r w:rsidR="004737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サミットになる。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94F8F9" w14:textId="77777777" w:rsidR="00925E83" w:rsidRPr="00925E83" w:rsidRDefault="00925E83" w:rsidP="00925E8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45991EAD" w14:textId="7BE3E497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癒やしは何か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A657F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医療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Pr="00A657F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過去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Pr="00A657F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未来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急なこと、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現れたことを癒やすのだ。ほとんどの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人々が過去に病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んでいる。他の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人々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認められなくても、世の中の人々が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聞いてくれなくても、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私たちはすでに来ている霊的問題を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癒やしてあげ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4E0144D4" w14:textId="71CDE0E8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65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やぐら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65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旅程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65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道しるべ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長い間古くからの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、永遠の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中に神様のやぐらが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建つべき。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そして今日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このやぐら持ってこの旅程を行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く必要がある。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これが過去、現在、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、これでな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ければ、まことの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備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える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ことはできない。</w:t>
            </w:r>
          </w:p>
          <w:p w14:paraId="41DADDA5" w14:textId="7309E38C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え </w:t>
            </w:r>
            <w:r w:rsidRPr="00A65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救い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0244FF" w:rsidRPr="00A65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仕事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65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伝道</w:t>
            </w:r>
            <w:r w:rsidR="000244FF" w:rsidRPr="00A65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・</w:t>
            </w:r>
            <w:r w:rsidRPr="00A657F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宣教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私のたましい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が救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たとすれば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私がする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仕事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が大切で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、このことを通じて人を生かすことができるようになることが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で、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成功だ。</w:t>
            </w:r>
          </w:p>
          <w:p w14:paraId="0475E0D5" w14:textId="77777777" w:rsidR="00925E83" w:rsidRPr="00925E83" w:rsidRDefault="00925E83" w:rsidP="00925E8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41E35C4C" w14:textId="5D6B6360" w:rsidR="00925E83" w:rsidRPr="00925E83" w:rsidRDefault="00925E83" w:rsidP="00925E8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</w:t>
            </w:r>
          </w:p>
          <w:p w14:paraId="47D3A227" w14:textId="5BDE1EE3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1)12戦略、家系、家庭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サタンはエデンの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園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から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私が最高だ、私が最も重要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だ」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メッセージを与え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この部分が家系を通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、私たちの家庭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に入り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込んで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私にまで来ている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1D009D65" w14:textId="023A1ECB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2)今日-無気力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A65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3)未来-暗闇、混沌、空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しさ</w:t>
            </w:r>
          </w:p>
          <w:p w14:paraId="71EDEB13" w14:textId="4D2A10D6" w:rsidR="00925E83" w:rsidRPr="00925E83" w:rsidRDefault="00925E83" w:rsidP="00925E8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</w:p>
          <w:p w14:paraId="4F6036AE" w14:textId="646FDCD7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1)福音X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教会が崩れた理由は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、他のことは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あっても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福音だけ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ないためだ。</w:t>
            </w:r>
          </w:p>
          <w:p w14:paraId="391E97F0" w14:textId="0AB1DCCA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2)他の福音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他の福音では霊的問題を解決できない。</w:t>
            </w:r>
          </w:p>
          <w:p w14:paraId="65B7AD26" w14:textId="70484E60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3)正しい福音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正しい福音は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ただイエス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キリストであり、サタンはただイエス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キリストだけ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恐れ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F64FDBB" w14:textId="718CF888" w:rsidR="00925E83" w:rsidRPr="00925E83" w:rsidRDefault="00925E83" w:rsidP="00925E8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国家</w:t>
            </w:r>
          </w:p>
          <w:p w14:paraId="5C7B4715" w14:textId="576880FD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1)偶像時代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全世界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指導者は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偶像を作って仕える。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これがどこから始まっ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たのか、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どんな問題を作るのか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知らなくて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今でも偶像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仕えている。</w:t>
            </w:r>
          </w:p>
          <w:p w14:paraId="0062C740" w14:textId="77777777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2)福音時代</w:t>
            </w:r>
          </w:p>
          <w:p w14:paraId="795F859C" w14:textId="5B77EDE4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3)次世代時代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時代の問題は医師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責任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も、仏教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責任でもない。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私たちは福音時代を開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いて、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私たちの次世代を生か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す必要がある。</w:t>
            </w:r>
          </w:p>
          <w:p w14:paraId="66B69413" w14:textId="20F3ABBE" w:rsidR="00925E83" w:rsidRPr="00925E83" w:rsidRDefault="00925E83" w:rsidP="00925E8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4.237</w:t>
            </w:r>
            <w:r w:rsidR="00A65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1)征服(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奴隷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2)戦争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RT</w:t>
            </w:r>
          </w:p>
          <w:p w14:paraId="21180680" w14:textId="3F105D08" w:rsidR="00925E83" w:rsidRPr="00925E83" w:rsidRDefault="00925E83" w:rsidP="00925E8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5.5000 </w:t>
            </w:r>
            <w:r w:rsidR="00A657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1)奴隷時代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2)病気時代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TCK</w:t>
            </w:r>
          </w:p>
          <w:p w14:paraId="4434FF17" w14:textId="5D1F4578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過去の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5千種族は全部奴隷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売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て行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現在は多くの病気の中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で生きている。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それゆえ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結局、答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TCK</w:t>
            </w:r>
            <w:r w:rsidR="000244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02ADC50" w14:textId="77777777" w:rsidR="00925E83" w:rsidRPr="00925E83" w:rsidRDefault="00925E83" w:rsidP="00925E8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60FA047A" w14:textId="3D6A94B9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いちばん低い所-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7.7.7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私は少し難しいと考える人は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一番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低い所から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少しも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だまさず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7.7.7に行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6E9DD5B" w14:textId="6EEC8CF0" w:rsidR="00925E83" w:rsidRPr="00925E83" w:rsidRDefault="00925E83" w:rsidP="00A657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2.Priority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少しでも成功したと考える人は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優先順位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を変えなけれ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ば世界福音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化が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難しくなる。</w:t>
            </w:r>
          </w:p>
          <w:p w14:paraId="1A5A019A" w14:textId="03E7D471" w:rsidR="00925E83" w:rsidRPr="00925E83" w:rsidRDefault="00925E83" w:rsidP="00925E8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3.RT</w:t>
            </w:r>
          </w:p>
          <w:p w14:paraId="091641A9" w14:textId="239355C0" w:rsidR="00925E83" w:rsidRPr="004A7622" w:rsidRDefault="00925E83" w:rsidP="00A657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7.7.7成功した人々の共通点は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朝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時間を活用して黙想して、祈って準備</w:t>
            </w:r>
            <w:r w:rsidR="000C09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人だった。</w:t>
            </w:r>
          </w:p>
        </w:tc>
      </w:tr>
      <w:tr w:rsidR="00925E83" w:rsidRPr="008C44A2" w14:paraId="520B427B" w14:textId="77777777" w:rsidTr="000C090B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14:paraId="47459296" w14:textId="77777777" w:rsidR="00925E83" w:rsidRPr="004B1B26" w:rsidRDefault="00925E83" w:rsidP="00925E83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102A51CB" w:rsidR="00925E83" w:rsidRPr="004101E4" w:rsidRDefault="00925E83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sz w:val="18"/>
                <w:szCs w:val="20"/>
              </w:rPr>
              <w:t>3時代を生かしに行きなさい(使27:24)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925E83" w:rsidRPr="008C44A2" w14:paraId="69356A00" w14:textId="77777777" w:rsidTr="000C090B">
        <w:trPr>
          <w:trHeight w:val="1384"/>
        </w:trPr>
        <w:tc>
          <w:tcPr>
            <w:tcW w:w="4815" w:type="dxa"/>
            <w:vMerge/>
          </w:tcPr>
          <w:p w14:paraId="19ECB326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3047" w:type="dxa"/>
            <w:gridSpan w:val="2"/>
            <w:tcBorders>
              <w:right w:val="single" w:sz="4" w:space="0" w:color="auto"/>
            </w:tcBorders>
          </w:tcPr>
          <w:p w14:paraId="7C78B37C" w14:textId="0DFB84D3" w:rsidR="00925E83" w:rsidRDefault="00925E83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過去、今日、未来どのようにすれば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良いのか</w:t>
            </w:r>
          </w:p>
          <w:p w14:paraId="1E49D51D" w14:textId="77777777" w:rsidR="00AA0FE7" w:rsidRPr="00925E83" w:rsidRDefault="00AA0FE7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7295124" w14:textId="353D920D" w:rsidR="00925E83" w:rsidRPr="00925E83" w:rsidRDefault="00925E83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私の過去どのように勝つのか</w:t>
            </w:r>
          </w:p>
          <w:p w14:paraId="2D9120A2" w14:textId="4CE2ECA5" w:rsidR="00925E83" w:rsidRPr="00925E83" w:rsidRDefault="00925E83" w:rsidP="00AA0FE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13:1-5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聖霊導き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受けて神様のやぐらを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作ること</w:t>
            </w:r>
          </w:p>
          <w:p w14:paraId="339DB048" w14:textId="4DF571A3" w:rsidR="00925E83" w:rsidRPr="00925E83" w:rsidRDefault="00925E83" w:rsidP="00AA0FE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完全に更新</w:t>
            </w:r>
          </w:p>
          <w:p w14:paraId="36C5EECB" w14:textId="1B0A50B9" w:rsidR="00925E83" w:rsidRPr="00925E83" w:rsidRDefault="00925E83" w:rsidP="00AA0FE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すべての働きを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する前に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マルコの屋上の部屋の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</w:t>
            </w:r>
            <w:r w:rsidR="00AA0F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28A166BD" w14:textId="479E15E7" w:rsidR="00925E83" w:rsidRPr="004101E4" w:rsidRDefault="00925E83" w:rsidP="00925E8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3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BB0FD8" w14:textId="77777777" w:rsidR="00AA0FE7" w:rsidRPr="00925E83" w:rsidRDefault="00AA0FE7" w:rsidP="00AA0FE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</w:t>
            </w:r>
          </w:p>
          <w:p w14:paraId="215B8B8A" w14:textId="6DB45E0A" w:rsidR="00AA0FE7" w:rsidRPr="00925E83" w:rsidRDefault="00AA0FE7" w:rsidP="00AA0FE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13:6-12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を砕く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5004FE34" w14:textId="77777777" w:rsidR="00AA0FE7" w:rsidRPr="00925E83" w:rsidRDefault="00AA0FE7" w:rsidP="00AA0FE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を癒やす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6A98FF42" w14:textId="77777777" w:rsidR="00AA0FE7" w:rsidRPr="00925E83" w:rsidRDefault="00AA0FE7" w:rsidP="00AA0FE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不治の病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</w:t>
            </w:r>
          </w:p>
          <w:p w14:paraId="0254EB41" w14:textId="77777777" w:rsidR="00AA0FE7" w:rsidRDefault="00AA0FE7" w:rsidP="00AA0FE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A85762C" w14:textId="3B8898A6" w:rsidR="00AA0FE7" w:rsidRPr="00925E83" w:rsidRDefault="00AA0FE7" w:rsidP="00AA0FE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未来は何か</w:t>
            </w:r>
          </w:p>
          <w:p w14:paraId="3D133EBE" w14:textId="77777777" w:rsidR="00AA0FE7" w:rsidRPr="00925E83" w:rsidRDefault="00AA0FE7" w:rsidP="00AA0FE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会堂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レムナント育てること</w:t>
            </w:r>
          </w:p>
          <w:p w14:paraId="265AC0D0" w14:textId="77777777" w:rsidR="00AA0FE7" w:rsidRPr="00925E83" w:rsidRDefault="00AA0FE7" w:rsidP="00AA0FE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会堂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、使19:8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2A3B17A" w14:textId="422B7C70" w:rsidR="00AA0FE7" w:rsidRPr="00925E83" w:rsidRDefault="00AA0FE7" w:rsidP="00AA0FE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ローマも見なければならない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CDC347D" w14:textId="14CC9326" w:rsidR="00AA0FE7" w:rsidRPr="00925E83" w:rsidRDefault="00AA0FE7" w:rsidP="00AA0FE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23:11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ローマでも証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2EF2166" w14:textId="6F488BB8" w:rsidR="00925E83" w:rsidRPr="004101E4" w:rsidRDefault="00AA0FE7" w:rsidP="00AA0FE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5E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27:24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カエサル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5E8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ちます」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39A27497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925E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93C2D" w:rsidRPr="00893C2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93C2D" w:rsidRPr="00893C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12AF273B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25E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2B42F2C9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925E83">
              <w:rPr>
                <w:rFonts w:ascii="ＭＳ ゴシック" w:eastAsia="ＭＳ ゴシック" w:hAnsi="ＭＳ ゴシック" w:hint="eastAsia"/>
                <w:sz w:val="14"/>
                <w:szCs w:val="16"/>
              </w:rPr>
              <w:t>21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071A7EE7" w:rsidR="004B1B26" w:rsidRPr="00C764C2" w:rsidRDefault="00925E83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25E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御座の祝福と永遠の答え</w:t>
            </w:r>
            <w:r w:rsidRPr="00925E83">
              <w:rPr>
                <w:rFonts w:ascii="ＭＳ ゴシック" w:eastAsia="ＭＳ ゴシック" w:hAnsi="ＭＳ ゴシック"/>
                <w:sz w:val="18"/>
                <w:szCs w:val="20"/>
              </w:rPr>
              <w:t>(使19:8)</w:t>
            </w:r>
          </w:p>
        </w:tc>
        <w:tc>
          <w:tcPr>
            <w:tcW w:w="5149" w:type="dxa"/>
            <w:gridSpan w:val="2"/>
          </w:tcPr>
          <w:p w14:paraId="4E3D0031" w14:textId="4B3A67A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737BD20" w:rsidR="004B1B26" w:rsidRPr="008C44A2" w:rsidRDefault="00925E83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25E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主の名を呼び求める者</w:t>
            </w:r>
            <w:r w:rsidRPr="00925E83">
              <w:rPr>
                <w:rFonts w:ascii="ＭＳ ゴシック" w:eastAsia="ＭＳ ゴシック" w:hAnsi="ＭＳ ゴシック"/>
                <w:sz w:val="18"/>
                <w:szCs w:val="20"/>
              </w:rPr>
              <w:t>(ロマ10:8-15)</w:t>
            </w:r>
          </w:p>
        </w:tc>
        <w:tc>
          <w:tcPr>
            <w:tcW w:w="5149" w:type="dxa"/>
            <w:gridSpan w:val="2"/>
          </w:tcPr>
          <w:p w14:paraId="02B054AC" w14:textId="505F39EF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3FEBCAB3" w:rsidR="004B1B26" w:rsidRPr="00925E83" w:rsidRDefault="00925E83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25E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イスラエルの残りの者</w:t>
            </w:r>
            <w:r w:rsidRPr="00925E83">
              <w:rPr>
                <w:rFonts w:ascii="ＭＳ ゴシック" w:eastAsia="ＭＳ ゴシック" w:hAnsi="ＭＳ ゴシック"/>
                <w:sz w:val="18"/>
                <w:szCs w:val="20"/>
              </w:rPr>
              <w:t>(ロマ 11:1-12)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133F3BAE" w14:textId="619A5DC6" w:rsidR="00F3448A" w:rsidRPr="00F3448A" w:rsidRDefault="00F3448A" w:rsidP="000D512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△やぐら、旅程、道しるべ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(創1:27,2:7,2:18) - 60台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以上になると、具合が悪いところが多く出て来て、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病気に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なり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やすい。レムナントは勉強と家庭が大変だ。レムナントの考えと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大人たちの考えは差が大きい。青年たちは社会生活が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ではない。それ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様は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やぐら、旅程、道しるべを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て下さって行かれたのだ。これが一番最初に私たちの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の中に、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中に刻印されれば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後ほど生活の中に出て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なる。これを味わう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祈りで、礼拝だ。それ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御座の祝福と永遠の答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</w:t>
            </w:r>
            <w:r w:rsidR="000D51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語られたが、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これを一番よく</w:t>
            </w:r>
            <w:r w:rsidR="000D51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分かった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人がパウロだ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(使19:8)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パウロはティラノで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神の国と神の国の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ことを大胆に説明した。</w:t>
            </w:r>
          </w:p>
          <w:p w14:paraId="1CFFA86B" w14:textId="6BAAFBAE" w:rsidR="00F3448A" w:rsidRPr="00F3448A" w:rsidRDefault="00F3448A" w:rsidP="000D512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△伝道者は青年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時期に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おもに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神様のみことば成就と祈り答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、伝道はどのようにすべきなのかを見</w:t>
            </w:r>
            <w:r w:rsidR="000D51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牧会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する時は実際の祈りを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出して霊肉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ともに健やかであるべきな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ので呼吸祈りを始めたが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7.7.7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が現れた。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今は金土日時代、三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の庭、特に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中でも5000種族を置いて祈っている。237センターが完成されれば本格的に5000種族福音化のために訓練するだろう。</w:t>
            </w:r>
          </w:p>
          <w:p w14:paraId="16ECE505" w14:textId="77777777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E03C415" w14:textId="21CEBFAF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1:27 -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祝福が永遠の私の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中に、</w:t>
            </w:r>
          </w:p>
          <w:p w14:paraId="742F373D" w14:textId="0F41C2EB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2:7 -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私のたましいの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中に、</w:t>
            </w:r>
          </w:p>
          <w:p w14:paraId="03528C09" w14:textId="6A81A57E" w:rsidR="00F3448A" w:rsidRPr="00F3448A" w:rsidRDefault="00F3448A" w:rsidP="000D512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2:18 -生活の中に臨んだので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困難がきても、病気に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っても大丈夫だ。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出す機会だ。</w:t>
            </w:r>
          </w:p>
          <w:p w14:paraId="10D2EBD2" w14:textId="77777777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C0A5A5C" w14:textId="4B305803" w:rsidR="00F3448A" w:rsidRPr="00F3448A" w:rsidRDefault="00F3448A" w:rsidP="000D512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-御座の力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すべてのこと生か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と直接ミッションを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44394FF1" w14:textId="44D4BD0A" w:rsidR="00F3448A" w:rsidRPr="00F3448A" w:rsidRDefault="00F3448A" w:rsidP="000D512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</w:t>
            </w:r>
            <w:r w:rsidR="000D51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</w:p>
          <w:p w14:paraId="1140973F" w14:textId="643B02F9" w:rsidR="00F3448A" w:rsidRPr="00F3448A" w:rsidRDefault="00F3448A" w:rsidP="000D512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3)道しるべ-カルバリの丘、オリーブ山、マルコの屋上の部屋、アンティオキア、初めての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アジア、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マケドニア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、ローマだ。</w:t>
            </w:r>
          </w:p>
          <w:p w14:paraId="1FB52433" w14:textId="5DE0694E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-イエス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が今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力を分かるように祈って話されたのだ。</w:t>
            </w:r>
          </w:p>
          <w:p w14:paraId="033A89AE" w14:textId="447B44AB" w:rsidR="00F3448A" w:rsidRPr="00F3448A" w:rsidRDefault="00F3448A" w:rsidP="000D512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続けて語られた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2)ここに集中し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F1AE35E" w14:textId="267DCD05" w:rsidR="00F3448A" w:rsidRPr="00F3448A" w:rsidRDefault="00F3448A" w:rsidP="000D512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3)変化-変化する答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来た。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これを初代教会は味わったのだ。</w:t>
            </w:r>
          </w:p>
          <w:p w14:paraId="215A80F0" w14:textId="22750CE7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のとき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、重要なことが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56ACFC2" w14:textId="759832C0" w:rsidR="00F3448A" w:rsidRPr="00F3448A" w:rsidRDefault="00F3448A" w:rsidP="000D512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△神様は主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51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="00353516" w:rsidRPr="000D51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をモーセに、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ヒゼキヤ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、三人の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青年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、ダニエル、イエス様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昇天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されたとき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、危機の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中にいた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パウロに送って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  <w:r w:rsidR="000D51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5DB11C51" w14:textId="77777777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_パウロの告白</w:t>
            </w:r>
          </w:p>
          <w:p w14:paraId="617364D8" w14:textId="12812CFC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ちりあくた-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自慢したことを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ちりあくただと思う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ほど</w:t>
            </w:r>
            <w:r w:rsidR="000D51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まことに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成功</w:t>
            </w:r>
          </w:p>
          <w:p w14:paraId="0309AFF1" w14:textId="62746237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キリストに捕えられたこと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を捕らえに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行く。</w:t>
            </w:r>
          </w:p>
          <w:p w14:paraId="54B4312E" w14:textId="3850834A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賞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上から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呼ばれた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賞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のために走って行く。</w:t>
            </w:r>
          </w:p>
          <w:p w14:paraId="7C59A1A7" w14:textId="7CF96626" w:rsidR="00F3448A" w:rsidRPr="00F3448A" w:rsidRDefault="00F3448A" w:rsidP="00F3448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国籍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-私たちの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国籍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にある。</w:t>
            </w:r>
          </w:p>
          <w:p w14:paraId="0874B0B9" w14:textId="60535A13" w:rsidR="004B1B26" w:rsidRPr="008C44A2" w:rsidRDefault="00F3448A" w:rsidP="003535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-万物を従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がわ</w:t>
            </w:r>
            <w:r w:rsidR="000D51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せる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名で祈る</w:t>
            </w:r>
            <w:r w:rsidR="003535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7F226140" w14:textId="77777777" w:rsidR="00F3448A" w:rsidRPr="00F3448A" w:rsidRDefault="00F3448A" w:rsidP="00A1177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</w:p>
          <w:p w14:paraId="5C391BD7" w14:textId="49AC8575" w:rsidR="00F3448A" w:rsidRPr="00F3448A" w:rsidRDefault="00F3448A" w:rsidP="00A1177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自分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有益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になる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なら何でもする世の中と教会に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重要な答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与えるべき</w:t>
            </w:r>
          </w:p>
          <w:p w14:paraId="15EDE239" w14:textId="76EFB105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1)ルター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ただイエス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を信じる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信仰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によって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救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われる</w:t>
            </w:r>
          </w:p>
          <w:p w14:paraId="131703C7" w14:textId="1855999B" w:rsidR="00F3448A" w:rsidRPr="00F3448A" w:rsidRDefault="00F3448A" w:rsidP="00A1177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2)カルヴァン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人間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は完全に滅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ぼされて、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絶対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救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われる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ことができないの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で、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神様がキリストを送って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三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つを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解決することを約束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不可抗的恩恵、この答え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持った者は絶対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滅びない。</w:t>
            </w:r>
          </w:p>
          <w:p w14:paraId="74F89F8A" w14:textId="46072293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3)わざわいとサタン、地獄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権威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勝つことはできない。</w:t>
            </w:r>
          </w:p>
          <w:p w14:paraId="78ED6293" w14:textId="425E39F0" w:rsidR="00F3448A" w:rsidRPr="00F3448A" w:rsidRDefault="00F3448A" w:rsidP="00A1177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本当に福音が何か分かれば千年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の答えが来る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が、分からなければ千年わざわいが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495A6B35" w14:textId="180EBB86" w:rsidR="00F3448A" w:rsidRPr="00F3448A" w:rsidRDefault="00F3448A" w:rsidP="00A1177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精神病時代、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まことの幸せ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がない理由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サタンとわざわい、地獄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背景のために家と現場が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地獄に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なっていて霊的問題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が来る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37CE1498" w14:textId="211C6C9A" w:rsidR="00F3448A" w:rsidRPr="00F3448A" w:rsidRDefault="00F3448A" w:rsidP="00A1177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神様の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まことの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慰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めを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受けて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それを伝達しなさい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サタンとのろい、地獄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権威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を打ち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破るキリスト</w:t>
            </w:r>
          </w:p>
          <w:p w14:paraId="77F8ED99" w14:textId="123995F2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1)ヨセフ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神様の慰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め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を受けて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自分を殺そうとした兄たち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を慰め</w:t>
            </w:r>
          </w:p>
          <w:p w14:paraId="23BFF361" w14:textId="7DBDE0CC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2)サタンとのろいと地獄、暗闇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権威を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打ち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破るキリストを約束</w:t>
            </w:r>
          </w:p>
          <w:p w14:paraId="18562403" w14:textId="20456618" w:rsidR="00F3448A" w:rsidRPr="00F3448A" w:rsidRDefault="00F3448A" w:rsidP="00A1177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3)ますます近づくわざわい、サタンの権威、地獄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背景から出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て来る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神様の慰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めを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受けて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人々を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慰め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3BB04103" w14:textId="77777777" w:rsidR="00F3448A" w:rsidRPr="00F3448A" w:rsidRDefault="00F3448A" w:rsidP="00A1177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61462851" w14:textId="3E366B5E" w:rsidR="00F3448A" w:rsidRPr="00F3448A" w:rsidRDefault="00F3448A" w:rsidP="00A1177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だれでも主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名を呼ぶ者は救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われる-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キリスト約束</w:t>
            </w:r>
          </w:p>
          <w:p w14:paraId="2F6FAFAF" w14:textId="38901924" w:rsidR="00F3448A" w:rsidRPr="00F3448A" w:rsidRDefault="00F3448A" w:rsidP="00A1177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1)創3:15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神様がサタンの誘惑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受けたアダム、エバに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女の子孫が蛇の頭を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打つ」</w:t>
            </w:r>
          </w:p>
          <w:p w14:paraId="6AB38D16" w14:textId="76466C0D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2)出3:18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羊の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血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塗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った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日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出て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来るように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</w:t>
            </w:r>
          </w:p>
          <w:p w14:paraId="05386DE5" w14:textId="009A9874" w:rsidR="00F3448A" w:rsidRPr="00F3448A" w:rsidRDefault="00F3448A" w:rsidP="00A1177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イザ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7:14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処女が身ごもって男の子を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産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み、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その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名を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インマヌエルと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呼ぶ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60DCA90E" w14:textId="65455835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4)マタ16:16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あなたは生ける神の子キリストです</w:t>
            </w:r>
          </w:p>
          <w:p w14:paraId="0C4E6724" w14:textId="7865DEC1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5)ロマ1:16-17</w:t>
            </w:r>
            <w:r w:rsidR="007B780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福音を恥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とはしません。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救いを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もたらす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神の力</w:t>
            </w:r>
          </w:p>
          <w:p w14:paraId="02EA86C4" w14:textId="02A72266" w:rsidR="00F3448A" w:rsidRPr="00F3448A" w:rsidRDefault="00F3448A" w:rsidP="00A1177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だれでも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主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の御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名を呼ぶ者は解放</w:t>
            </w:r>
          </w:p>
          <w:p w14:paraId="7D6BA2EF" w14:textId="77777777" w:rsidR="00A11777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1)うわさだけ聞いても永遠の救いを受けた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遊女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ラハブ</w:t>
            </w:r>
          </w:p>
          <w:p w14:paraId="7A40B463" w14:textId="21712679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能力は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ないが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この契約を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ペテロ</w:t>
            </w:r>
          </w:p>
          <w:p w14:paraId="1F553A19" w14:textId="46E6BD11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とてもすばらしい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知識を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持っていた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この契約を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パウロ</w:t>
            </w:r>
          </w:p>
          <w:p w14:paraId="2DF4E5EA" w14:textId="3B7CAB21" w:rsidR="00F3448A" w:rsidRPr="00F3448A" w:rsidRDefault="00F3448A" w:rsidP="00A1177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生かしに行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きなさい</w:t>
            </w:r>
          </w:p>
          <w:p w14:paraId="27250C90" w14:textId="4981E3C3" w:rsidR="00F3448A" w:rsidRPr="00F3448A" w:rsidRDefault="00F3448A" w:rsidP="00A1177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1)イエスの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御名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が絶対解決であることを体験すれば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世界福音化が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すべてだ</w:t>
            </w:r>
          </w:p>
          <w:p w14:paraId="535FBFE3" w14:textId="2E597A43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2)神様に慰められて福音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力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によって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人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慰めに行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きなさい</w:t>
            </w:r>
          </w:p>
          <w:p w14:paraId="16B3657A" w14:textId="10E3A89F" w:rsidR="00F3448A" w:rsidRPr="00F3448A" w:rsidRDefault="00F3448A" w:rsidP="00A1177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3)主の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名を呼べば救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われ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るが、信じないのに呼ぶことができ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ず、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伝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えなくては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聞く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ことができ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ず、遣わされなくては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話せない。</w:t>
            </w:r>
          </w:p>
          <w:p w14:paraId="7B48BA94" w14:textId="77777777" w:rsidR="00F3448A" w:rsidRPr="00F3448A" w:rsidRDefault="00F3448A" w:rsidP="00A1177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1510D8EA" w14:textId="77777777" w:rsidR="00A11777" w:rsidRDefault="00F3448A" w:rsidP="00A1177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三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終末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</w:p>
          <w:p w14:paraId="7446F113" w14:textId="0B213C3E" w:rsidR="00F3448A" w:rsidRPr="00F3448A" w:rsidRDefault="00F3448A" w:rsidP="00A1177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1)個人終末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キリスト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なければ終末が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ほど霊的問題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陥ることを知らせ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るべき</w:t>
            </w:r>
          </w:p>
          <w:p w14:paraId="609B60A2" w14:textId="5D727F48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2)時代終末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世界宣教する理由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　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)地球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終末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永遠の契約を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握る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理由</w:t>
            </w:r>
          </w:p>
          <w:p w14:paraId="2D5034CC" w14:textId="520A4E93" w:rsidR="00F3448A" w:rsidRPr="00F3448A" w:rsidRDefault="00F3448A" w:rsidP="00A1177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この福音は全世界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に証しされる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光</w:t>
            </w:r>
          </w:p>
          <w:p w14:paraId="7906471B" w14:textId="5C9BFA2A" w:rsidR="00F3448A" w:rsidRPr="00F3448A" w:rsidRDefault="00F3448A" w:rsidP="00A1177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ペテロの短所　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2)パウロの長所が福音運動に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用いられた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199FE3DF" w14:textId="544004C8" w:rsidR="004B1B26" w:rsidRPr="006D540D" w:rsidRDefault="00F3448A" w:rsidP="00A1177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難しい人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慰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める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ことが伝道、全世界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5千種族を神様の力で</w:t>
            </w:r>
            <w:r w:rsidR="00A1177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慰めることが</w:t>
            </w:r>
            <w:r w:rsidRPr="00F3448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宣教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06EC1C" w14:textId="120BC76D" w:rsidR="00116F37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イエス様は弟子が</w:t>
            </w:r>
            <w:r w:rsidR="00A117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受ける苦しみ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、ユダヤ人の妨害、今から</w:t>
            </w:r>
            <w:r w:rsidR="00EA37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途方もないローマの迫害を知って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おられた。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40日オリーブ山に呼んで神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国のことを説明された。</w:t>
            </w:r>
          </w:p>
          <w:p w14:paraId="34B25461" w14:textId="0A6BB44E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やぐら、旅程、道しるべ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237-5000種族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生かすために御座の力を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与えられる。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この祈りをいつも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すれば、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。基準は私の考え、私の計画がなくなることが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ただ聖霊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の満たし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に御座の祝福と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力が現れ始める。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今ここで契約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いるが神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が成り立つ。主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の御使い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を送って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、主の働きを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成し遂げられる。「イスラエルの残りの者」という答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85BE069" w14:textId="18630C10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_この単語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を握った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</w:t>
            </w:r>
          </w:p>
          <w:p w14:paraId="6507EF4E" w14:textId="06F3A2C5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1.100年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-一生の答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7C747CF1" w14:textId="63170265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1)残りの者(創6:5-8) 2)旅人(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ヘブ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11:13) 3)散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た者(使11:19)</w:t>
            </w:r>
          </w:p>
          <w:p w14:paraId="1BEA2230" w14:textId="04C5F59E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△この単語合わせた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をレムナントと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言う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BBFCB32" w14:textId="0E8079B7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私の基準であれば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1)異邦人に回すこと(11節)</w:t>
            </w:r>
          </w:p>
          <w:p w14:paraId="57E303AC" w14:textId="0EDE3446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2)ねたましく思う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3B10C2C7" w14:textId="25BD5221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3)彼らの倒れることが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世の中を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富となる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(12節)</w:t>
            </w:r>
          </w:p>
          <w:p w14:paraId="4D852C20" w14:textId="6B049500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</w:t>
            </w:r>
          </w:p>
          <w:p w14:paraId="7EDF646A" w14:textId="77777777" w:rsidR="00116F37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ご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自分の民</w:t>
            </w:r>
          </w:p>
          <w:p w14:paraId="08FAA584" w14:textId="48660EF7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2)あらかじめ知って世界福音化のために呼ばれた民を捨てられるか</w:t>
            </w:r>
          </w:p>
          <w:p w14:paraId="12AC5CEC" w14:textId="77777777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3)七千人の弟子を残した。</w:t>
            </w:r>
          </w:p>
          <w:p w14:paraId="79758466" w14:textId="77777777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_残りの者</w:t>
            </w:r>
          </w:p>
          <w:p w14:paraId="393DD8FD" w14:textId="50B87696" w:rsidR="00F3448A" w:rsidRPr="00F3448A" w:rsidRDefault="00F3448A" w:rsidP="00116F3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神様の方法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皆死ぬことになった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神様はRT7を残してレムナントを育てる重職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者を残された。皆さんをメッセンジャー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送って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残りの者の祝福を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果たす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ようにされる。</w:t>
            </w:r>
          </w:p>
          <w:p w14:paraId="4822BFF5" w14:textId="4FAA4822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神様の時刻表</w:t>
            </w:r>
          </w:p>
          <w:p w14:paraId="3C06D0E8" w14:textId="77777777" w:rsidR="00116F37" w:rsidRDefault="00F3448A" w:rsidP="00116F3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1)マタ28:16-20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ともに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あらゆる国の人々を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としなさい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天と地のすべての権威</w:t>
            </w:r>
          </w:p>
          <w:p w14:paraId="522516D1" w14:textId="437F28DE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神の国のこと、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父の約束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待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ただ聖霊</w:t>
            </w:r>
          </w:p>
          <w:p w14:paraId="73E9397F" w14:textId="0DDAAA96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2:1-47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最高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え-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世界福音化する残りの者の集い</w:t>
            </w:r>
          </w:p>
          <w:p w14:paraId="554FBAB7" w14:textId="784D326D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8:4-8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重職者ピリポを通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して開けられた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サマリア</w:t>
            </w:r>
          </w:p>
          <w:p w14:paraId="6EBAE8CD" w14:textId="73569030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11:19-30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最も迫害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こったとき、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アンティオキア教会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</w:t>
            </w:r>
          </w:p>
          <w:p w14:paraId="1381F703" w14:textId="3B18EF0D" w:rsidR="00F3448A" w:rsidRPr="00F3448A" w:rsidRDefault="00F3448A" w:rsidP="00116F37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12:1-25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を止めるヘ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ロデを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呼んで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行かれた。</w:t>
            </w:r>
          </w:p>
          <w:p w14:paraId="7BEDEF59" w14:textId="1AA18683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△福音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持っている皆さんが残りの者だ。</w:t>
            </w:r>
          </w:p>
          <w:p w14:paraId="25EDD0C1" w14:textId="41B210C7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神様の奥義</w:t>
            </w:r>
          </w:p>
          <w:p w14:paraId="2F6E508F" w14:textId="3AF6F551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9:15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イスラエル、異邦人、王たちの前に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てた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選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びの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器</w:t>
            </w:r>
          </w:p>
          <w:p w14:paraId="36154CA0" w14:textId="75A56914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11:25-26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バルナバとの出会い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神様の奥義が成り立つ出会い</w:t>
            </w:r>
          </w:p>
          <w:p w14:paraId="6A296552" w14:textId="61A49129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16:15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17:6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18:1-4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リディア、ヤソン、プリスカ夫婦を準備</w:t>
            </w:r>
          </w:p>
          <w:p w14:paraId="5120FAC4" w14:textId="147E3F4E" w:rsidR="00F3448A" w:rsidRPr="00F3448A" w:rsidRDefault="00F3448A" w:rsidP="00116F3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4)ロマ16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章の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人を準備して神様の奥義を成し遂げられる。</w:t>
            </w:r>
          </w:p>
          <w:p w14:paraId="79411455" w14:textId="77777777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6D5DA21A" w14:textId="10E584EF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残りの者の個人時間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(7.7.7)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B34E55D" w14:textId="2A55935D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現場の残りの者に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伝える-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持っていれば訪ねてくる。</w:t>
            </w:r>
          </w:p>
          <w:p w14:paraId="7DD82FD4" w14:textId="55172435" w:rsidR="00116F37" w:rsidRDefault="00116F37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4EB27" wp14:editId="03279F51">
                      <wp:simplePos x="0" y="0"/>
                      <wp:positionH relativeFrom="column">
                        <wp:posOffset>-33704</wp:posOffset>
                      </wp:positionH>
                      <wp:positionV relativeFrom="paragraph">
                        <wp:posOffset>137258</wp:posOffset>
                      </wp:positionV>
                      <wp:extent cx="3176954" cy="392479"/>
                      <wp:effectExtent l="0" t="0" r="23495" b="26670"/>
                      <wp:wrapNone/>
                      <wp:docPr id="77914264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6954" cy="3924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793C0" id="正方形/長方形 1" o:spid="_x0000_s1026" style="position:absolute;left:0;text-align:left;margin-left:-2.65pt;margin-top:10.8pt;width:250.15pt;height:3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 w:rsidR="00F3448A"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F3448A"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世界宣教</w:t>
            </w:r>
            <w:r w:rsidR="00F3448A"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-彼らに主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="00F3448A"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名を呼ぶように伝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えなさい</w:t>
            </w:r>
            <w:r w:rsidR="00F3448A"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A2B62FE" w14:textId="55A98FEF" w:rsidR="00F3448A" w:rsidRPr="00F3448A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いるが</w:t>
            </w:r>
          </w:p>
          <w:p w14:paraId="38CA4FB9" w14:textId="77777777" w:rsidR="00116F37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縛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られる　　</w:t>
            </w:r>
          </w:p>
          <w:p w14:paraId="25653C38" w14:textId="55031C03" w:rsidR="004B1B26" w:rsidRPr="004A7622" w:rsidRDefault="00F3448A" w:rsidP="00116F3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448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天の軍勢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御使いが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送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F344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</w:t>
            </w:r>
            <w:r w:rsidR="00116F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使いをする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C7079" w14:textId="77777777" w:rsidR="00725357" w:rsidRDefault="00725357" w:rsidP="001A01E3">
      <w:r>
        <w:separator/>
      </w:r>
    </w:p>
  </w:endnote>
  <w:endnote w:type="continuationSeparator" w:id="0">
    <w:p w14:paraId="2DD848AD" w14:textId="77777777" w:rsidR="00725357" w:rsidRDefault="00725357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48E3" w14:textId="77777777" w:rsidR="00725357" w:rsidRDefault="00725357" w:rsidP="001A01E3">
      <w:r>
        <w:separator/>
      </w:r>
    </w:p>
  </w:footnote>
  <w:footnote w:type="continuationSeparator" w:id="0">
    <w:p w14:paraId="77F16CA4" w14:textId="77777777" w:rsidR="00725357" w:rsidRDefault="00725357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90B"/>
    <w:rsid w:val="000C0D88"/>
    <w:rsid w:val="000C2256"/>
    <w:rsid w:val="000C2F8C"/>
    <w:rsid w:val="000C3CC9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6F37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376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0EC"/>
    <w:rsid w:val="002224BE"/>
    <w:rsid w:val="00222A99"/>
    <w:rsid w:val="0022398A"/>
    <w:rsid w:val="002252E8"/>
    <w:rsid w:val="00225C85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42E"/>
    <w:rsid w:val="00371D07"/>
    <w:rsid w:val="003723C5"/>
    <w:rsid w:val="00373A1C"/>
    <w:rsid w:val="00376096"/>
    <w:rsid w:val="003819D4"/>
    <w:rsid w:val="00381A5F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ECB"/>
    <w:rsid w:val="003C0444"/>
    <w:rsid w:val="003C0BB8"/>
    <w:rsid w:val="003C120B"/>
    <w:rsid w:val="003C17EE"/>
    <w:rsid w:val="003C1D5D"/>
    <w:rsid w:val="003C3747"/>
    <w:rsid w:val="003C47CE"/>
    <w:rsid w:val="003C4AA0"/>
    <w:rsid w:val="003C548E"/>
    <w:rsid w:val="003C667A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77C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6933"/>
    <w:rsid w:val="006C7ED9"/>
    <w:rsid w:val="006D181C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6BA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7020"/>
    <w:rsid w:val="00AD0B86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2F0A"/>
    <w:rsid w:val="00B04C9D"/>
    <w:rsid w:val="00B063CE"/>
    <w:rsid w:val="00B102C2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0081"/>
    <w:rsid w:val="00B80D1E"/>
    <w:rsid w:val="00B8128F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A28"/>
    <w:rsid w:val="00C57F38"/>
    <w:rsid w:val="00C609CF"/>
    <w:rsid w:val="00C60A0B"/>
    <w:rsid w:val="00C619F6"/>
    <w:rsid w:val="00C6203F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3C21"/>
    <w:rsid w:val="00D64D36"/>
    <w:rsid w:val="00D64FBC"/>
    <w:rsid w:val="00D65006"/>
    <w:rsid w:val="00D67159"/>
    <w:rsid w:val="00D674AA"/>
    <w:rsid w:val="00D67A47"/>
    <w:rsid w:val="00D70C12"/>
    <w:rsid w:val="00D70D35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37A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448A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10</cp:revision>
  <cp:lastPrinted>2024-04-22T10:51:00Z</cp:lastPrinted>
  <dcterms:created xsi:type="dcterms:W3CDTF">2024-05-27T11:47:00Z</dcterms:created>
  <dcterms:modified xsi:type="dcterms:W3CDTF">2024-05-28T02:13:00Z</dcterms:modified>
</cp:coreProperties>
</file>