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5DF84551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6B606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041F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5C5E4561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041F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1D24C1AD" w:rsidR="00555170" w:rsidRDefault="00925E83" w:rsidP="006A5C3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5501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</w:p>
          <w:p w14:paraId="7768B8BA" w14:textId="39DE73AB" w:rsidR="00925E83" w:rsidRPr="00EC7B21" w:rsidRDefault="00550185" w:rsidP="006A5C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18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今受ける答え</w:t>
            </w:r>
            <w:r w:rsidRPr="00550185">
              <w:rPr>
                <w:rFonts w:ascii="ＭＳ ゴシック" w:eastAsia="ＭＳ ゴシック" w:hAnsi="ＭＳ ゴシック"/>
                <w:sz w:val="18"/>
                <w:szCs w:val="20"/>
              </w:rPr>
              <w:t>(詩103:20-22)</w:t>
            </w:r>
          </w:p>
        </w:tc>
        <w:tc>
          <w:tcPr>
            <w:tcW w:w="5386" w:type="dxa"/>
            <w:gridSpan w:val="2"/>
          </w:tcPr>
          <w:p w14:paraId="53589F4A" w14:textId="161760F6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5501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</w:p>
          <w:p w14:paraId="495B1ECA" w14:textId="28E1358C" w:rsidR="00925E83" w:rsidRPr="004B1B26" w:rsidRDefault="00550185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5018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今準備すること</w:t>
            </w:r>
            <w:r w:rsidRPr="00550185">
              <w:rPr>
                <w:rFonts w:ascii="ＭＳ ゴシック" w:eastAsia="ＭＳ ゴシック" w:hAnsi="ＭＳ ゴシック"/>
                <w:sz w:val="18"/>
                <w:szCs w:val="20"/>
              </w:rPr>
              <w:t>(詩78:70-72)</w:t>
            </w:r>
          </w:p>
        </w:tc>
        <w:tc>
          <w:tcPr>
            <w:tcW w:w="5245" w:type="dxa"/>
          </w:tcPr>
          <w:p w14:paraId="790CC95A" w14:textId="361D01B8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DF1BE1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50185" w:rsidRPr="00550185">
              <w:rPr>
                <w:rFonts w:ascii="ＭＳ ゴシック" w:eastAsia="ＭＳ ゴシック" w:hAnsi="ＭＳ ゴシック" w:hint="eastAsia"/>
                <w:sz w:val="14"/>
                <w:szCs w:val="16"/>
              </w:rPr>
              <w:t>青少年宣教局</w:t>
            </w:r>
          </w:p>
          <w:p w14:paraId="6113E21E" w14:textId="296A98E2" w:rsidR="00C241A5" w:rsidRPr="00C241A5" w:rsidRDefault="0055018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5018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今日を見る目</w:t>
            </w:r>
            <w:r w:rsidRPr="00550185">
              <w:rPr>
                <w:rFonts w:ascii="ＭＳ ゴシック" w:eastAsia="ＭＳ ゴシック" w:hAnsi="ＭＳ ゴシック"/>
                <w:sz w:val="18"/>
                <w:szCs w:val="20"/>
              </w:rPr>
              <w:t>(創37:1-11)</w:t>
            </w:r>
          </w:p>
        </w:tc>
      </w:tr>
      <w:tr w:rsidR="00ED6132" w:rsidRPr="009C08E3" w14:paraId="0DACC88B" w14:textId="52D67A14" w:rsidTr="00ED6132">
        <w:trPr>
          <w:trHeight w:val="4517"/>
        </w:trPr>
        <w:tc>
          <w:tcPr>
            <w:tcW w:w="4815" w:type="dxa"/>
            <w:vMerge w:val="restart"/>
          </w:tcPr>
          <w:p w14:paraId="038102E7" w14:textId="2896D9CF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産業人と重職者に一番重要なこと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-今受ける答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758FB70" w14:textId="1EC3C748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庭、金土日時代に証拠を持っている「証人」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くきなさい。</w:t>
            </w:r>
          </w:p>
          <w:p w14:paraId="06E90D90" w14:textId="2EFDE33E" w:rsidR="00ED6132" w:rsidRPr="00804941" w:rsidRDefault="00ED6132" w:rsidP="00FB768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山、荒野、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川辺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、海辺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ために呼ばれた場所) -</w:t>
            </w:r>
            <w:r w:rsidRPr="00FB768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サミット集中タイム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力がなければならない。</w:t>
            </w:r>
          </w:p>
          <w:p w14:paraId="3C0213F4" w14:textId="4BAA23E4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公生涯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必ずすべきこと</w:t>
            </w:r>
          </w:p>
          <w:p w14:paraId="100D9AC1" w14:textId="77777777" w:rsidR="00ED6132" w:rsidRDefault="00ED6132" w:rsidP="00FB76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 40日-ミッションが発見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時まで使1:14ミッション持って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心を一つにして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2:42礼拝が生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</w:p>
          <w:p w14:paraId="2112946A" w14:textId="663B67E5" w:rsidR="00ED6132" w:rsidRPr="00804941" w:rsidRDefault="00ED6132" w:rsidP="00FB76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使11:19アンティオキア教会-世界宣教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の始まり</w:t>
            </w:r>
          </w:p>
          <w:p w14:paraId="60D46A77" w14:textId="448C5B5C" w:rsidR="00ED6132" w:rsidRPr="00804941" w:rsidRDefault="00ED6132" w:rsidP="00FB7680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76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FB768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13:1-4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宣教師派遣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に導かれたパ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ウロと産業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70E8CA21" w14:textId="3FF0B18D" w:rsidR="00ED6132" w:rsidRPr="00804941" w:rsidRDefault="00ED6132" w:rsidP="00FB7680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私の産業が世界福音化に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用いられて、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レムナントの学業が世界化されてこそ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できる。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237-5千種族と合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D9F3E9D" w14:textId="7DF19E9C" w:rsidR="00ED6132" w:rsidRPr="00804941" w:rsidRDefault="00ED6132" w:rsidP="00FB7680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76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FB768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16:6-10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マケドニア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より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なことを備えて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おかれた</w:t>
            </w:r>
          </w:p>
          <w:p w14:paraId="5131D2CB" w14:textId="3C34AB53" w:rsidR="00ED6132" w:rsidRPr="00804941" w:rsidRDefault="00ED6132" w:rsidP="00FB7680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76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FB768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19:1-21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へ-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1CDF580E" w14:textId="383F7860" w:rsidR="00ED6132" w:rsidRPr="00804941" w:rsidRDefault="00ED6132" w:rsidP="00FB768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△方法は一つだけ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- 5千種族の中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指導者とレムナント人材を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呼んで福音を植えて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伝道者として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送ることだ。</w:t>
            </w:r>
          </w:p>
          <w:p w14:paraId="5997548D" w14:textId="06470452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</w:t>
            </w:r>
          </w:p>
          <w:p w14:paraId="1D939159" w14:textId="0A4790E4" w:rsidR="00ED6132" w:rsidRPr="00804941" w:rsidRDefault="00ED6132" w:rsidP="00FB7680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WIOS(プラットフォーム)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-ウィズ、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インマヌエル、ワンネスのシステム</w:t>
            </w:r>
          </w:p>
          <w:p w14:paraId="413BBAEE" w14:textId="77777777" w:rsidR="00ED6132" w:rsidRPr="00804941" w:rsidRDefault="00ED6132" w:rsidP="00FB7680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OURS(見張り台) -ただ、唯一性、再創造のシステム</w:t>
            </w:r>
          </w:p>
          <w:p w14:paraId="2B7F0DC2" w14:textId="662A6ADB" w:rsidR="00ED6132" w:rsidRPr="00804941" w:rsidRDefault="00ED6132" w:rsidP="00FB7680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Throne(アンテナ)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私の背景は御座の力、神の国、神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</w:t>
            </w:r>
          </w:p>
          <w:p w14:paraId="1BA0BBC3" w14:textId="77777777" w:rsidR="00ED6132" w:rsidRDefault="00ED6132" w:rsidP="00FB768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△神様は今もみことば成就、救い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答えておられる。その中に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いなさい。</w:t>
            </w:r>
          </w:p>
          <w:p w14:paraId="7E901BFC" w14:textId="5701DB0F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</w:p>
          <w:p w14:paraId="6E305B07" w14:textId="7D3DAB6F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</w:t>
            </w:r>
          </w:p>
          <w:p w14:paraId="200D0D54" w14:textId="0078F81F" w:rsidR="00ED6132" w:rsidRPr="00804941" w:rsidRDefault="00ED6132" w:rsidP="00FB7680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1)天と地のすべての権威で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あらゆる国の人々を弟子としなさい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ている。</w:t>
            </w:r>
          </w:p>
          <w:p w14:paraId="2FC507DD" w14:textId="2F51D3D5" w:rsidR="00ED6132" w:rsidRPr="00804941" w:rsidRDefault="00ED6132" w:rsidP="00FB7680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(癒やし)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つかれた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主(背景)</w:t>
            </w:r>
          </w:p>
          <w:p w14:paraId="1CC4E9F2" w14:textId="77777777" w:rsidR="00ED6132" w:rsidRDefault="00ED6132" w:rsidP="00FB7680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となったが、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すべてのことがみなついてきて地の果てまで行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くことができれば良い。</w:t>
            </w:r>
          </w:p>
          <w:p w14:paraId="651717BD" w14:textId="494F974B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</w:p>
          <w:p w14:paraId="2D901EF2" w14:textId="7DED0D69" w:rsidR="00ED6132" w:rsidRPr="00804941" w:rsidRDefault="00ED6132" w:rsidP="00FB7680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1)御座のやぐらを持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2)御座の旅程を行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CFFE6FC" w14:textId="710309F7" w:rsidR="00ED6132" w:rsidRPr="00804941" w:rsidRDefault="00ED6132" w:rsidP="00FB7680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を建てなさい。</w:t>
            </w:r>
          </w:p>
          <w:p w14:paraId="127A1D72" w14:textId="77777777" w:rsidR="00ED6132" w:rsidRDefault="00ED6132" w:rsidP="00FB768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△私の行く道は神様がみな備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えて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サミット集中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タイム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ちなさい。</w:t>
            </w:r>
          </w:p>
          <w:p w14:paraId="3E36F892" w14:textId="2139271A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404FAC9" w14:textId="5A51B510" w:rsidR="00ED6132" w:rsidRPr="00804941" w:rsidRDefault="00ED6132" w:rsidP="00FB7680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103:20-22神様のみことばを主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が成し遂げ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臨在される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仕える</w:t>
            </w:r>
          </w:p>
          <w:p w14:paraId="1E15A8C5" w14:textId="1042146D" w:rsidR="00ED6132" w:rsidRPr="00804941" w:rsidRDefault="00ED6132" w:rsidP="00FB7680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12:1-25キリストの再臨を約束、祈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時ヘロデを打った主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</w:p>
          <w:p w14:paraId="3FF84670" w14:textId="498A5F42" w:rsidR="00ED6132" w:rsidRPr="00804941" w:rsidRDefault="00ED6132" w:rsidP="00FB7680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</w:p>
          <w:p w14:paraId="32B30B5C" w14:textId="77777777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9C785A4" w14:textId="3ECC065D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76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みことば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臨在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する時まで編集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FB76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課題が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確実になる時まで設計</w:t>
            </w:r>
          </w:p>
          <w:p w14:paraId="165EA76B" w14:textId="4A5BB284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B76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伝道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現場が見える時までデザイン</w:t>
            </w:r>
          </w:p>
          <w:p w14:paraId="3BEE0F45" w14:textId="77777777" w:rsidR="00ED6132" w:rsidRDefault="00ED6132" w:rsidP="00FB768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△今日メッセージ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整理して証拠を持って明日礼拝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をささげに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68D37D" w14:textId="771E4EF6" w:rsidR="00A200F7" w:rsidRPr="00B05CE6" w:rsidRDefault="00A200F7" w:rsidP="00FB768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1B66B6E5" w14:textId="2E3B9E1E" w:rsidR="00ED6132" w:rsidRPr="00804941" w:rsidRDefault="00ED6132" w:rsidP="0080494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皆さんが勉強ができて、良い大学を出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、多くの資格を取るのは非常に有利だ。しかし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それで世界福音化はできない。</w:t>
            </w:r>
          </w:p>
          <w:p w14:paraId="4E8320FB" w14:textId="77777777" w:rsidR="00ED6132" w:rsidRPr="00804941" w:rsidRDefault="00ED6132" w:rsidP="0080494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_見張り人</w:t>
            </w:r>
          </w:p>
          <w:p w14:paraId="4EC7B58F" w14:textId="1F9D47C0" w:rsidR="00ED6132" w:rsidRPr="00804941" w:rsidRDefault="00ED6132" w:rsidP="0080494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ともにいると見張り人として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呼ばれた。</w:t>
            </w:r>
          </w:p>
          <w:p w14:paraId="36CF97D1" w14:textId="02ECDC27" w:rsidR="00ED6132" w:rsidRPr="00804941" w:rsidRDefault="00ED6132" w:rsidP="00ED613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-力を持っている御座の力がやぐら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このやぐらは幕屋のように動く。</w:t>
            </w:r>
          </w:p>
          <w:p w14:paraId="5EAB0E6F" w14:textId="4DD1D627" w:rsidR="00ED6132" w:rsidRPr="00804941" w:rsidRDefault="00ED6132" w:rsidP="00ED613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成り立つ旅程を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進む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。道が見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るのですでに道を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見て進む。</w:t>
            </w:r>
          </w:p>
          <w:p w14:paraId="5F388A25" w14:textId="623DF2DA" w:rsidR="00ED6132" w:rsidRPr="00804941" w:rsidRDefault="00ED6132" w:rsidP="00ED613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記念碑) -所々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重要な道しるべが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建ち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ことが成されて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記念碑が立つ。</w:t>
            </w:r>
          </w:p>
          <w:p w14:paraId="1718863C" w14:textId="77777777" w:rsidR="00ED6132" w:rsidRPr="00804941" w:rsidRDefault="00ED6132" w:rsidP="0080494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2D521EF" w14:textId="7D9A8536" w:rsidR="00ED6132" w:rsidRPr="00804941" w:rsidRDefault="00ED6132" w:rsidP="0080494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王より高い見張り人</w:t>
            </w:r>
          </w:p>
          <w:p w14:paraId="07C269F9" w14:textId="11211A63" w:rsidR="00ED6132" w:rsidRPr="00804941" w:rsidRDefault="00ED6132" w:rsidP="00ED613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1)創41:38王が知らないことを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知っているので、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ほど神の霊が宿る者は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見たことがないと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8683C1D" w14:textId="58EA79AA" w:rsidR="00ED6132" w:rsidRPr="00804941" w:rsidRDefault="00ED6132" w:rsidP="00ED613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6:10ダレイオス王を悟るようにさせた。</w:t>
            </w:r>
          </w:p>
          <w:p w14:paraId="3AA13C90" w14:textId="77777777" w:rsidR="00ED6132" w:rsidRDefault="00ED6132" w:rsidP="00ED613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27:24その当時は王に会わなければ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65884179" w14:textId="77777777" w:rsidR="009C08E3" w:rsidRDefault="009C08E3" w:rsidP="00ED613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F13AB5B" w14:textId="77777777" w:rsidR="009C08E3" w:rsidRDefault="009C08E3" w:rsidP="00ED613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0C3F5EA" w14:textId="77777777" w:rsidR="009C08E3" w:rsidRPr="00804941" w:rsidRDefault="009C08E3" w:rsidP="00ED613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440D4148" w14:textId="525B39C4" w:rsidR="00ED6132" w:rsidRPr="00804941" w:rsidRDefault="00ED6132" w:rsidP="0080494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癒やしの見張り人</w:t>
            </w:r>
          </w:p>
          <w:p w14:paraId="07581BD9" w14:textId="77777777" w:rsidR="00ED6132" w:rsidRDefault="00ED6132" w:rsidP="00ED613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</w:p>
          <w:p w14:paraId="6B980789" w14:textId="33C77ECC" w:rsidR="00ED6132" w:rsidRDefault="00ED6132" w:rsidP="00ED613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2)237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B8E4651" w14:textId="0DFADA5E" w:rsidR="00ED6132" w:rsidRPr="00804941" w:rsidRDefault="00ED6132" w:rsidP="00ED613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3)5000種族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F0A0230" w14:textId="77777777" w:rsidR="00ED6132" w:rsidRDefault="00ED6132" w:rsidP="0080494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3サミット</w:t>
            </w:r>
          </w:p>
          <w:p w14:paraId="6312F6FA" w14:textId="1E02D5D7" w:rsidR="00ED6132" w:rsidRPr="00804941" w:rsidRDefault="00ED6132" w:rsidP="00ED613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祈り、学業、未来300%準備</w:t>
            </w:r>
          </w:p>
          <w:p w14:paraId="4877F370" w14:textId="2EF46F7A" w:rsidR="00ED6132" w:rsidRPr="00804941" w:rsidRDefault="00ED6132" w:rsidP="00ED613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78:70-72ダビデが祈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決意したが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34C38871" w14:textId="70008D7A" w:rsidR="00ED6132" w:rsidRPr="00804941" w:rsidRDefault="00ED6132" w:rsidP="00ED613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2)Iサム16:1-13サムエルが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来て油を注いで王として立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てることと未来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話した</w:t>
            </w:r>
          </w:p>
          <w:p w14:paraId="228E82BC" w14:textId="2B251AC2" w:rsidR="00ED6132" w:rsidRPr="00804941" w:rsidRDefault="00ED6132" w:rsidP="00ED6132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Iサム17:1-47ゴリヤテが現れたことは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機会、ダビデは霊的サミット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その前に出て行ったのだ。</w:t>
            </w:r>
          </w:p>
          <w:p w14:paraId="6288153E" w14:textId="7351FD72" w:rsidR="00ED6132" w:rsidRPr="00804941" w:rsidRDefault="00ED6132" w:rsidP="00ED613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1千やぐら、神殿準備-ダビデが幼い時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始まった祈りだ。</w:t>
            </w:r>
          </w:p>
          <w:p w14:paraId="19A3DC85" w14:textId="6B369AF3" w:rsidR="00ED6132" w:rsidRPr="00804941" w:rsidRDefault="00ED6132" w:rsidP="0080494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_レムナントは器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</w:p>
          <w:p w14:paraId="75CA5DAE" w14:textId="2444A188" w:rsidR="00ED6132" w:rsidRPr="00181B2C" w:rsidRDefault="00ED6132" w:rsidP="00ED613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(序論を)あらかじめ味わって行けば準備されている。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えを受けた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人々は自己主張、意地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神様がもっと大き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こと、私たちが生まれることも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前に準備されたと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エレ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1:6)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47FBD9" w14:textId="61F543FF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レムナントに一番重要なの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今日を見る目だ。今日を見ようと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するなら、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今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どんなこと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いるかを確認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最も重要なのは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正確な契約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だ。そのとき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、どんなことが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起こるのか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。私たちとともにおられる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三位一体</w:t>
            </w:r>
            <w:r w:rsidR="009C08E3"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神様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C08E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成し遂げておられる。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御座の祝福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が臨んで、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神の国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</w:t>
            </w:r>
            <w:r w:rsidR="009C08E3"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国のこと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成し遂げられる。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暗闇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崩れて、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主</w:t>
            </w:r>
            <w:r w:rsidR="009C08E3"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="009C08E3"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</w:t>
            </w:r>
            <w:r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="009C08E3"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御使い、天の軍勢</w:t>
            </w:r>
            <w:r w:rsidRPr="009C08E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</w:t>
            </w:r>
            <w:r w:rsidR="009C08E3" w:rsidRP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仕える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者</w:t>
            </w:r>
            <w:r w:rsidRPr="009C08E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)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が働く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5957493" w14:textId="77777777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_正確な契約</w:t>
            </w:r>
          </w:p>
          <w:p w14:paraId="6308338C" w14:textId="45FC49CD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つ-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5F0DF96" w14:textId="193E8227" w:rsidR="00ED6132" w:rsidRPr="00804941" w:rsidRDefault="00ED6132" w:rsidP="009C08E3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1)過去に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捕らわれてはならない。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過去は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完全な答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味わう土台。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(過去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傷→霊的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→暗闇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)だまされては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4BE2A4C" w14:textId="43918FEA" w:rsidR="00ED6132" w:rsidRPr="00804941" w:rsidRDefault="00ED6132" w:rsidP="009C08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2)ここ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出てくる現実は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私たちを祝福する過程</w:t>
            </w:r>
          </w:p>
          <w:p w14:paraId="1E699747" w14:textId="0605701D" w:rsidR="00ED6132" w:rsidRPr="00804941" w:rsidRDefault="00ED6132" w:rsidP="009C08E3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3)未来に対する正確な答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レムナント(残りの者、残る者、残れる者、残す者)</w:t>
            </w:r>
          </w:p>
          <w:p w14:paraId="6B060E65" w14:textId="7C5BAC45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レムナントは今サミット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準備する時間</w:t>
            </w:r>
          </w:p>
          <w:p w14:paraId="62633153" w14:textId="50282840" w:rsidR="00ED6132" w:rsidRPr="00804941" w:rsidRDefault="00ED6132" w:rsidP="009C08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1)霊的サミット、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サミット、文化サミット</w:t>
            </w:r>
          </w:p>
          <w:p w14:paraId="40D64276" w14:textId="6136E331" w:rsidR="00ED6132" w:rsidRPr="00804941" w:rsidRDefault="00ED6132" w:rsidP="009C08E3">
            <w:pPr>
              <w:widowControl/>
              <w:spacing w:line="200" w:lineRule="exact"/>
              <w:ind w:leftChars="200" w:left="42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霊的サミットが先になる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だ。学業が生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かされれ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サミット、文化サミット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F7D8CCB" w14:textId="45FFCC96" w:rsidR="00ED6132" w:rsidRPr="00804941" w:rsidRDefault="00ED6132" w:rsidP="009C08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300%準備だけ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ば世界福音化する。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  <w:p w14:paraId="1E8F1633" w14:textId="522B3A22" w:rsidR="00ED6132" w:rsidRPr="00804941" w:rsidRDefault="00ED6132" w:rsidP="009C08E3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3)必ず私に絶対に必要なこと、現場に必要なこと、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必要なことを見れば良い。</w:t>
            </w:r>
          </w:p>
          <w:p w14:paraId="031CCA45" w14:textId="5F621739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目標</w:t>
            </w:r>
          </w:p>
          <w:p w14:paraId="028874CA" w14:textId="77777777" w:rsidR="00ED6132" w:rsidRPr="00804941" w:rsidRDefault="00ED6132" w:rsidP="009C08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WIOSこれがプラットフォームだ。</w:t>
            </w:r>
          </w:p>
          <w:p w14:paraId="47F513F2" w14:textId="77777777" w:rsidR="00ED6132" w:rsidRPr="00804941" w:rsidRDefault="00ED6132" w:rsidP="009C08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OURSこれが見張り台だ。</w:t>
            </w:r>
          </w:p>
          <w:p w14:paraId="4C782C0F" w14:textId="77777777" w:rsidR="009C08E3" w:rsidRDefault="00ED6132" w:rsidP="009C08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Throne</w:t>
            </w:r>
          </w:p>
          <w:p w14:paraId="6071B2E9" w14:textId="787807D4" w:rsidR="00ED6132" w:rsidRPr="00804941" w:rsidRDefault="00ED6132" w:rsidP="009C08E3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この御座の祝福を味わって、神の国と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待っている。</w:t>
            </w:r>
          </w:p>
          <w:p w14:paraId="04E96F9D" w14:textId="33371920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_正確な契約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人々の証拠</w:t>
            </w:r>
          </w:p>
          <w:p w14:paraId="58520C98" w14:textId="63CB9F57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37:1-11ヨセフ</w:t>
            </w:r>
          </w:p>
          <w:p w14:paraId="1F480478" w14:textId="3C47F0D8" w:rsidR="00ED6132" w:rsidRPr="00804941" w:rsidRDefault="00ED6132" w:rsidP="009C08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死、危機が近づいて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とても難しいが正確な契約を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D06D4AC" w14:textId="13CF4EE3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3:1-20モーセ</w:t>
            </w:r>
          </w:p>
          <w:p w14:paraId="549F5760" w14:textId="25EB801C" w:rsidR="00ED6132" w:rsidRPr="00804941" w:rsidRDefault="00ED6132" w:rsidP="009C08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年齢が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80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なって正確な契約を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そのときから働き。</w:t>
            </w:r>
          </w:p>
          <w:p w14:paraId="7DE386C9" w14:textId="569E8365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3.Iサム3:1-19 (幼い時)</w:t>
            </w:r>
          </w:p>
          <w:p w14:paraId="1E20746E" w14:textId="77777777" w:rsidR="009C08E3" w:rsidRDefault="009C08E3" w:rsidP="009C08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幼児・幼稚のとき、</w:t>
            </w:r>
            <w:r w:rsidR="00ED6132"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正確な契約がサムエルに臨んだ。</w:t>
            </w:r>
          </w:p>
          <w:p w14:paraId="7C00625D" w14:textId="107115E9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4.Iサム17:1-47ダビデ、最高の危機が最高の機会になった</w:t>
            </w:r>
          </w:p>
          <w:p w14:paraId="379DAF54" w14:textId="5D6247CF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6:8-24ドタンの町運動</w:t>
            </w:r>
          </w:p>
          <w:p w14:paraId="375BFABD" w14:textId="00292247" w:rsidR="00ED6132" w:rsidRPr="00804941" w:rsidRDefault="00ED6132" w:rsidP="009C08E3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Nobody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Nothingから始ま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CC46443" w14:textId="7D2E740D" w:rsidR="00ED6132" w:rsidRPr="00804941" w:rsidRDefault="00ED6132" w:rsidP="009C08E3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1:8-9バビロンに捕虜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なってしまった。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絶対不可能だ。しかし、神様の絶対計画がある。その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絶対可能が見える。</w:t>
            </w:r>
          </w:p>
          <w:p w14:paraId="26464546" w14:textId="52706002" w:rsidR="00ED6132" w:rsidRPr="00804941" w:rsidRDefault="00ED6132" w:rsidP="0080494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1:1-14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6C1F5D05" w14:textId="34AB6EB6" w:rsidR="00ED6132" w:rsidRDefault="00ED6132" w:rsidP="009C08E3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1:1-14やぐら・旅程・道しるべ御座の力が会堂に伝えられた。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終わりだ。</w:t>
            </w:r>
          </w:p>
          <w:p w14:paraId="091641A9" w14:textId="09B22361" w:rsidR="00ED6132" w:rsidRPr="00CE7B94" w:rsidRDefault="00ED6132" w:rsidP="009C08E3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△それ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皆さんはいつも未来の中で今日、一生で今日、永遠の中で今日、</w:t>
            </w:r>
            <w:r w:rsidR="009C08E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を成し遂げる今日だ。</w:t>
            </w: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A84F8B2" w14:textId="33B48226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550185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17</w:t>
            </w:r>
          </w:p>
          <w:p w14:paraId="0812DB95" w14:textId="4BAD0471" w:rsidR="00925E83" w:rsidRPr="00E02AB1" w:rsidRDefault="00550185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0185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世界教区を構想しなさい</w:t>
            </w:r>
            <w:r w:rsidRPr="00550185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(イザ6:13)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ED6132" w:rsidRPr="008C44A2" w14:paraId="69356A00" w14:textId="77777777" w:rsidTr="002F315D">
        <w:trPr>
          <w:trHeight w:val="1384"/>
        </w:trPr>
        <w:tc>
          <w:tcPr>
            <w:tcW w:w="4815" w:type="dxa"/>
            <w:vMerge/>
          </w:tcPr>
          <w:p w14:paraId="19ECB326" w14:textId="77777777" w:rsidR="00ED6132" w:rsidRPr="004101E4" w:rsidRDefault="00ED6132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1AA9F1D" w14:textId="52987392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教会化させ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D4702BD" w14:textId="6ED87E25" w:rsidR="00ED6132" w:rsidRPr="00804941" w:rsidRDefault="00ED6132" w:rsidP="00BB4D4F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マタイ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16節20節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「あらゆる国の人々を弟子としなさい」「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父と子と聖霊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によってバプテスマを授け」</w:t>
            </w:r>
          </w:p>
          <w:p w14:paraId="4FD6727B" w14:textId="77777777" w:rsidR="00ED6132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癒やし化させ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0F2C208" w14:textId="378A5759" w:rsidR="00ED6132" w:rsidRPr="00804941" w:rsidRDefault="00ED6132" w:rsidP="00BB4D4F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15節20節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悪霊を追い出し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置けば癒やされる」</w:t>
            </w:r>
          </w:p>
          <w:p w14:paraId="7E5378BD" w14:textId="77777777" w:rsidR="00ED6132" w:rsidRPr="00ED6132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78E1FD8" w14:textId="2F47F521" w:rsidR="00ED6132" w:rsidRPr="00804941" w:rsidRDefault="00ED6132" w:rsidP="0080494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</w:p>
          <w:p w14:paraId="52EF2166" w14:textId="3A0AE59B" w:rsidR="00ED6132" w:rsidRPr="004101E4" w:rsidRDefault="00ED6132" w:rsidP="00BB4D4F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8節最後には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地の果てまで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。やぐら、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、道しるべを作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ED6132" w:rsidRPr="004101E4" w:rsidRDefault="00ED6132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3D7D5E63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041F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7A4C9831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041F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31454319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550185">
              <w:rPr>
                <w:rFonts w:ascii="ＭＳ ゴシック" w:eastAsia="ＭＳ ゴシック" w:hAnsi="ＭＳ ゴシック" w:hint="eastAsia"/>
                <w:sz w:val="14"/>
                <w:szCs w:val="16"/>
              </w:rPr>
              <w:t>21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２部：</w:t>
            </w:r>
            <w:r w:rsidR="006B606F" w:rsidRPr="006B606F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私とレムナントに刻印させること</w:t>
            </w:r>
          </w:p>
          <w:p w14:paraId="3079DDC1" w14:textId="4A30F49A" w:rsidR="004B1B26" w:rsidRPr="00E46684" w:rsidRDefault="00550185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550185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金土日時代専門化</w:t>
            </w:r>
            <w:r w:rsidRPr="00550185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(使17:1, 18:4, 19:8)</w:t>
            </w:r>
          </w:p>
        </w:tc>
        <w:tc>
          <w:tcPr>
            <w:tcW w:w="5386" w:type="dxa"/>
            <w:gridSpan w:val="2"/>
          </w:tcPr>
          <w:p w14:paraId="19CE69E6" w14:textId="05EADFC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2211DF24" w:rsidR="004B1B26" w:rsidRPr="00606CF3" w:rsidRDefault="00550185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18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祈りの答えはどのように受けることができるのか</w:t>
            </w:r>
            <w:r w:rsidRPr="00550185">
              <w:rPr>
                <w:rFonts w:ascii="ＭＳ ゴシック" w:eastAsia="ＭＳ ゴシック" w:hAnsi="ＭＳ ゴシック"/>
                <w:sz w:val="18"/>
                <w:szCs w:val="20"/>
              </w:rPr>
              <w:t>(士21:25)</w:t>
            </w:r>
          </w:p>
        </w:tc>
        <w:tc>
          <w:tcPr>
            <w:tcW w:w="5245" w:type="dxa"/>
          </w:tcPr>
          <w:p w14:paraId="59B92978" w14:textId="05E6709F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50185" w:rsidRPr="0055018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レムナントサミット委員会教師献身礼拝</w:t>
            </w:r>
          </w:p>
          <w:p w14:paraId="4A6F6E6C" w14:textId="143A3CEB" w:rsidR="004B1B26" w:rsidRPr="00C241A5" w:rsidRDefault="0055018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50185">
              <w:rPr>
                <w:rFonts w:ascii="ＭＳ ゴシック" w:eastAsia="ＭＳ ゴシック" w:hAnsi="ＭＳ ゴシック"/>
                <w:sz w:val="18"/>
                <w:szCs w:val="20"/>
              </w:rPr>
              <w:t>24, 25, 永遠の時刻表(ロマ16:25-27)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2BC8B321" w14:textId="4748506C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="00626A7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３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団体では金土日時代専門化をすべてしている。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アメリカはかなり以前から</w:t>
            </w:r>
            <w:r w:rsidR="00626A7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始まっていて、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特別な宗教団体でもこれを活用している。それ</w:t>
            </w:r>
            <w:r w:rsidR="00626A7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私たちは契約</w:t>
            </w:r>
            <w:r w:rsidR="00626A7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を握って、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ここに証人</w:t>
            </w:r>
            <w:r w:rsidR="00626A7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くべきだ。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参考にする三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だ。最初に、必ず</w:t>
            </w:r>
            <w:r w:rsidRP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サミット時間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を持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ちなさい。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朝でも昼でも夜でも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構わない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そこ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で私たちの</w:t>
            </w:r>
            <w:r w:rsidRP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霊</w:t>
            </w:r>
            <w:r w:rsidRPr="00A3205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(</w:t>
            </w:r>
            <w:r w:rsidR="00A3205B" w:rsidRP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たましい</w:t>
            </w:r>
            <w:r w:rsidRPr="00A3205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)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祈り、</w:t>
            </w:r>
            <w:r w:rsidRP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からだ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も生か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される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祈り、</w:t>
            </w:r>
            <w:r w:rsidR="00A3205B" w:rsidRP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仕事</w:t>
            </w:r>
            <w:r w:rsidRPr="00A3205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(</w:t>
            </w:r>
            <w:r w:rsidR="00A3205B" w:rsidRP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職業</w:t>
            </w:r>
            <w:r w:rsidRPr="00A3205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)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される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祈りがなければならない。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２つ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目、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このようにしながら、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なぜ集会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参加して核心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くのか。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全世界が</w:t>
            </w:r>
            <w:r w:rsidRPr="00A3205B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全体メッセージの流れ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を知る必要がある。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分からな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ければ、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世界福音化と関係なくなる。私たちの学業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世界福音化と関係ないならば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その学業は使うことができ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私たちの産業が世界福音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化と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関係ないという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ことは、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世界化にならなかったという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ことだ。３つ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目、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主日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</w:t>
            </w:r>
            <w:r w:rsidRP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深い時間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に入って行きなさい。ある面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では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この三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つをすべて逃して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いる人もいる。朝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忙しく走らなければなら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そうするうちにメッセージの流れが全世界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どのように回って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行くのか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わから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ず、主日に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、また、みな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逃して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、人の声だけ聞いて行く。これを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変えて、いまは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持って金土日時代の証人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きなさい。</w:t>
            </w:r>
          </w:p>
          <w:p w14:paraId="4D8CD4B3" w14:textId="77777777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6618F097" w14:textId="2C3C98E2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金曜日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-癒やし</w:t>
            </w:r>
          </w:p>
          <w:p w14:paraId="6354C200" w14:textId="43689D7B" w:rsidR="00804941" w:rsidRPr="00804941" w:rsidRDefault="00804941" w:rsidP="00A3205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1)牧会者は金曜日に病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んでいる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者にメッセージ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を与える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ために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本格的な癒やし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礼拝をささげれば良い。</w:t>
            </w:r>
          </w:p>
          <w:p w14:paraId="5E14C7DF" w14:textId="156955BB" w:rsidR="00804941" w:rsidRPr="00804941" w:rsidRDefault="00804941" w:rsidP="00A3205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2)レムナントは多くの国の人々(多民族)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、ほかの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レムナントを助けることが多い。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北朝鮮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越えてきた人々、難しい国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暮らし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ていた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人々が何十年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持っている不治の傷を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治すのだ。</w:t>
            </w:r>
          </w:p>
          <w:p w14:paraId="5E44ACB2" w14:textId="01D51D54" w:rsidR="00804941" w:rsidRPr="00804941" w:rsidRDefault="00804941" w:rsidP="00A3205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全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信徒-使命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持ってしなければならない。</w:t>
            </w:r>
          </w:p>
          <w:p w14:paraId="6568B0F1" w14:textId="67D2D34A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土曜日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-教会</w:t>
            </w:r>
          </w:p>
          <w:p w14:paraId="23DD3014" w14:textId="6A9FB952" w:rsidR="00804941" w:rsidRPr="00804941" w:rsidRDefault="00804941" w:rsidP="00A3205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必ず核心を持ってどこで集まっても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良い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。教会別に集まる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だ。ここに重職者、教役者が行けば証人になる。</w:t>
            </w:r>
          </w:p>
          <w:p w14:paraId="778A2FA0" w14:textId="1E0D4E25" w:rsidR="00804941" w:rsidRPr="00804941" w:rsidRDefault="00804941" w:rsidP="00A3205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1)個人別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2)機関別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3)区域別に集まれば良い。</w:t>
            </w:r>
          </w:p>
          <w:p w14:paraId="66013F65" w14:textId="6F2486EF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主日</w:t>
            </w:r>
          </w:p>
          <w:p w14:paraId="58E9FBED" w14:textId="338CCC41" w:rsidR="00804941" w:rsidRPr="00804941" w:rsidRDefault="00804941" w:rsidP="00A3205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1)流れ-みことばと祈りと伝道の流れを確認する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4873961B" w14:textId="5C1F6467" w:rsidR="00804941" w:rsidRPr="00804941" w:rsidRDefault="00804941" w:rsidP="00A3205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2)親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力が出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るようにさせる。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必ず親教室をしなくても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このような時間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作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3DCE1D7" w14:textId="0249F378" w:rsidR="00804941" w:rsidRPr="00804941" w:rsidRDefault="00804941" w:rsidP="00A3205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3)発表-子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どもの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場合は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多くの発表できて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、フェスティバル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もして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伝達する</w:t>
            </w:r>
            <w:r w:rsidR="00A3205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のだ。</w:t>
            </w:r>
          </w:p>
          <w:p w14:paraId="1BD0BE3D" w14:textId="42D06FC2" w:rsidR="00804941" w:rsidRPr="00804941" w:rsidRDefault="00A3205B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C48C1" wp14:editId="24E2C637">
                      <wp:simplePos x="0" y="0"/>
                      <wp:positionH relativeFrom="column">
                        <wp:posOffset>959186</wp:posOffset>
                      </wp:positionH>
                      <wp:positionV relativeFrom="paragraph">
                        <wp:posOffset>114561</wp:posOffset>
                      </wp:positionV>
                      <wp:extent cx="215153" cy="147918"/>
                      <wp:effectExtent l="0" t="0" r="13970" b="24130"/>
                      <wp:wrapNone/>
                      <wp:docPr id="54109680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147918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895BC5" id="楕円 1" o:spid="_x0000_s1026" style="position:absolute;margin-left:75.55pt;margin-top:9pt;width:16.95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0874B0B9" w14:textId="2C47C87F" w:rsidR="000D1731" w:rsidRPr="00606CF3" w:rsidRDefault="00A3205B" w:rsidP="00A3205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DEEBDE" wp14:editId="6779239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502248</wp:posOffset>
                      </wp:positionV>
                      <wp:extent cx="214630" cy="147320"/>
                      <wp:effectExtent l="0" t="0" r="13970" b="24130"/>
                      <wp:wrapNone/>
                      <wp:docPr id="125371113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473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6AAE38" id="楕円 1" o:spid="_x0000_s1026" style="position:absolute;margin-left:-.9pt;margin-top:39.55pt;width:16.9pt;height:1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証人</w:t>
            </w:r>
            <w:r w:rsidR="00804941"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-子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どもた</w:t>
            </w:r>
            <w:r w:rsidR="00804941"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ちに傷が伝達されれば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804941"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その子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="00804941"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にはそれが一生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続く</w:t>
            </w:r>
            <w:r w:rsidR="00804941"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すでに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違う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が伝えられているので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金土日を通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神様のことで完全に変え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るのだ。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して、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自分たちに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た神様のことを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すのだ。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そして新しいことを作る。これをしなければ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全部精神に問題が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="00804941"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21057114" w14:textId="4F704545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祈りの答え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体験</w:t>
            </w:r>
          </w:p>
          <w:p w14:paraId="08DB6115" w14:textId="0D24208F" w:rsidR="00804941" w:rsidRPr="00804941" w:rsidRDefault="00804941" w:rsidP="00DD04B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の答えを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受けられない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99% -生きるのが大変で、無駄骨、話せない霊的問題</w:t>
            </w:r>
          </w:p>
          <w:p w14:paraId="5D97891E" w14:textId="7BF57D03" w:rsidR="00804941" w:rsidRPr="00804941" w:rsidRDefault="00804941" w:rsidP="00DD04B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祈りの力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持っている人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解釈が変わるので答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も変わる。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どこに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ても、どんな状況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が来ても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大丈夫だ。</w:t>
            </w:r>
          </w:p>
          <w:p w14:paraId="18941717" w14:textId="32E0EA39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ペリシテに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続けて苦しめられた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イスラエル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神様の約束を信じなかった</w:t>
            </w:r>
          </w:p>
          <w:p w14:paraId="22BA5B2B" w14:textId="7477D308" w:rsidR="00804941" w:rsidRPr="00804941" w:rsidRDefault="00804941" w:rsidP="00DD04B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ない理由</w:t>
            </w:r>
            <w:r w:rsidR="006E18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-士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21:25自分の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目に良いと思えることを行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えば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いつも創3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章に引っかかる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2485477" w14:textId="2640C9FD" w:rsidR="00804941" w:rsidRPr="00804941" w:rsidRDefault="00804941" w:rsidP="00DD04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1)祈ら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ずに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考えて悩む瞬間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創3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章に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入る。</w:t>
            </w:r>
          </w:p>
          <w:p w14:paraId="41759A45" w14:textId="6E700CE6" w:rsidR="00804941" w:rsidRPr="00804941" w:rsidRDefault="00804941" w:rsidP="00DD04B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2)証拠-自分の考え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のとおりに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行ったヨセフの兄たち、イスラエル民族、ソロモン王、悟れないから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アッシリア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とバビロンが侵略</w:t>
            </w:r>
          </w:p>
          <w:p w14:paraId="01485585" w14:textId="732312A1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受ける道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目に良いこと</w:t>
            </w:r>
          </w:p>
          <w:p w14:paraId="4F0573BB" w14:textId="77777777" w:rsidR="00804941" w:rsidRPr="00804941" w:rsidRDefault="00804941" w:rsidP="00DD04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1)祈りは霊的な科学</w:t>
            </w:r>
          </w:p>
          <w:p w14:paraId="1F35B16A" w14:textId="02717814" w:rsidR="00804941" w:rsidRPr="00804941" w:rsidRDefault="00804941" w:rsidP="00DD04B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2)神様の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目に良いこと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、神様の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みこころどおり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、神様が願われ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るまま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、神様の目で見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</w:p>
          <w:p w14:paraId="69E404B3" w14:textId="437CDA9A" w:rsidR="00804941" w:rsidRPr="00804941" w:rsidRDefault="00804941" w:rsidP="00DD04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質問だけしたが霊的世界がひっくり返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B953505" w14:textId="77777777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22CE85D8" w14:textId="658BB6F7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(神様の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目に良いこと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、計画、絶対目標)持っているひとりの祈り</w:t>
            </w:r>
          </w:p>
          <w:p w14:paraId="67F17659" w14:textId="2F8FCB9C" w:rsidR="00804941" w:rsidRPr="00804941" w:rsidRDefault="00804941" w:rsidP="00DD04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1)世界福音化の契約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瞬間から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働きが始まる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、見る目が違うヨセフ</w:t>
            </w:r>
          </w:p>
          <w:p w14:paraId="654F0B9B" w14:textId="77777777" w:rsidR="00DD04BA" w:rsidRDefault="00804941" w:rsidP="00DD04B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(1)奴隷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くださった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夢をかなえる道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(2)監獄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出世の道</w:t>
            </w:r>
          </w:p>
          <w:p w14:paraId="35562E17" w14:textId="78D083A5" w:rsidR="00804941" w:rsidRPr="00804941" w:rsidRDefault="00804941" w:rsidP="00DD04B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(3)総理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世界宣教の道</w:t>
            </w:r>
          </w:p>
          <w:p w14:paraId="46330890" w14:textId="4F0CCF9C" w:rsidR="00804941" w:rsidRPr="00804941" w:rsidRDefault="00804941" w:rsidP="00DD04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2)危機の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神様の計画を質問したヨケベデ</w:t>
            </w:r>
          </w:p>
          <w:p w14:paraId="2EDC5ED8" w14:textId="4EB66E08" w:rsidR="00804941" w:rsidRPr="00804941" w:rsidRDefault="00804941" w:rsidP="00DD04B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3)神様の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働きを宣べ伝えるナジル人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が必要だといったハンナ-サムエル(Iサム3:19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7:13-14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16:13)</w:t>
            </w:r>
          </w:p>
          <w:p w14:paraId="572F58D6" w14:textId="2B739212" w:rsidR="00804941" w:rsidRPr="00804941" w:rsidRDefault="00804941" w:rsidP="00DD04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悟ったイザヤ1人がバビロンをひっくり返した</w:t>
            </w:r>
          </w:p>
          <w:p w14:paraId="4E6FF7D0" w14:textId="2B30F14B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△問題と答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えが来たとき、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目に良いことを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質問し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なさい。</w:t>
            </w:r>
          </w:p>
          <w:p w14:paraId="0A21EC58" w14:textId="7227BF94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神様の方法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を知る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ひとりの祈り</w:t>
            </w:r>
          </w:p>
          <w:p w14:paraId="5274AC42" w14:textId="454D7AE9" w:rsidR="00804941" w:rsidRPr="00804941" w:rsidRDefault="00804941" w:rsidP="00DD04B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1)三つの祭り中心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過越祭(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羊の血で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暗闇から解放)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、仮庵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祭(御座の力)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五旬節(聖霊の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610133F8" w14:textId="49ECAD33" w:rsidR="00804941" w:rsidRPr="00804941" w:rsidRDefault="00804941" w:rsidP="00DD04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2)幕屋中心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ダニ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6:10)</w:t>
            </w:r>
          </w:p>
          <w:p w14:paraId="05F4FB81" w14:textId="535E4439" w:rsidR="00804941" w:rsidRPr="00804941" w:rsidRDefault="00804941" w:rsidP="00DD04B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3)契約の箱中心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-石の板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に刻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まれた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みことば(永遠)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、マナを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入れた壷(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アロンの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芽が出た杖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(礼拝、祈る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ときに起こる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こと)</w:t>
            </w:r>
          </w:p>
          <w:p w14:paraId="0635FA8D" w14:textId="7B52D136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くださる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背景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を知る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ひとりの祈り</w:t>
            </w:r>
          </w:p>
          <w:p w14:paraId="329ABA8D" w14:textId="53D16A02" w:rsidR="00804941" w:rsidRPr="00804941" w:rsidRDefault="00804941" w:rsidP="00DD04B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1)御座-御座のやぐら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を作りなさい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その旅程を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進みなさい。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その道しるべ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を建てなさい。</w:t>
            </w:r>
          </w:p>
          <w:p w14:paraId="74F374A2" w14:textId="67A5D651" w:rsidR="00804941" w:rsidRPr="00804941" w:rsidRDefault="00804941" w:rsidP="00DD04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2)神の国-先に来る答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え　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国のこと</w:t>
            </w:r>
          </w:p>
          <w:p w14:paraId="3ACE5AA5" w14:textId="77777777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498AFE66" w14:textId="277309C7" w:rsidR="00804941" w:rsidRPr="00804941" w:rsidRDefault="00804941" w:rsidP="00DD04B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絶対不可能に挑戦し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。わざわい時代にわざわいなくす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ことに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挑戦し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-暗闇勢力を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打ち砕くことが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祈りだ。御座の背景が臨むのが祈りだ。祈りは必ず答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えられ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る。福音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を守った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ひとりの祈りでローマ福音化された。</w:t>
            </w:r>
          </w:p>
          <w:p w14:paraId="65B757A7" w14:textId="04920FCE" w:rsidR="00804941" w:rsidRPr="00804941" w:rsidRDefault="00804941" w:rsidP="00DD04B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祈りは時代を変えるという確信がなければならない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-祈る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7やぐらが動く。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御座の旅程を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進む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ことができる。御座の道しるべが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建つ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99FE3DF" w14:textId="49560A31" w:rsidR="00606CF3" w:rsidRPr="007B1209" w:rsidRDefault="00804941" w:rsidP="00DD04B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494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新しい力を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受けて、</w:t>
            </w:r>
            <w:r w:rsidRPr="008049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神様の絶対計画を見る</w:t>
            </w:r>
            <w:r w:rsidR="00DD04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始まり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E960472" w14:textId="77777777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※パウロがしたこと</w:t>
            </w:r>
          </w:p>
          <w:p w14:paraId="6C3555D7" w14:textId="7A6FB2E5" w:rsidR="00804941" w:rsidRPr="003F600C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</w:pPr>
            <w:r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1:3</w:t>
            </w:r>
            <w:r w:rsidR="003F600C"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使19:8</w:t>
            </w:r>
            <w:r w:rsidR="003F600C"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ロマ16:25-27</w:t>
            </w:r>
          </w:p>
          <w:p w14:paraId="34FCBF72" w14:textId="312172CE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イエス様が神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国のことを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40日説明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された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がパウロが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分かって、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国に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月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間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説明した。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世々にわたる前から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隠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されていて、とこしえまで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あることを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与える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言われた。</w:t>
            </w:r>
          </w:p>
          <w:p w14:paraId="5F4950C1" w14:textId="56941EEC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ネフィリム癒やし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パウロは医師もできないネフィリム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病気を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癒やした。</w:t>
            </w:r>
          </w:p>
          <w:p w14:paraId="1AABDBE0" w14:textId="4813FFED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17:1</w:t>
            </w:r>
            <w:r w:rsidR="003F600C"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18:4</w:t>
            </w:r>
            <w:r w:rsidR="003F600C"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19:8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パウロが会堂に入ってキリスト、礼拝、答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が何か説明した。</w:t>
            </w:r>
          </w:p>
          <w:p w14:paraId="2DD59D0E" w14:textId="412DE9F7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19:21</w:t>
            </w:r>
            <w:r w:rsidR="003F600C"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23:11</w:t>
            </w:r>
            <w:r w:rsidR="003F600C"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27:24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ローマも見なければならない。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ローマでも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証し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カエサルの前に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つ。</w:t>
            </w:r>
          </w:p>
          <w:p w14:paraId="76F6DD80" w14:textId="7A59A799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レムナントに「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、永遠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の時刻表」が何か教えるために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先に味わ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うべきだ。</w:t>
            </w:r>
          </w:p>
          <w:p w14:paraId="48E56359" w14:textId="347359E6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パウロは霊的科学を見た。これを見てレムナントを育て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るのだ。</w:t>
            </w:r>
          </w:p>
          <w:p w14:paraId="23211CFC" w14:textId="77777777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_レムナントに必ず先にすること</w:t>
            </w:r>
          </w:p>
          <w:p w14:paraId="6533894A" w14:textId="62A58565" w:rsidR="00804941" w:rsidRPr="00804941" w:rsidRDefault="00804941" w:rsidP="003F600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霊的サミット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霊的大統領先に(Iサム16:13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ホレブ山のモーセ、Ⅱ列2:9)</w:t>
            </w:r>
          </w:p>
          <w:p w14:paraId="3B359370" w14:textId="793314F5" w:rsidR="00804941" w:rsidRPr="00804941" w:rsidRDefault="00804941" w:rsidP="003F600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理由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力がな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くて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出て行けば一生苦労、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自分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が耐えることができない。</w:t>
            </w:r>
          </w:p>
          <w:p w14:paraId="67450D0F" w14:textId="77777777" w:rsidR="003F600C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分かれば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その時から世界福音化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始まる。</w:t>
            </w:r>
          </w:p>
          <w:p w14:paraId="53AFF481" w14:textId="789D381F" w:rsidR="00804941" w:rsidRPr="00804941" w:rsidRDefault="00804941" w:rsidP="003F600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△レムナントはだまされ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祈りの力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持って行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。御座の力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持って行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043D733" w14:textId="5C713C54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_教会が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肉的なことを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話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している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間にネフィリム運動が起きている。</w:t>
            </w:r>
          </w:p>
          <w:p w14:paraId="4E70B1A4" w14:textId="2FE8E6A1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味わうことを教え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45BC548" w14:textId="528A9976" w:rsidR="00804941" w:rsidRPr="00804941" w:rsidRDefault="00804941" w:rsidP="003F60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1)祈り300% -やぐら(私)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旅程、道しるべ(次世代)</w:t>
            </w:r>
          </w:p>
          <w:p w14:paraId="5FAC39CA" w14:textId="2A2E25BA" w:rsidR="00804941" w:rsidRPr="00804941" w:rsidRDefault="00804941" w:rsidP="003F60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2)学業300%準備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3)未来300%準備</w:t>
            </w:r>
          </w:p>
          <w:p w14:paraId="2E05E518" w14:textId="015A3D5F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3F600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25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待つことを教え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33289A2" w14:textId="35BA7513" w:rsidR="00804941" w:rsidRPr="00804941" w:rsidRDefault="00804941" w:rsidP="003F60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1)7・7・7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やぐら、旅程、道しるべが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働きが起こる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ように待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4D6E35E" w14:textId="4BB86047" w:rsidR="00804941" w:rsidRPr="00804941" w:rsidRDefault="00804941" w:rsidP="003F60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2)御座、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国、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神の国のこと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成されるのを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待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2DD6CFC" w14:textId="4D72B642" w:rsidR="00804941" w:rsidRPr="00804941" w:rsidRDefault="00804941" w:rsidP="003F60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3)時空超越-祈りを知るようになるので時空超越と237が理解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3AABF3C" w14:textId="1D8358D0" w:rsidR="00804941" w:rsidRPr="00804941" w:rsidRDefault="00804941" w:rsidP="003F600C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空前絶後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-産業、学業に空前絶後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えが与えられる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355F6D7" w14:textId="46EDC068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永遠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作品を教え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3EB5BB6" w14:textId="19758C76" w:rsidR="00804941" w:rsidRPr="00804941" w:rsidRDefault="00804941" w:rsidP="003F60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1)237と合うように教え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72A4B81" w14:textId="4D9A5BA4" w:rsidR="00804941" w:rsidRPr="00804941" w:rsidRDefault="00804941" w:rsidP="003F60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2)5000種族と合うように準備し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731EBA4" w14:textId="69FC17CE" w:rsidR="00804941" w:rsidRPr="00804941" w:rsidRDefault="00804941" w:rsidP="003F600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3)記念碑を残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ヨルダンを渡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。エリコを倒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585E98F" w14:textId="77777777" w:rsidR="003F600C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△行ってみれば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5力が来ている。</w:t>
            </w:r>
          </w:p>
          <w:p w14:paraId="699CED2C" w14:textId="7566D853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</w:p>
          <w:p w14:paraId="05E66F60" w14:textId="1E2D38BD" w:rsidR="00804941" w:rsidRPr="00804941" w:rsidRDefault="00804941" w:rsidP="003F600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一日に一回以上はサミット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タイムを持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これだけすれば終わりだ。</w:t>
            </w:r>
          </w:p>
          <w:p w14:paraId="0A0A4AE8" w14:textId="5C82A176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サミット器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準備すれば神様が満たされる。</w:t>
            </w:r>
          </w:p>
          <w:p w14:paraId="3AE19575" w14:textId="2A0B542D" w:rsidR="00804941" w:rsidRPr="00804941" w:rsidRDefault="00804941" w:rsidP="003F600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△ヨセフが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歳になったので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総理と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呼ばれた。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大きい器を準備し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FCAD5EC" w14:textId="272ACC1A" w:rsidR="00804941" w:rsidRPr="00804941" w:rsidRDefault="00804941" w:rsidP="0080494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サミット姿勢を備え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。サミット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ら。</w:t>
            </w:r>
          </w:p>
          <w:p w14:paraId="25653C38" w14:textId="12F41B3C" w:rsidR="007B1209" w:rsidRPr="004A7622" w:rsidRDefault="00804941" w:rsidP="003F600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△レムナントは恐れ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をうらやましく思わないように。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3F600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を軽く見ないで。</w:t>
            </w:r>
            <w:r w:rsidRPr="008049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これを持って行かなければならない。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0AB07" w14:textId="77777777" w:rsidR="00CE3D23" w:rsidRDefault="00CE3D23" w:rsidP="001A01E3">
      <w:r>
        <w:separator/>
      </w:r>
    </w:p>
  </w:endnote>
  <w:endnote w:type="continuationSeparator" w:id="0">
    <w:p w14:paraId="03E61943" w14:textId="77777777" w:rsidR="00CE3D23" w:rsidRDefault="00CE3D23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995A" w14:textId="77777777" w:rsidR="00CE3D23" w:rsidRDefault="00CE3D23" w:rsidP="001A01E3">
      <w:r>
        <w:separator/>
      </w:r>
    </w:p>
  </w:footnote>
  <w:footnote w:type="continuationSeparator" w:id="0">
    <w:p w14:paraId="41530415" w14:textId="77777777" w:rsidR="00CE3D23" w:rsidRDefault="00CE3D23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568B"/>
    <w:rsid w:val="00046F93"/>
    <w:rsid w:val="000478EA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29D6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4E00"/>
    <w:rsid w:val="0033513A"/>
    <w:rsid w:val="0033583E"/>
    <w:rsid w:val="003363A4"/>
    <w:rsid w:val="00336B17"/>
    <w:rsid w:val="0033794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93B"/>
    <w:rsid w:val="006B6AC7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941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08E3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66D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2024-10-21T02:39:00Z</cp:lastPrinted>
  <dcterms:created xsi:type="dcterms:W3CDTF">2025-05-26T01:47:00Z</dcterms:created>
  <dcterms:modified xsi:type="dcterms:W3CDTF">2025-05-26T08:26:00Z</dcterms:modified>
</cp:coreProperties>
</file>