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EE3D" w14:textId="5CE852A6" w:rsidR="00204478" w:rsidRPr="00B13148" w:rsidRDefault="0020447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2021第1,2,3RUTC答えの現場（3</w:t>
      </w:r>
      <w:r w:rsidR="00E16F66" w:rsidRPr="00B13148">
        <w:rPr>
          <w:rFonts w:ascii="ＭＳ ゴシック" w:eastAsia="ＭＳ ゴシック" w:hAnsi="ＭＳ ゴシック" w:hint="eastAsia"/>
          <w:sz w:val="20"/>
          <w:szCs w:val="20"/>
        </w:rPr>
        <w:t>5</w:t>
      </w:r>
      <w:r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社</w:t>
      </w:r>
      <w:r w:rsidRPr="00B13148">
        <w:rPr>
          <w:rFonts w:ascii="ＭＳ ゴシック" w:eastAsia="ＭＳ ゴシック" w:hAnsi="ＭＳ ゴシック"/>
          <w:sz w:val="20"/>
          <w:szCs w:val="20"/>
        </w:rPr>
        <w:t>)世界福音</w:t>
      </w:r>
      <w:r w:rsidR="00237DB8" w:rsidRPr="00B13148">
        <w:rPr>
          <w:rFonts w:ascii="ＭＳ ゴシック" w:eastAsia="ＭＳ ゴシック" w:hAnsi="ＭＳ ゴシック" w:hint="eastAsia"/>
          <w:sz w:val="20"/>
          <w:szCs w:val="20"/>
        </w:rPr>
        <w:t>化伝道</w:t>
      </w:r>
      <w:r w:rsidRPr="00B13148">
        <w:rPr>
          <w:rFonts w:ascii="ＭＳ ゴシック" w:eastAsia="ＭＳ ゴシック" w:hAnsi="ＭＳ ゴシック"/>
          <w:sz w:val="20"/>
          <w:szCs w:val="20"/>
        </w:rPr>
        <w:t>協会</w:t>
      </w:r>
      <w:r w:rsidR="00237DB8" w:rsidRPr="00B13148">
        <w:rPr>
          <w:rFonts w:ascii="ＭＳ ゴシック" w:eastAsia="ＭＳ ゴシック" w:hAnsi="ＭＳ ゴシック" w:hint="eastAsia"/>
          <w:sz w:val="20"/>
          <w:szCs w:val="20"/>
        </w:rPr>
        <w:t xml:space="preserve">　</w:t>
      </w:r>
      <w:r w:rsidRPr="00B13148">
        <w:rPr>
          <w:rFonts w:ascii="ＭＳ ゴシック" w:eastAsia="ＭＳ ゴシック" w:hAnsi="ＭＳ ゴシック"/>
          <w:sz w:val="20"/>
          <w:szCs w:val="20"/>
        </w:rPr>
        <w:t xml:space="preserve">www.wedarak.net </w:t>
      </w:r>
    </w:p>
    <w:p w14:paraId="2D353E47" w14:textId="12A041AB" w:rsidR="00204478" w:rsidRPr="00B13148" w:rsidRDefault="0020447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 xml:space="preserve">区分　</w:t>
      </w:r>
      <w:r w:rsidR="003E7510" w:rsidRPr="00B13148">
        <w:rPr>
          <w:rFonts w:ascii="ＭＳ ゴシック" w:eastAsia="ＭＳ ゴシック" w:hAnsi="ＭＳ ゴシック" w:hint="eastAsia"/>
          <w:sz w:val="20"/>
          <w:szCs w:val="20"/>
        </w:rPr>
        <w:t>伝道学</w:t>
      </w:r>
      <w:r w:rsidRPr="00B13148">
        <w:rPr>
          <w:rFonts w:ascii="ＭＳ ゴシック" w:eastAsia="ＭＳ ゴシック" w:hAnsi="ＭＳ ゴシック" w:hint="eastAsia"/>
          <w:sz w:val="20"/>
          <w:szCs w:val="20"/>
        </w:rPr>
        <w:t xml:space="preserve">　　　タイトル及び聖書　</w:t>
      </w:r>
      <w:r w:rsidR="00E16F66" w:rsidRPr="00B13148">
        <w:rPr>
          <w:rFonts w:ascii="ＭＳ ゴシック" w:eastAsia="ＭＳ ゴシック" w:hAnsi="ＭＳ ゴシック" w:hint="eastAsia"/>
          <w:sz w:val="20"/>
          <w:szCs w:val="20"/>
        </w:rPr>
        <w:t>御座の超越を味わう</w:t>
      </w:r>
      <w:r w:rsidR="003E7510" w:rsidRPr="00B13148">
        <w:rPr>
          <w:rFonts w:ascii="ＭＳ ゴシック" w:eastAsia="ＭＳ ゴシック" w:hAnsi="ＭＳ ゴシック" w:hint="eastAsia"/>
          <w:sz w:val="20"/>
          <w:szCs w:val="20"/>
        </w:rPr>
        <w:t>伝道</w:t>
      </w:r>
      <w:r w:rsidR="00E16F66" w:rsidRPr="00B13148">
        <w:rPr>
          <w:rFonts w:ascii="ＭＳ ゴシック" w:eastAsia="ＭＳ ゴシック" w:hAnsi="ＭＳ ゴシック"/>
          <w:sz w:val="20"/>
          <w:szCs w:val="20"/>
        </w:rPr>
        <w:t>(</w:t>
      </w:r>
      <w:r w:rsidR="003E7510" w:rsidRPr="00B13148">
        <w:rPr>
          <w:rFonts w:ascii="ＭＳ ゴシック" w:eastAsia="ＭＳ ゴシック" w:hAnsi="ＭＳ ゴシック" w:hint="eastAsia"/>
          <w:sz w:val="20"/>
          <w:szCs w:val="20"/>
        </w:rPr>
        <w:t>出12:1-46</w:t>
      </w:r>
      <w:r w:rsidR="00E16F66"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 xml:space="preserve">　　講師　柳光洙牧師　</w:t>
      </w:r>
    </w:p>
    <w:p w14:paraId="3EDE4F27" w14:textId="41FF1BE0" w:rsidR="00204478" w:rsidRPr="00B13148" w:rsidRDefault="0020447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日時/場所　2021年9月</w:t>
      </w:r>
      <w:r w:rsidR="00E16F66" w:rsidRPr="00B13148">
        <w:rPr>
          <w:rFonts w:ascii="ＭＳ ゴシック" w:eastAsia="ＭＳ ゴシック" w:hAnsi="ＭＳ ゴシック" w:hint="eastAsia"/>
          <w:sz w:val="20"/>
          <w:szCs w:val="20"/>
        </w:rPr>
        <w:t>18</w:t>
      </w:r>
      <w:r w:rsidRPr="00B13148">
        <w:rPr>
          <w:rFonts w:ascii="ＭＳ ゴシック" w:eastAsia="ＭＳ ゴシック" w:hAnsi="ＭＳ ゴシック" w:hint="eastAsia"/>
          <w:sz w:val="20"/>
          <w:szCs w:val="20"/>
        </w:rPr>
        <w:t>日/イェウォン教会</w:t>
      </w:r>
    </w:p>
    <w:p w14:paraId="6A1380C9" w14:textId="7E60227E" w:rsidR="00DD412D" w:rsidRPr="00B13148" w:rsidRDefault="00DD412D" w:rsidP="00B13148">
      <w:pPr>
        <w:tabs>
          <w:tab w:val="left" w:pos="1053"/>
        </w:tabs>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ab/>
      </w:r>
      <w:r w:rsidR="003E7510" w:rsidRPr="00B13148">
        <w:rPr>
          <w:rFonts w:ascii="ＭＳ ゴシック" w:eastAsia="ＭＳ ゴシック" w:hAnsi="ＭＳ ゴシック"/>
          <w:noProof/>
          <w:sz w:val="20"/>
          <w:szCs w:val="20"/>
        </w:rPr>
        <w:drawing>
          <wp:inline distT="0" distB="0" distL="0" distR="0" wp14:anchorId="44F8BAE4" wp14:editId="6AD0BECA">
            <wp:extent cx="5417611" cy="1537388"/>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2080" cy="1544332"/>
                    </a:xfrm>
                    <a:prstGeom prst="rect">
                      <a:avLst/>
                    </a:prstGeom>
                    <a:noFill/>
                    <a:ln>
                      <a:noFill/>
                    </a:ln>
                  </pic:spPr>
                </pic:pic>
              </a:graphicData>
            </a:graphic>
          </wp:inline>
        </w:drawing>
      </w:r>
    </w:p>
    <w:p w14:paraId="5564FE8C" w14:textId="616FF4C2" w:rsidR="00E16F66" w:rsidRPr="00B13148" w:rsidRDefault="003E7510" w:rsidP="00B13148">
      <w:pPr>
        <w:snapToGrid w:val="0"/>
        <w:jc w:val="center"/>
        <w:rPr>
          <w:rFonts w:ascii="ＭＳ ゴシック" w:eastAsia="ＭＳ ゴシック" w:hAnsi="ＭＳ ゴシック"/>
          <w:sz w:val="20"/>
          <w:szCs w:val="20"/>
        </w:rPr>
      </w:pPr>
      <w:r w:rsidRPr="00B13148">
        <w:rPr>
          <w:rFonts w:ascii="ＭＳ ゴシック" w:eastAsia="ＭＳ ゴシック" w:hAnsi="ＭＳ ゴシック"/>
          <w:noProof/>
          <w:sz w:val="20"/>
          <w:szCs w:val="20"/>
        </w:rPr>
        <w:drawing>
          <wp:inline distT="0" distB="0" distL="0" distR="0" wp14:anchorId="1F0D99E9" wp14:editId="70255C25">
            <wp:extent cx="4202961" cy="2444432"/>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25454" cy="2457514"/>
                    </a:xfrm>
                    <a:prstGeom prst="rect">
                      <a:avLst/>
                    </a:prstGeom>
                  </pic:spPr>
                </pic:pic>
              </a:graphicData>
            </a:graphic>
          </wp:inline>
        </w:drawing>
      </w:r>
    </w:p>
    <w:p w14:paraId="6A5D77AB" w14:textId="34612555" w:rsidR="00204478" w:rsidRPr="00B13148"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b/>
          <w:bCs/>
          <w:sz w:val="20"/>
          <w:szCs w:val="20"/>
        </w:rPr>
        <w:t>出エジプト12:</w:t>
      </w:r>
      <w:r w:rsidR="00E16F66" w:rsidRPr="00B13148">
        <w:rPr>
          <w:rFonts w:ascii="ＭＳ ゴシック" w:eastAsia="ＭＳ ゴシック" w:hAnsi="ＭＳ ゴシック" w:hint="eastAsia"/>
          <w:b/>
          <w:bCs/>
          <w:sz w:val="20"/>
          <w:szCs w:val="20"/>
        </w:rPr>
        <w:t>1</w:t>
      </w:r>
      <w:r w:rsidRPr="00B13148">
        <w:rPr>
          <w:rFonts w:ascii="ＭＳ ゴシック" w:eastAsia="ＭＳ ゴシック" w:hAnsi="ＭＳ ゴシック" w:hint="eastAsia"/>
          <w:b/>
          <w:bCs/>
          <w:sz w:val="20"/>
          <w:szCs w:val="20"/>
        </w:rPr>
        <w:t>-46</w:t>
      </w:r>
    </w:p>
    <w:p w14:paraId="232C1611" w14:textId="41D23C08"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0</w:t>
      </w:r>
      <w:r w:rsidRPr="003E7510">
        <w:rPr>
          <w:rFonts w:ascii="ＭＳ ゴシック" w:eastAsia="ＭＳ ゴシック" w:hAnsi="ＭＳ ゴシック"/>
          <w:sz w:val="20"/>
          <w:szCs w:val="20"/>
        </w:rPr>
        <w:t>1</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主は、エジプトの国でモーセとアロンに仰せられた。</w:t>
      </w:r>
    </w:p>
    <w:p w14:paraId="47077FCA" w14:textId="2E7A5135"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2</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「この月をあなたがたの月の始まりとし、これをあなたがたの年の最初の月とせよ。</w:t>
      </w:r>
    </w:p>
    <w:p w14:paraId="6D4A6A09" w14:textId="08693913"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3</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イスラエルの全会衆に告げて言え。この月の十日に、おのおのその父祖の家ごとに、羊一頭を、すなわち、家族ごとに羊一頭を用意しなさい。</w:t>
      </w:r>
    </w:p>
    <w:p w14:paraId="624C6FF7" w14:textId="32F8FF1D"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4</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もし家族が羊一頭の分より少ないなら、その人はその家のすぐ隣の人と、人数に応じて一頭を取り、めいめいが食べる分量に応じて、その羊を分けなければならない。</w:t>
      </w:r>
    </w:p>
    <w:p w14:paraId="546DCFE3" w14:textId="7A40EFD3"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5</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あなたがたの羊は傷のない一歳の雄でなければならない。それを子羊かやぎのうちから取らなければならない。</w:t>
      </w:r>
    </w:p>
    <w:p w14:paraId="3BCD5E24" w14:textId="3EFD689F"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6</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あなたがたはこの月の十四日までそれをよく見守る。そしてイスラエルの民の全集会は集まって、夕暮れにそれをほふり、</w:t>
      </w:r>
    </w:p>
    <w:p w14:paraId="581CDA66" w14:textId="56FCE581"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7</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その血を取り、羊を食べる家々の二本の門柱と、かもいに、それをつける。</w:t>
      </w:r>
    </w:p>
    <w:p w14:paraId="4531AE29" w14:textId="63B7ED99"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8</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その夜、その肉を食べる。すなわち、それを火に焼いて、種を入れないパンと苦菜を添えて食べなければならない。</w:t>
      </w:r>
    </w:p>
    <w:p w14:paraId="18EFA2CE" w14:textId="173C9656" w:rsidR="003E7510" w:rsidRPr="003E7510" w:rsidRDefault="003E7510"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0</w:t>
      </w:r>
      <w:r w:rsidRPr="003E7510">
        <w:rPr>
          <w:rFonts w:ascii="ＭＳ ゴシック" w:eastAsia="ＭＳ ゴシック" w:hAnsi="ＭＳ ゴシック"/>
          <w:sz w:val="20"/>
          <w:szCs w:val="20"/>
        </w:rPr>
        <w:t>9</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それを、生のままで、または、水で煮て食べてはならない。その頭も足も内臓も火で焼かなければならない。</w:t>
      </w:r>
    </w:p>
    <w:p w14:paraId="4EEBA423" w14:textId="5D57AEDD"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10</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それを朝まで残してはならない。朝まで残ったものは、火で焼かなければならない。</w:t>
      </w:r>
    </w:p>
    <w:p w14:paraId="6E4AD380" w14:textId="13A725EA"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11</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あなたがたは、このようにしてそれを食べなければならない。腰の帯を引き締め、足に、くつをはき、手に杖を持ち、急いで食べなさい。これは主への過越のいけにえである。</w:t>
      </w:r>
    </w:p>
    <w:p w14:paraId="7FEB4F71" w14:textId="6B02719C"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12</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その夜、わたしはエジプトの地を巡り、人をはじめ、家畜に至るまで、エジプトの地のすべての初子を打ち、また、エジプトのすべての神々にさばきを下そう。わたしは主である。</w:t>
      </w:r>
    </w:p>
    <w:p w14:paraId="00BB06FB" w14:textId="30C9BE7D"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13</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あなたがたのいる家々の血は、あなたがたのためにしるしとなる。わたしはその血を見て、あなたがたの所を通り越そう。わたしがエジプトの地を打つとき、あなたがたには滅びのわざわいは起こらない。</w:t>
      </w:r>
    </w:p>
    <w:p w14:paraId="165C0201" w14:textId="41802C27"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14</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この日は、あなたがたにとって記念すべき日となる。あなたがたはこれを主への祭りとして祝い、代々守るべき永遠のおきてとしてこれを祝わなければならない。</w:t>
      </w:r>
    </w:p>
    <w:p w14:paraId="54BD930F" w14:textId="4113067E"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15</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七日間種を入れないパンを食べなければならない。その第一日目に、あなたがたの家から確かにパン種を取り除かなければならない。第一日から第七日までの間に種を入れたパンを食べる者は、だれでもイスラエルから断ち切られるからである。</w:t>
      </w:r>
    </w:p>
    <w:p w14:paraId="5B9D668A" w14:textId="6C11D49A"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16</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また第一日に聖なる会合を開き、第七日にも聖なる会合を開かなければならない。この期間中、どんな仕事もしてはならない。ただし、みなが食べなければならないものだけは作ることができる。</w:t>
      </w:r>
    </w:p>
    <w:p w14:paraId="3188F260" w14:textId="61FA909A"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17</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種を入れないパンの祭りを守りなさい。それは、ちょうどこの日に、わたしがあなたがたの集団をエジプトの地から連れ出すからである。あなたがたは永遠のおきてとして代々にわたって、この日を守りなさい。</w:t>
      </w:r>
    </w:p>
    <w:p w14:paraId="0936CDE9" w14:textId="39D72F7C"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18</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最初の月の十四日の夕方から、その月の二十一日の夕方まで、種を入れないパンを食べなければならない。</w:t>
      </w:r>
    </w:p>
    <w:p w14:paraId="315A1020" w14:textId="34DBA38E"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19</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七日間はあなたがたの家にパン種があってはならない。だれでもパン種の入ったものを食べる者は、在留異国人で</w:t>
      </w:r>
      <w:r w:rsidRPr="003E7510">
        <w:rPr>
          <w:rFonts w:ascii="ＭＳ ゴシック" w:eastAsia="ＭＳ ゴシック" w:hAnsi="ＭＳ ゴシック"/>
          <w:sz w:val="20"/>
          <w:szCs w:val="20"/>
        </w:rPr>
        <w:lastRenderedPageBreak/>
        <w:t>も、この国に生まれた者でも、その者はイスラエルの会衆から断ち切られるからである。</w:t>
      </w:r>
    </w:p>
    <w:p w14:paraId="39954A0C" w14:textId="60D25853"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20</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あなたがたはパン種の入ったものは何も食べてはならない。あなたがたが住む所ではどこででも、種を入れないパンを食べなければならない。」</w:t>
      </w:r>
    </w:p>
    <w:p w14:paraId="3C23C965" w14:textId="533A4CD2"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21</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そこで、モーセはイスラエルの長老たちをみな呼び寄せて言った。「あなたがたの家族のために羊を、ためらうことなく、取り、過越のいけにえとしてほふりなさい。</w:t>
      </w:r>
    </w:p>
    <w:p w14:paraId="356E18E0" w14:textId="2AAD41D2"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22</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ヒソプの一束を取って、鉢の中の血に浸し、その鉢の中の血をかもいと二本の門柱につけなさい。朝まで、だれも家の戸口から外に出てはならない。</w:t>
      </w:r>
    </w:p>
    <w:p w14:paraId="7DEC3577" w14:textId="6A584262"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23</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主がエジプトを打つために行き巡られ、かもいと二本の門柱にある血をご覧になれば、主はその戸口を過ぎ越され、滅ぼす者があなたがたの家に入って、打つことがないようにされる。</w:t>
      </w:r>
    </w:p>
    <w:p w14:paraId="54CD7A59" w14:textId="68959CDE"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24</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あなたがたはこのことを、あなたとあなたの子孫のためのおきてとして、永遠に守りなさい。</w:t>
      </w:r>
    </w:p>
    <w:p w14:paraId="255FC0AF" w14:textId="205D0ABF"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25</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また、主が約束どおりに与えてくださる地に入るとき、あなたがたはこの儀式を守りなさい。</w:t>
      </w:r>
    </w:p>
    <w:p w14:paraId="0B485B20" w14:textId="516419B4"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26</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あなたがたの子どもたちが『この儀式はどういう意味ですか』と言ったとき、</w:t>
      </w:r>
    </w:p>
    <w:p w14:paraId="3843CA97" w14:textId="36842DE4"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27</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あなたがたはこう答えなさい。『それは主への過越のいけにえだ。主がエジプトを打ったとき、主はエジプトにいたイスラエル人の家を過ぎ越され、私たちの家々を救ってくださったのだ。』」すると民はひざまずいて、礼拝した。</w:t>
      </w:r>
    </w:p>
    <w:p w14:paraId="2688D81E" w14:textId="402684E5"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28</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こうしてイスラエル人は行って、行なった。主がモーセとアロンに命じられたとおりに行なった。</w:t>
      </w:r>
    </w:p>
    <w:p w14:paraId="7486B34B" w14:textId="28434ECF"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29</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真夜中になって、主はエジプトの地のすべての初子を、王座に着くパロの初子から、地下牢にいる捕虜の初子に至るまで、また、すべての家畜の初子をも打たれた。</w:t>
      </w:r>
    </w:p>
    <w:p w14:paraId="09A738BC" w14:textId="2F10EFA3"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30</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それで、その夜、パロやその家臣および全エジプトが起き上がった。そして、エジプトには激しい泣き叫びが起こった。それは死人のない家がなかったからである。</w:t>
      </w:r>
    </w:p>
    <w:p w14:paraId="59FD0165" w14:textId="51D0452B"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31</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パロはその夜、モーセとアロンを呼び寄せて言った。「おまえたちもイスラエル人も立ち上がって、私の民の中から出て行け。おまえたちが言うとおりに、行って、主に仕えよ。</w:t>
      </w:r>
    </w:p>
    <w:p w14:paraId="4DCB746C" w14:textId="6C2D6A3E"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32</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おまえたちの言うとおりに、羊の群れも牛の群れも連れて出て行け。そして私のためにも祝福を祈れ。」</w:t>
      </w:r>
    </w:p>
    <w:p w14:paraId="175FDA14" w14:textId="0C7CEB0C"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33</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エジプトは、民をせきたてて、強制的にその国から追い出した。人々が、「われわれもみな死んでしまう」と言ったからである。</w:t>
      </w:r>
    </w:p>
    <w:p w14:paraId="0C6571B1" w14:textId="0B23D4BE"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34</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それで民は練り粉をまだパン種を入れないままで取り、こね鉢を着物に包み、肩にかついだ。</w:t>
      </w:r>
    </w:p>
    <w:p w14:paraId="3D6E29E0" w14:textId="0131FBE2"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35</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イスラエル人はモーセのことばどおりに行ない、エジプトから銀の飾り、金の飾り、それに着物を求めた。</w:t>
      </w:r>
    </w:p>
    <w:p w14:paraId="03CB3459" w14:textId="2268557E"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36</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主はエジプトがこの民に好意を持つようにされたので、エジプトは彼らの願いを聞き入れた。こうして、彼らはエジプトからはぎ取った。</w:t>
      </w:r>
    </w:p>
    <w:p w14:paraId="1DE9A43C" w14:textId="0A90B5D5"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37</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イスラエル人はラメセスから、スコテに向かって旅立った。幼子を除いて、徒歩の壮年の男子は約六十万人。</w:t>
      </w:r>
    </w:p>
    <w:p w14:paraId="029BCAE5" w14:textId="367B9E6C"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38</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さらに、多くの入り混じって来た外国人と、羊や牛などの非常に多くの家畜も、彼らとともに上った。</w:t>
      </w:r>
    </w:p>
    <w:p w14:paraId="3E68A739" w14:textId="13777C8A"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39</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彼らはエジプトから携えて来た練り粉を焼いて、パン種の入れてないパン菓子を作った。それには、パン種が入っていなかった。というのは、彼らは、エジプトを追い出され、ぐずぐずしてはおられず、また食料の準備もできなかったからである。</w:t>
      </w:r>
    </w:p>
    <w:p w14:paraId="7C3AD3C2" w14:textId="18C40FF5"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40</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イスラエル人がエジプトに滞在していた期間は四百三十年であった。</w:t>
      </w:r>
    </w:p>
    <w:p w14:paraId="1E4B6BCA" w14:textId="5EAB5DC2"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41</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四百三十年が終わったとき、ちょうどその日に、主の全集団はエジプトの国を出た。</w:t>
      </w:r>
    </w:p>
    <w:p w14:paraId="286DD1F9" w14:textId="0D901BFC"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42</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この夜、主は彼らをエジプトの国から連れ出すために、寝ずの番をされた。この夜こそ、イスラエル人はすべて、代々にわたり、主のために寝ずの番をするのである。</w:t>
      </w:r>
    </w:p>
    <w:p w14:paraId="2C507019" w14:textId="75FC09B0"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43</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主はモーセとアロンに仰せられた。「過越のいけにえに関するおきては次のとおりである。外国人はだれもこれを食べてはならない。</w:t>
      </w:r>
    </w:p>
    <w:p w14:paraId="2140FE35" w14:textId="30309464"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44</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しかし、だれでも金で買われた奴隷は、あなたが割礼を施せば、これを食べることができる。</w:t>
      </w:r>
    </w:p>
    <w:p w14:paraId="1CCA0B62" w14:textId="7175DE4B"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45</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居留者と雇い人は、これを食べてはならない。</w:t>
      </w:r>
    </w:p>
    <w:p w14:paraId="7F735F8E" w14:textId="431D4D12" w:rsidR="003E7510" w:rsidRPr="003E7510" w:rsidRDefault="003E7510" w:rsidP="00B13148">
      <w:pPr>
        <w:snapToGrid w:val="0"/>
        <w:rPr>
          <w:rFonts w:ascii="ＭＳ ゴシック" w:eastAsia="ＭＳ ゴシック" w:hAnsi="ＭＳ ゴシック"/>
          <w:sz w:val="20"/>
          <w:szCs w:val="20"/>
        </w:rPr>
      </w:pPr>
      <w:r w:rsidRPr="003E7510">
        <w:rPr>
          <w:rFonts w:ascii="ＭＳ ゴシック" w:eastAsia="ＭＳ ゴシック" w:hAnsi="ＭＳ ゴシック"/>
          <w:sz w:val="20"/>
          <w:szCs w:val="20"/>
        </w:rPr>
        <w:t>46</w:t>
      </w:r>
      <w:r w:rsidRPr="00B13148">
        <w:rPr>
          <w:rFonts w:ascii="ＭＳ ゴシック" w:eastAsia="ＭＳ ゴシック" w:hAnsi="ＭＳ ゴシック"/>
          <w:sz w:val="20"/>
          <w:szCs w:val="20"/>
        </w:rPr>
        <w:t xml:space="preserve"> </w:t>
      </w:r>
      <w:r w:rsidRPr="003E7510">
        <w:rPr>
          <w:rFonts w:ascii="ＭＳ ゴシック" w:eastAsia="ＭＳ ゴシック" w:hAnsi="ＭＳ ゴシック"/>
          <w:sz w:val="20"/>
          <w:szCs w:val="20"/>
        </w:rPr>
        <w:t>これは一つの家の中で食べなければならない。あなたはその肉を家の外に持ち出してはならない。またその骨を折ってはならない。</w:t>
      </w:r>
    </w:p>
    <w:p w14:paraId="061D9CB8" w14:textId="77777777" w:rsidR="008D4147" w:rsidRPr="00B13148" w:rsidRDefault="008D4147" w:rsidP="00B13148">
      <w:pPr>
        <w:snapToGrid w:val="0"/>
        <w:rPr>
          <w:rFonts w:ascii="ＭＳ ゴシック" w:eastAsia="ＭＳ ゴシック" w:hAnsi="ＭＳ ゴシック"/>
          <w:sz w:val="20"/>
          <w:szCs w:val="20"/>
        </w:rPr>
      </w:pPr>
    </w:p>
    <w:p w14:paraId="7F20ACBA" w14:textId="77777777" w:rsidR="00204478" w:rsidRPr="00B13148" w:rsidRDefault="00204478" w:rsidP="00B13148">
      <w:pPr>
        <w:snapToGrid w:val="0"/>
        <w:rPr>
          <w:rFonts w:ascii="ＭＳ ゴシック" w:eastAsia="ＭＳ ゴシック" w:hAnsi="ＭＳ ゴシック"/>
          <w:b/>
          <w:bCs/>
          <w:sz w:val="20"/>
          <w:szCs w:val="20"/>
        </w:rPr>
      </w:pPr>
      <w:r w:rsidRPr="00B13148">
        <w:rPr>
          <w:rFonts w:ascii="ＭＳ ゴシック" w:eastAsia="ＭＳ ゴシック" w:hAnsi="ＭＳ ゴシック" w:hint="eastAsia"/>
          <w:b/>
          <w:bCs/>
          <w:sz w:val="20"/>
          <w:szCs w:val="20"/>
        </w:rPr>
        <w:t>要約</w:t>
      </w:r>
    </w:p>
    <w:p w14:paraId="2280C185" w14:textId="6F88BF9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御座の超越を</w:t>
      </w:r>
      <w:r>
        <w:rPr>
          <w:rFonts w:ascii="ＭＳ ゴシック" w:eastAsia="ＭＳ ゴシック" w:hAnsi="ＭＳ ゴシック" w:hint="eastAsia"/>
          <w:sz w:val="20"/>
          <w:szCs w:val="20"/>
        </w:rPr>
        <w:t>味わう伝道が</w:t>
      </w:r>
      <w:r w:rsidRPr="00B13148">
        <w:rPr>
          <w:rFonts w:ascii="ＭＳ ゴシック" w:eastAsia="ＭＳ ゴシック" w:hAnsi="ＭＳ ゴシック" w:hint="eastAsia"/>
          <w:sz w:val="20"/>
          <w:szCs w:val="20"/>
        </w:rPr>
        <w:t>本当</w:t>
      </w:r>
      <w:r>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伝道だ。</w:t>
      </w:r>
    </w:p>
    <w:p w14:paraId="3DEBE134" w14:textId="77777777" w:rsidR="003B000D"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□序論</w:t>
      </w:r>
      <w:r w:rsidRPr="00B13148">
        <w:rPr>
          <w:rFonts w:ascii="ＭＳ ゴシック" w:eastAsia="ＭＳ ゴシック" w:hAnsi="ＭＳ ゴシック"/>
          <w:sz w:val="20"/>
          <w:szCs w:val="20"/>
        </w:rPr>
        <w:t>_</w:t>
      </w:r>
      <w:r>
        <w:rPr>
          <w:rFonts w:ascii="ＭＳ ゴシック" w:eastAsia="ＭＳ ゴシック" w:hAnsi="ＭＳ ゴシック" w:hint="eastAsia"/>
          <w:sz w:val="20"/>
          <w:szCs w:val="20"/>
        </w:rPr>
        <w:t>伝道</w:t>
      </w:r>
      <w:r w:rsidRPr="00B13148">
        <w:rPr>
          <w:rFonts w:ascii="ＭＳ ゴシック" w:eastAsia="ＭＳ ゴシック" w:hAnsi="ＭＳ ゴシック"/>
          <w:sz w:val="20"/>
          <w:szCs w:val="20"/>
        </w:rPr>
        <w:t>以前に</w:t>
      </w:r>
      <w:r>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先にフォーラムがなければならない。</w:t>
      </w:r>
    </w:p>
    <w:p w14:paraId="3183323D" w14:textId="5208FD5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これも祈りで礼拝だ。</w:t>
      </w:r>
      <w:r>
        <w:rPr>
          <w:rFonts w:ascii="ＭＳ ゴシック" w:eastAsia="ＭＳ ゴシック" w:hAnsi="ＭＳ ゴシック" w:hint="eastAsia"/>
          <w:sz w:val="20"/>
          <w:szCs w:val="20"/>
        </w:rPr>
        <w:t>すべてが</w:t>
      </w:r>
      <w:r w:rsidRPr="00B13148">
        <w:rPr>
          <w:rFonts w:ascii="ＭＳ ゴシック" w:eastAsia="ＭＳ ゴシック" w:hAnsi="ＭＳ ゴシック" w:hint="eastAsia"/>
          <w:sz w:val="20"/>
          <w:szCs w:val="20"/>
        </w:rPr>
        <w:t>祈りで、礼拝だ。</w:t>
      </w:r>
    </w:p>
    <w:p w14:paraId="22994865" w14:textId="77777777" w:rsidR="003B000D" w:rsidRDefault="003B000D" w:rsidP="00B13148">
      <w:pPr>
        <w:snapToGrid w:val="0"/>
        <w:rPr>
          <w:rFonts w:ascii="ＭＳ ゴシック" w:eastAsia="ＭＳ ゴシック" w:hAnsi="ＭＳ ゴシック"/>
          <w:sz w:val="20"/>
          <w:szCs w:val="20"/>
        </w:rPr>
      </w:pPr>
    </w:p>
    <w:p w14:paraId="112B10ED" w14:textId="1D2B5645"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□本論</w:t>
      </w:r>
    </w:p>
    <w:p w14:paraId="58878E8C" w14:textId="39CA2694" w:rsidR="00B13148" w:rsidRPr="00B13148" w:rsidRDefault="003B000D" w:rsidP="00B13148">
      <w:pPr>
        <w:snapToGrid w:val="0"/>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9264" behindDoc="0" locked="0" layoutInCell="1" allowOverlap="1" wp14:anchorId="1915DDB7" wp14:editId="1C566AC7">
                <wp:simplePos x="0" y="0"/>
                <wp:positionH relativeFrom="column">
                  <wp:posOffset>-69011</wp:posOffset>
                </wp:positionH>
                <wp:positionV relativeFrom="paragraph">
                  <wp:posOffset>158187</wp:posOffset>
                </wp:positionV>
                <wp:extent cx="6021237" cy="828136"/>
                <wp:effectExtent l="0" t="0" r="17780" b="10160"/>
                <wp:wrapNone/>
                <wp:docPr id="8" name="正方形/長方形 8"/>
                <wp:cNvGraphicFramePr/>
                <a:graphic xmlns:a="http://schemas.openxmlformats.org/drawingml/2006/main">
                  <a:graphicData uri="http://schemas.microsoft.com/office/word/2010/wordprocessingShape">
                    <wps:wsp>
                      <wps:cNvSpPr/>
                      <wps:spPr>
                        <a:xfrm>
                          <a:off x="0" y="0"/>
                          <a:ext cx="6021237" cy="82813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3DFF5" id="正方形/長方形 8" o:spid="_x0000_s1026" style="position:absolute;left:0;text-align:left;margin-left:-5.45pt;margin-top:12.45pt;width:474.1pt;height:6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" filled="f" strokecolor="black [3213]" strokeweight=".25pt"/>
            </w:pict>
          </mc:Fallback>
        </mc:AlternateContent>
      </w:r>
      <w:r w:rsidR="00B13148" w:rsidRPr="00B13148">
        <w:rPr>
          <w:rFonts w:ascii="ＭＳ ゴシック" w:eastAsia="ＭＳ ゴシック" w:hAnsi="ＭＳ ゴシック"/>
          <w:sz w:val="20"/>
          <w:szCs w:val="20"/>
        </w:rPr>
        <w:t>1.</w:t>
      </w:r>
      <w:r w:rsidR="00B13148" w:rsidRPr="00B13148">
        <w:rPr>
          <w:rFonts w:ascii="ＭＳ ゴシック" w:eastAsia="ＭＳ ゴシック" w:hAnsi="ＭＳ ゴシック" w:hint="eastAsia"/>
          <w:sz w:val="20"/>
          <w:szCs w:val="20"/>
        </w:rPr>
        <w:t>出エジプトの事件</w:t>
      </w:r>
    </w:p>
    <w:p w14:paraId="0824D90D" w14:textId="7B3FCFAF"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ヨケベデという重要な人から出た人物がモーセ</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王宮から追い出されてイテロ</w:t>
      </w:r>
      <w:r w:rsidR="00C10F19">
        <w:rPr>
          <w:rFonts w:ascii="ＭＳ ゴシック" w:eastAsia="ＭＳ ゴシック" w:hAnsi="ＭＳ ゴシック" w:hint="eastAsia"/>
          <w:sz w:val="20"/>
          <w:szCs w:val="20"/>
        </w:rPr>
        <w:t>に出会うように</w:t>
      </w:r>
      <w:r w:rsidRPr="00B13148">
        <w:rPr>
          <w:rFonts w:ascii="ＭＳ ゴシック" w:eastAsia="ＭＳ ゴシック" w:hAnsi="ＭＳ ゴシック" w:hint="eastAsia"/>
          <w:sz w:val="20"/>
          <w:szCs w:val="20"/>
        </w:rPr>
        <w:t>なる。</w:t>
      </w:r>
    </w:p>
    <w:p w14:paraId="08A77DD3" w14:textId="7E18515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ここで深いフォーラムが成り立</w:t>
      </w:r>
      <w:r w:rsidR="00C10F19">
        <w:rPr>
          <w:rFonts w:ascii="ＭＳ ゴシック" w:eastAsia="ＭＳ ゴシック" w:hAnsi="ＭＳ ゴシック" w:hint="eastAsia"/>
          <w:sz w:val="20"/>
          <w:szCs w:val="20"/>
        </w:rPr>
        <w:t>って、</w:t>
      </w:r>
      <w:r w:rsidRPr="00B13148">
        <w:rPr>
          <w:rFonts w:ascii="ＭＳ ゴシック" w:eastAsia="ＭＳ ゴシック" w:hAnsi="ＭＳ ゴシック" w:hint="eastAsia"/>
          <w:sz w:val="20"/>
          <w:szCs w:val="20"/>
        </w:rPr>
        <w:t>モーセ</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アロンが</w:t>
      </w:r>
      <w:r w:rsidR="00C10F19">
        <w:rPr>
          <w:rFonts w:ascii="ＭＳ ゴシック" w:eastAsia="ＭＳ ゴシック" w:hAnsi="ＭＳ ゴシック" w:hint="eastAsia"/>
          <w:sz w:val="20"/>
          <w:szCs w:val="20"/>
        </w:rPr>
        <w:t>ともにパロ</w:t>
      </w:r>
      <w:r w:rsidRPr="00B13148">
        <w:rPr>
          <w:rFonts w:ascii="ＭＳ ゴシック" w:eastAsia="ＭＳ ゴシック" w:hAnsi="ＭＳ ゴシック"/>
          <w:sz w:val="20"/>
          <w:szCs w:val="20"/>
        </w:rPr>
        <w:t>王</w:t>
      </w:r>
      <w:r w:rsidR="00C10F19">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前に立ったのだ。</w:t>
      </w:r>
    </w:p>
    <w:p w14:paraId="44F66917" w14:textId="6D7B0E6D"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送り</w:t>
      </w:r>
      <w:r w:rsidR="00C10F19">
        <w:rPr>
          <w:rFonts w:ascii="ＭＳ ゴシック" w:eastAsia="ＭＳ ゴシック" w:hAnsi="ＭＳ ゴシック" w:hint="eastAsia"/>
          <w:sz w:val="20"/>
          <w:szCs w:val="20"/>
        </w:rPr>
        <w:t>出さない</w:t>
      </w:r>
      <w:r w:rsidRPr="00B13148">
        <w:rPr>
          <w:rFonts w:ascii="ＭＳ ゴシック" w:eastAsia="ＭＳ ゴシック" w:hAnsi="ＭＳ ゴシック" w:hint="eastAsia"/>
          <w:sz w:val="20"/>
          <w:szCs w:val="20"/>
        </w:rPr>
        <w:t>から</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神様が</w:t>
      </w:r>
      <w:r w:rsidRPr="00B13148">
        <w:rPr>
          <w:rFonts w:ascii="ＭＳ ゴシック" w:eastAsia="ＭＳ ゴシック" w:hAnsi="ＭＳ ゴシック"/>
          <w:sz w:val="20"/>
          <w:szCs w:val="20"/>
        </w:rPr>
        <w:t>10</w:t>
      </w:r>
      <w:r w:rsidR="00C10F19">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奇跡を起こされる。</w:t>
      </w:r>
      <w:r w:rsidRPr="00B13148">
        <w:rPr>
          <w:rFonts w:ascii="ＭＳ ゴシック" w:eastAsia="ＭＳ ゴシック" w:hAnsi="ＭＳ ゴシック" w:hint="eastAsia"/>
          <w:sz w:val="20"/>
          <w:szCs w:val="20"/>
        </w:rPr>
        <w:t>神様</w:t>
      </w:r>
      <w:r w:rsidR="00C10F19">
        <w:rPr>
          <w:rFonts w:ascii="ＭＳ ゴシック" w:eastAsia="ＭＳ ゴシック" w:hAnsi="ＭＳ ゴシック" w:hint="eastAsia"/>
          <w:sz w:val="20"/>
          <w:szCs w:val="20"/>
        </w:rPr>
        <w:t>のみこころ</w:t>
      </w:r>
      <w:r w:rsidRPr="00B13148">
        <w:rPr>
          <w:rFonts w:ascii="ＭＳ ゴシック" w:eastAsia="ＭＳ ゴシック" w:hAnsi="ＭＳ ゴシック" w:hint="eastAsia"/>
          <w:sz w:val="20"/>
          <w:szCs w:val="20"/>
        </w:rPr>
        <w:t>は変わらないから。</w:t>
      </w:r>
    </w:p>
    <w:p w14:paraId="3C2A72B2" w14:textId="0394155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ここにヨシュア</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カレブ</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ラハブのような人物がいたのだ。</w:t>
      </w:r>
    </w:p>
    <w:p w14:paraId="74879CF1" w14:textId="24E54D3B" w:rsid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この祈りのフォーラムが</w:t>
      </w:r>
      <w:r w:rsidR="00C10F19">
        <w:rPr>
          <w:rFonts w:ascii="ＭＳ ゴシック" w:eastAsia="ＭＳ ゴシック" w:hAnsi="ＭＳ ゴシック" w:hint="eastAsia"/>
          <w:sz w:val="20"/>
          <w:szCs w:val="20"/>
        </w:rPr>
        <w:t>あるべきだ。</w:t>
      </w:r>
    </w:p>
    <w:p w14:paraId="0BD09DFD" w14:textId="77777777" w:rsidR="003B000D" w:rsidRPr="00B13148" w:rsidRDefault="003B000D" w:rsidP="00B13148">
      <w:pPr>
        <w:snapToGrid w:val="0"/>
        <w:rPr>
          <w:rFonts w:ascii="ＭＳ ゴシック" w:eastAsia="ＭＳ ゴシック" w:hAnsi="ＭＳ ゴシック" w:hint="eastAsia"/>
          <w:sz w:val="20"/>
          <w:szCs w:val="20"/>
        </w:rPr>
      </w:pPr>
    </w:p>
    <w:p w14:paraId="119CC5A3" w14:textId="61C03379"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1)出エジプトが起きたのだ。</w:t>
      </w:r>
    </w:p>
    <w:p w14:paraId="4656A9E6" w14:textId="42B4BE37"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2)荒野</w:t>
      </w:r>
      <w:r w:rsidR="00C10F19">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道を通り過ぎる中に幕屋中心に、雲</w:t>
      </w:r>
      <w:r w:rsidR="00C10F19">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柱で</w:t>
      </w:r>
    </w:p>
    <w:p w14:paraId="05C0B26D" w14:textId="5D9E5376"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3)神様は荒野で奇跡を</w:t>
      </w:r>
      <w:r w:rsidR="00C10F19">
        <w:rPr>
          <w:rFonts w:ascii="ＭＳ ゴシック" w:eastAsia="ＭＳ ゴシック" w:hAnsi="ＭＳ ゴシック" w:hint="eastAsia"/>
          <w:sz w:val="20"/>
          <w:szCs w:val="20"/>
        </w:rPr>
        <w:t>与えられる</w:t>
      </w:r>
      <w:r w:rsidRPr="00B13148">
        <w:rPr>
          <w:rFonts w:ascii="ＭＳ ゴシック" w:eastAsia="ＭＳ ゴシック" w:hAnsi="ＭＳ ゴシック"/>
          <w:sz w:val="20"/>
          <w:szCs w:val="20"/>
        </w:rPr>
        <w:t>。</w:t>
      </w:r>
    </w:p>
    <w:p w14:paraId="4C89B938" w14:textId="34B5BFC5"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4)</w:t>
      </w:r>
      <w:r w:rsidR="00C10F19">
        <w:rPr>
          <w:rFonts w:ascii="ＭＳ ゴシック" w:eastAsia="ＭＳ ゴシック" w:hAnsi="ＭＳ ゴシック" w:hint="eastAsia"/>
          <w:sz w:val="20"/>
          <w:szCs w:val="20"/>
        </w:rPr>
        <w:t>三つの祭りと</w:t>
      </w:r>
      <w:r w:rsidRPr="00B13148">
        <w:rPr>
          <w:rFonts w:ascii="ＭＳ ゴシック" w:eastAsia="ＭＳ ゴシック" w:hAnsi="ＭＳ ゴシック"/>
          <w:sz w:val="20"/>
          <w:szCs w:val="20"/>
        </w:rPr>
        <w:t>いう永遠</w:t>
      </w:r>
      <w:r w:rsidR="003B000D">
        <w:rPr>
          <w:rFonts w:ascii="ＭＳ ゴシック" w:eastAsia="ＭＳ ゴシック" w:hAnsi="ＭＳ ゴシック" w:hint="eastAsia"/>
          <w:sz w:val="20"/>
          <w:szCs w:val="20"/>
        </w:rPr>
        <w:t>の</w:t>
      </w:r>
      <w:r w:rsidR="00C10F19">
        <w:rPr>
          <w:rFonts w:ascii="ＭＳ ゴシック" w:eastAsia="ＭＳ ゴシック" w:hAnsi="ＭＳ ゴシック" w:hint="eastAsia"/>
          <w:sz w:val="20"/>
          <w:szCs w:val="20"/>
        </w:rPr>
        <w:t>こと</w:t>
      </w:r>
      <w:r w:rsidRPr="00B13148">
        <w:rPr>
          <w:rFonts w:ascii="ＭＳ ゴシック" w:eastAsia="ＭＳ ゴシック" w:hAnsi="ＭＳ ゴシック"/>
          <w:sz w:val="20"/>
          <w:szCs w:val="20"/>
        </w:rPr>
        <w:t>を</w:t>
      </w:r>
      <w:r w:rsidR="00C10F19">
        <w:rPr>
          <w:rFonts w:ascii="ＭＳ ゴシック" w:eastAsia="ＭＳ ゴシック" w:hAnsi="ＭＳ ゴシック" w:hint="eastAsia"/>
          <w:sz w:val="20"/>
          <w:szCs w:val="20"/>
        </w:rPr>
        <w:t>与えられる</w:t>
      </w:r>
      <w:r w:rsidRPr="00B13148">
        <w:rPr>
          <w:rFonts w:ascii="ＭＳ ゴシック" w:eastAsia="ＭＳ ゴシック" w:hAnsi="ＭＳ ゴシック"/>
          <w:sz w:val="20"/>
          <w:szCs w:val="20"/>
        </w:rPr>
        <w:t>。</w:t>
      </w:r>
    </w:p>
    <w:p w14:paraId="5A9366F8" w14:textId="796A892E"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5)永遠</w:t>
      </w:r>
      <w:r w:rsidR="00C10F19">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ことである契約の箱を</w:t>
      </w:r>
      <w:r w:rsidR="00C10F19">
        <w:rPr>
          <w:rFonts w:ascii="ＭＳ ゴシック" w:eastAsia="ＭＳ ゴシック" w:hAnsi="ＭＳ ゴシック" w:hint="eastAsia"/>
          <w:sz w:val="20"/>
          <w:szCs w:val="20"/>
        </w:rPr>
        <w:t>くださった</w:t>
      </w:r>
      <w:r w:rsidRPr="00B13148">
        <w:rPr>
          <w:rFonts w:ascii="ＭＳ ゴシック" w:eastAsia="ＭＳ ゴシック" w:hAnsi="ＭＳ ゴシック"/>
          <w:sz w:val="20"/>
          <w:szCs w:val="20"/>
        </w:rPr>
        <w:t>。</w:t>
      </w:r>
    </w:p>
    <w:p w14:paraId="7B3155EE" w14:textId="0B3A4A05" w:rsidR="003B000D"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祈りと礼拝を分からないならば</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この人</w:t>
      </w:r>
      <w:r w:rsidR="003B000D">
        <w:rPr>
          <w:rFonts w:ascii="ＭＳ ゴシック" w:eastAsia="ＭＳ ゴシック" w:hAnsi="ＭＳ ゴシック" w:hint="eastAsia"/>
          <w:sz w:val="20"/>
          <w:szCs w:val="20"/>
        </w:rPr>
        <w:t>たち</w:t>
      </w:r>
      <w:r w:rsidRPr="00B13148">
        <w:rPr>
          <w:rFonts w:ascii="ＭＳ ゴシック" w:eastAsia="ＭＳ ゴシック" w:hAnsi="ＭＳ ゴシック" w:hint="eastAsia"/>
          <w:sz w:val="20"/>
          <w:szCs w:val="20"/>
        </w:rPr>
        <w:t>が選択したこと</w:t>
      </w:r>
      <w:r w:rsidR="00C10F19">
        <w:rPr>
          <w:rFonts w:ascii="ＭＳ ゴシック" w:eastAsia="ＭＳ ゴシック" w:hAnsi="ＭＳ ゴシック" w:hint="eastAsia"/>
          <w:sz w:val="20"/>
          <w:szCs w:val="20"/>
        </w:rPr>
        <w:t>をただ一つ</w:t>
      </w:r>
      <w:r w:rsidRPr="00B13148">
        <w:rPr>
          <w:rFonts w:ascii="ＭＳ ゴシック" w:eastAsia="ＭＳ ゴシック" w:hAnsi="ＭＳ ゴシック" w:hint="eastAsia"/>
          <w:sz w:val="20"/>
          <w:szCs w:val="20"/>
        </w:rPr>
        <w:t>も選択できない。</w:t>
      </w:r>
    </w:p>
    <w:p w14:paraId="73DF4398" w14:textId="48C9A7A6"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祈りを分からないならば</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考え</w:t>
      </w:r>
      <w:r w:rsidR="00C10F19">
        <w:rPr>
          <w:rFonts w:ascii="ＭＳ ゴシック" w:eastAsia="ＭＳ ゴシック" w:hAnsi="ＭＳ ゴシック" w:hint="eastAsia"/>
          <w:sz w:val="20"/>
          <w:szCs w:val="20"/>
        </w:rPr>
        <w:t>る</w:t>
      </w:r>
      <w:r w:rsidRPr="00B13148">
        <w:rPr>
          <w:rFonts w:ascii="ＭＳ ゴシック" w:eastAsia="ＭＳ ゴシック" w:hAnsi="ＭＳ ゴシック" w:hint="eastAsia"/>
          <w:sz w:val="20"/>
          <w:szCs w:val="20"/>
        </w:rPr>
        <w:t>ようになるから</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私たちの考えではこれを選択できない。</w:t>
      </w:r>
    </w:p>
    <w:p w14:paraId="13042000" w14:textId="6B9A7EC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イエス</w:t>
      </w:r>
      <w:r w:rsidR="00C10F19">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信じる人は祈りをたくさんしなければならない。考え</w:t>
      </w:r>
      <w:r w:rsidR="00C10F19">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持ってはこれ</w:t>
      </w:r>
      <w:r w:rsidR="00C10F19">
        <w:rPr>
          <w:rFonts w:ascii="ＭＳ ゴシック" w:eastAsia="ＭＳ ゴシック" w:hAnsi="ＭＳ ゴシック" w:hint="eastAsia"/>
          <w:sz w:val="20"/>
          <w:szCs w:val="20"/>
        </w:rPr>
        <w:t>は</w:t>
      </w:r>
      <w:r w:rsidRPr="00B13148">
        <w:rPr>
          <w:rFonts w:ascii="ＭＳ ゴシック" w:eastAsia="ＭＳ ゴシック" w:hAnsi="ＭＳ ゴシック" w:hint="eastAsia"/>
          <w:sz w:val="20"/>
          <w:szCs w:val="20"/>
        </w:rPr>
        <w:t>できない。</w:t>
      </w:r>
    </w:p>
    <w:p w14:paraId="450E5032" w14:textId="4FE279A5" w:rsidR="003B000D" w:rsidRDefault="003B000D" w:rsidP="00B13148">
      <w:pPr>
        <w:snapToGrid w:val="0"/>
        <w:rPr>
          <w:rFonts w:ascii="ＭＳ ゴシック" w:eastAsia="ＭＳ ゴシック" w:hAnsi="ＭＳ ゴシック"/>
          <w:sz w:val="20"/>
          <w:szCs w:val="20"/>
        </w:rPr>
      </w:pPr>
    </w:p>
    <w:p w14:paraId="2D4A888D" w14:textId="566AADC8" w:rsidR="00B13148" w:rsidRPr="00B13148" w:rsidRDefault="003B000D" w:rsidP="00B13148">
      <w:pPr>
        <w:snapToGrid w:val="0"/>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61312" behindDoc="0" locked="0" layoutInCell="1" allowOverlap="1" wp14:anchorId="79530ED2" wp14:editId="79F796B5">
                <wp:simplePos x="0" y="0"/>
                <wp:positionH relativeFrom="margin">
                  <wp:posOffset>-69011</wp:posOffset>
                </wp:positionH>
                <wp:positionV relativeFrom="paragraph">
                  <wp:posOffset>174625</wp:posOffset>
                </wp:positionV>
                <wp:extent cx="6021070" cy="560717"/>
                <wp:effectExtent l="0" t="0" r="17780" b="10795"/>
                <wp:wrapNone/>
                <wp:docPr id="9" name="正方形/長方形 9"/>
                <wp:cNvGraphicFramePr/>
                <a:graphic xmlns:a="http://schemas.openxmlformats.org/drawingml/2006/main">
                  <a:graphicData uri="http://schemas.microsoft.com/office/word/2010/wordprocessingShape">
                    <wps:wsp>
                      <wps:cNvSpPr/>
                      <wps:spPr>
                        <a:xfrm>
                          <a:off x="0" y="0"/>
                          <a:ext cx="6021070" cy="56071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82F6D" id="正方形/長方形 9" o:spid="_x0000_s1026" style="position:absolute;left:0;text-align:left;margin-left:-5.45pt;margin-top:13.75pt;width:474.1pt;height:44.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" filled="f" strokecolor="black [3213]" strokeweight=".25pt">
                <w10:wrap anchorx="margin"/>
              </v:rect>
            </w:pict>
          </mc:Fallback>
        </mc:AlternateContent>
      </w:r>
      <w:r w:rsidR="00B13148" w:rsidRPr="00B13148">
        <w:rPr>
          <w:rFonts w:ascii="ＭＳ ゴシック" w:eastAsia="ＭＳ ゴシック" w:hAnsi="ＭＳ ゴシック"/>
          <w:sz w:val="20"/>
          <w:szCs w:val="20"/>
        </w:rPr>
        <w:t>2.</w:t>
      </w:r>
      <w:r w:rsidR="00C10F19">
        <w:rPr>
          <w:rFonts w:ascii="ＭＳ ゴシック" w:eastAsia="ＭＳ ゴシック" w:hAnsi="ＭＳ ゴシック" w:hint="eastAsia"/>
          <w:sz w:val="20"/>
          <w:szCs w:val="20"/>
        </w:rPr>
        <w:t>王政時代</w:t>
      </w:r>
    </w:p>
    <w:p w14:paraId="1F655700" w14:textId="6F6DE69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ハンナ、エッサイ</w:t>
      </w:r>
      <w:r w:rsidR="00C10F19">
        <w:rPr>
          <w:rFonts w:ascii="ＭＳ ゴシック" w:eastAsia="ＭＳ ゴシック" w:hAnsi="ＭＳ ゴシック" w:hint="eastAsia"/>
          <w:sz w:val="20"/>
          <w:szCs w:val="20"/>
        </w:rPr>
        <w:t>のような</w:t>
      </w:r>
      <w:r w:rsidRPr="00B13148">
        <w:rPr>
          <w:rFonts w:ascii="ＭＳ ゴシック" w:eastAsia="ＭＳ ゴシック" w:hAnsi="ＭＳ ゴシック" w:hint="eastAsia"/>
          <w:sz w:val="20"/>
          <w:szCs w:val="20"/>
        </w:rPr>
        <w:t>重要な人々が正しい契約を悟る</w:t>
      </w:r>
      <w:r w:rsidR="00C10F19">
        <w:rPr>
          <w:rFonts w:ascii="ＭＳ ゴシック" w:eastAsia="ＭＳ ゴシック" w:hAnsi="ＭＳ ゴシック" w:hint="eastAsia"/>
          <w:sz w:val="20"/>
          <w:szCs w:val="20"/>
        </w:rPr>
        <w:t>ように</w:t>
      </w:r>
      <w:r w:rsidRPr="00B13148">
        <w:rPr>
          <w:rFonts w:ascii="ＭＳ ゴシック" w:eastAsia="ＭＳ ゴシック" w:hAnsi="ＭＳ ゴシック" w:hint="eastAsia"/>
          <w:sz w:val="20"/>
          <w:szCs w:val="20"/>
        </w:rPr>
        <w:t>なったのだ。</w:t>
      </w:r>
    </w:p>
    <w:p w14:paraId="0DC7634F" w14:textId="0798E16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サムエル</w:t>
      </w:r>
      <w:r w:rsidR="00C10F19">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ダビデのような人物が出てくる。</w:t>
      </w:r>
    </w:p>
    <w:p w14:paraId="35398C0A" w14:textId="18A16914" w:rsidR="00B13148" w:rsidRPr="00B13148" w:rsidRDefault="00C10F19"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この</w:t>
      </w:r>
      <w:r w:rsidR="00B13148" w:rsidRPr="00B13148">
        <w:rPr>
          <w:rFonts w:ascii="ＭＳ ゴシック" w:eastAsia="ＭＳ ゴシック" w:hAnsi="ＭＳ ゴシック" w:hint="eastAsia"/>
          <w:sz w:val="20"/>
          <w:szCs w:val="20"/>
        </w:rPr>
        <w:t>流れを</w:t>
      </w:r>
      <w:r>
        <w:rPr>
          <w:rFonts w:ascii="ＭＳ ゴシック" w:eastAsia="ＭＳ ゴシック" w:hAnsi="ＭＳ ゴシック" w:hint="eastAsia"/>
          <w:sz w:val="20"/>
          <w:szCs w:val="20"/>
        </w:rPr>
        <w:t>見て、</w:t>
      </w:r>
      <w:r w:rsidR="00B13148" w:rsidRPr="00B13148">
        <w:rPr>
          <w:rFonts w:ascii="ＭＳ ゴシック" w:eastAsia="ＭＳ ゴシック" w:hAnsi="ＭＳ ゴシック" w:hint="eastAsia"/>
          <w:sz w:val="20"/>
          <w:szCs w:val="20"/>
        </w:rPr>
        <w:t>祈りと礼拝を実際に</w:t>
      </w:r>
      <w:r>
        <w:rPr>
          <w:rFonts w:ascii="ＭＳ ゴシック" w:eastAsia="ＭＳ ゴシック" w:hAnsi="ＭＳ ゴシック" w:hint="eastAsia"/>
          <w:sz w:val="20"/>
          <w:szCs w:val="20"/>
        </w:rPr>
        <w:t>味わった</w:t>
      </w:r>
      <w:r w:rsidR="00B13148" w:rsidRPr="00B13148">
        <w:rPr>
          <w:rFonts w:ascii="ＭＳ ゴシック" w:eastAsia="ＭＳ ゴシック" w:hAnsi="ＭＳ ゴシック" w:hint="eastAsia"/>
          <w:sz w:val="20"/>
          <w:szCs w:val="20"/>
        </w:rPr>
        <w:t>人がエリヤ</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エリシャ</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オバデヤであった。</w:t>
      </w:r>
    </w:p>
    <w:p w14:paraId="5EA0FE3A" w14:textId="08EC1C9F" w:rsidR="003B000D" w:rsidRDefault="003B000D" w:rsidP="00B13148">
      <w:pPr>
        <w:snapToGrid w:val="0"/>
        <w:rPr>
          <w:rFonts w:ascii="ＭＳ ゴシック" w:eastAsia="ＭＳ ゴシック" w:hAnsi="ＭＳ ゴシック"/>
          <w:sz w:val="20"/>
          <w:szCs w:val="20"/>
        </w:rPr>
      </w:pPr>
    </w:p>
    <w:p w14:paraId="3F885708" w14:textId="32742D0C"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このようなフォーラムが私たちに先になければならない。神様がみことばをどのように動か</w:t>
      </w:r>
      <w:r w:rsidR="00B85BFC">
        <w:rPr>
          <w:rFonts w:ascii="ＭＳ ゴシック" w:eastAsia="ＭＳ ゴシック" w:hAnsi="ＭＳ ゴシック" w:hint="eastAsia"/>
          <w:sz w:val="20"/>
          <w:szCs w:val="20"/>
        </w:rPr>
        <w:t>され、私が</w:t>
      </w:r>
      <w:r w:rsidRPr="00B13148">
        <w:rPr>
          <w:rFonts w:ascii="ＭＳ ゴシック" w:eastAsia="ＭＳ ゴシック" w:hAnsi="ＭＳ ゴシック" w:hint="eastAsia"/>
          <w:sz w:val="20"/>
          <w:szCs w:val="20"/>
        </w:rPr>
        <w:t>ここに</w:t>
      </w:r>
      <w:r w:rsidR="00B85BFC">
        <w:rPr>
          <w:rFonts w:ascii="ＭＳ ゴシック" w:eastAsia="ＭＳ ゴシック" w:hAnsi="ＭＳ ゴシック" w:hint="eastAsia"/>
          <w:sz w:val="20"/>
          <w:szCs w:val="20"/>
        </w:rPr>
        <w:t>い</w:t>
      </w:r>
      <w:r w:rsidRPr="00B13148">
        <w:rPr>
          <w:rFonts w:ascii="ＭＳ ゴシック" w:eastAsia="ＭＳ ゴシック" w:hAnsi="ＭＳ ゴシック" w:hint="eastAsia"/>
          <w:sz w:val="20"/>
          <w:szCs w:val="20"/>
        </w:rPr>
        <w:t>るか</w:t>
      </w:r>
      <w:r w:rsidR="00B85BFC">
        <w:rPr>
          <w:rFonts w:ascii="ＭＳ ゴシック" w:eastAsia="ＭＳ ゴシック" w:hAnsi="ＭＳ ゴシック" w:hint="eastAsia"/>
          <w:sz w:val="20"/>
          <w:szCs w:val="20"/>
        </w:rPr>
        <w:t>ということだ</w:t>
      </w:r>
      <w:r w:rsidRPr="00B13148">
        <w:rPr>
          <w:rFonts w:ascii="ＭＳ ゴシック" w:eastAsia="ＭＳ ゴシック" w:hAnsi="ＭＳ ゴシック" w:hint="eastAsia"/>
          <w:sz w:val="20"/>
          <w:szCs w:val="20"/>
        </w:rPr>
        <w:t>。</w:t>
      </w:r>
    </w:p>
    <w:p w14:paraId="6C7F9BAE" w14:textId="76CF0175"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1)ミツパ運動</w:t>
      </w:r>
    </w:p>
    <w:p w14:paraId="768450E1" w14:textId="06E69185"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2)</w:t>
      </w:r>
      <w:r w:rsidR="00B85BFC">
        <w:rPr>
          <w:rFonts w:ascii="ＭＳ ゴシック" w:eastAsia="ＭＳ ゴシック" w:hAnsi="ＭＳ ゴシック" w:hint="eastAsia"/>
          <w:sz w:val="20"/>
          <w:szCs w:val="20"/>
        </w:rPr>
        <w:t>カルメル</w:t>
      </w:r>
      <w:r w:rsidRPr="00B13148">
        <w:rPr>
          <w:rFonts w:ascii="ＭＳ ゴシック" w:eastAsia="ＭＳ ゴシック" w:hAnsi="ＭＳ ゴシック"/>
          <w:sz w:val="20"/>
          <w:szCs w:val="20"/>
        </w:rPr>
        <w:t>山運動</w:t>
      </w:r>
      <w:r w:rsidR="00B85BFC">
        <w:rPr>
          <w:rFonts w:ascii="ＭＳ ゴシック" w:eastAsia="ＭＳ ゴシック" w:hAnsi="ＭＳ ゴシック" w:hint="eastAsia"/>
          <w:sz w:val="20"/>
          <w:szCs w:val="20"/>
        </w:rPr>
        <w:t>が</w:t>
      </w:r>
      <w:r w:rsidRPr="00B13148">
        <w:rPr>
          <w:rFonts w:ascii="ＭＳ ゴシック" w:eastAsia="ＭＳ ゴシック" w:hAnsi="ＭＳ ゴシック"/>
          <w:sz w:val="20"/>
          <w:szCs w:val="20"/>
        </w:rPr>
        <w:t>起</w:t>
      </w:r>
      <w:r w:rsidR="00B85BFC">
        <w:rPr>
          <w:rFonts w:ascii="ＭＳ ゴシック" w:eastAsia="ＭＳ ゴシック" w:hAnsi="ＭＳ ゴシック" w:hint="eastAsia"/>
          <w:sz w:val="20"/>
          <w:szCs w:val="20"/>
        </w:rPr>
        <w:t>こる</w:t>
      </w:r>
      <w:r w:rsidRPr="00B13148">
        <w:rPr>
          <w:rFonts w:ascii="ＭＳ ゴシック" w:eastAsia="ＭＳ ゴシック" w:hAnsi="ＭＳ ゴシック"/>
          <w:sz w:val="20"/>
          <w:szCs w:val="20"/>
        </w:rPr>
        <w:t>。</w:t>
      </w:r>
    </w:p>
    <w:p w14:paraId="4D1FAC84" w14:textId="35FA9CB5"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3)ホレブ山運動-すべてのメッセージをホレブ山で</w:t>
      </w:r>
      <w:r w:rsidR="00B85BFC">
        <w:rPr>
          <w:rFonts w:ascii="ＭＳ ゴシック" w:eastAsia="ＭＳ ゴシック" w:hAnsi="ＭＳ ゴシック" w:hint="eastAsia"/>
          <w:sz w:val="20"/>
          <w:szCs w:val="20"/>
        </w:rPr>
        <w:t>すべて与え</w:t>
      </w:r>
      <w:r w:rsidRPr="00B13148">
        <w:rPr>
          <w:rFonts w:ascii="ＭＳ ゴシック" w:eastAsia="ＭＳ ゴシック" w:hAnsi="ＭＳ ゴシック"/>
          <w:sz w:val="20"/>
          <w:szCs w:val="20"/>
        </w:rPr>
        <w:t>られる。</w:t>
      </w:r>
    </w:p>
    <w:p w14:paraId="532A29A1" w14:textId="07C3011B" w:rsidR="00B13148" w:rsidRPr="00B13148" w:rsidRDefault="00B13148" w:rsidP="003B000D">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4)このようにして出て行ったのがドタンの町運動だった。</w:t>
      </w:r>
    </w:p>
    <w:p w14:paraId="138BF1FD" w14:textId="6375FC09"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私たちもこのように</w:t>
      </w:r>
      <w:r w:rsidRPr="00B13148">
        <w:rPr>
          <w:rFonts w:ascii="ＭＳ ゴシック" w:eastAsia="ＭＳ ゴシック" w:hAnsi="ＭＳ ゴシック"/>
          <w:sz w:val="20"/>
          <w:szCs w:val="20"/>
        </w:rPr>
        <w:t>(本論2</w:t>
      </w:r>
      <w:r w:rsidR="00B85BFC">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四角の部分)準備するならば</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4</w:t>
      </w:r>
      <w:r w:rsidR="00B85BFC">
        <w:rPr>
          <w:rFonts w:ascii="ＭＳ ゴシック" w:eastAsia="ＭＳ ゴシック" w:hAnsi="ＭＳ ゴシック" w:hint="eastAsia"/>
          <w:sz w:val="20"/>
          <w:szCs w:val="20"/>
        </w:rPr>
        <w:t>つの</w:t>
      </w:r>
      <w:r w:rsidRPr="00B13148">
        <w:rPr>
          <w:rFonts w:ascii="ＭＳ ゴシック" w:eastAsia="ＭＳ ゴシック" w:hAnsi="ＭＳ ゴシック"/>
          <w:sz w:val="20"/>
          <w:szCs w:val="20"/>
        </w:rPr>
        <w:t>運動(本論2)のように行く</w:t>
      </w:r>
      <w:r w:rsidR="00B85BFC">
        <w:rPr>
          <w:rFonts w:ascii="ＭＳ ゴシック" w:eastAsia="ＭＳ ゴシック" w:hAnsi="ＭＳ ゴシック" w:hint="eastAsia"/>
          <w:sz w:val="20"/>
          <w:szCs w:val="20"/>
        </w:rPr>
        <w:t>ように</w:t>
      </w:r>
      <w:r w:rsidRPr="00B13148">
        <w:rPr>
          <w:rFonts w:ascii="ＭＳ ゴシック" w:eastAsia="ＭＳ ゴシック" w:hAnsi="ＭＳ ゴシック"/>
          <w:sz w:val="20"/>
          <w:szCs w:val="20"/>
        </w:rPr>
        <w:t>なる。</w:t>
      </w:r>
    </w:p>
    <w:p w14:paraId="78B0E899" w14:textId="4BADBF5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極限状況で神様の契約を選択するならば</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神様は</w:t>
      </w:r>
      <w:r w:rsidR="00B85BFC">
        <w:rPr>
          <w:rFonts w:ascii="ＭＳ ゴシック" w:eastAsia="ＭＳ ゴシック" w:hAnsi="ＭＳ ゴシック" w:hint="eastAsia"/>
          <w:sz w:val="20"/>
          <w:szCs w:val="20"/>
        </w:rPr>
        <w:t>働かれる</w:t>
      </w:r>
      <w:r w:rsidRPr="00B13148">
        <w:rPr>
          <w:rFonts w:ascii="ＭＳ ゴシック" w:eastAsia="ＭＳ ゴシック" w:hAnsi="ＭＳ ゴシック" w:hint="eastAsia"/>
          <w:sz w:val="20"/>
          <w:szCs w:val="20"/>
        </w:rPr>
        <w:t>だろう</w:t>
      </w:r>
      <w:r w:rsidRPr="00B13148">
        <w:rPr>
          <w:rFonts w:ascii="ＭＳ ゴシック" w:eastAsia="ＭＳ ゴシック" w:hAnsi="ＭＳ ゴシック"/>
          <w:sz w:val="20"/>
          <w:szCs w:val="20"/>
        </w:rPr>
        <w:t>(本論1番</w:t>
      </w:r>
      <w:r w:rsidR="00B85BFC">
        <w:rPr>
          <w:rFonts w:ascii="ＭＳ ゴシック" w:eastAsia="ＭＳ ゴシック" w:hAnsi="ＭＳ ゴシック" w:hint="eastAsia"/>
          <w:sz w:val="20"/>
          <w:szCs w:val="20"/>
        </w:rPr>
        <w:t>の四角の</w:t>
      </w:r>
      <w:r w:rsidRPr="00B13148">
        <w:rPr>
          <w:rFonts w:ascii="ＭＳ ゴシック" w:eastAsia="ＭＳ ゴシック" w:hAnsi="ＭＳ ゴシック" w:hint="eastAsia"/>
          <w:sz w:val="20"/>
          <w:szCs w:val="20"/>
        </w:rPr>
        <w:t>部分</w:t>
      </w:r>
      <w:r w:rsidRPr="00B13148">
        <w:rPr>
          <w:rFonts w:ascii="ＭＳ ゴシック" w:eastAsia="ＭＳ ゴシック" w:hAnsi="ＭＳ ゴシック"/>
          <w:sz w:val="20"/>
          <w:szCs w:val="20"/>
        </w:rPr>
        <w:t>)</w:t>
      </w:r>
      <w:r w:rsidR="00B85BFC">
        <w:rPr>
          <w:rFonts w:ascii="ＭＳ ゴシック" w:eastAsia="ＭＳ ゴシック" w:hAnsi="ＭＳ ゴシック" w:hint="eastAsia"/>
          <w:sz w:val="20"/>
          <w:szCs w:val="20"/>
        </w:rPr>
        <w:t>。</w:t>
      </w:r>
    </w:p>
    <w:p w14:paraId="35D83AE1" w14:textId="0DD463D1" w:rsid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伝道以前にこれ</w:t>
      </w:r>
      <w:r w:rsidRPr="00B13148">
        <w:rPr>
          <w:rFonts w:ascii="ＭＳ ゴシック" w:eastAsia="ＭＳ ゴシック" w:hAnsi="ＭＳ ゴシック"/>
          <w:sz w:val="20"/>
          <w:szCs w:val="20"/>
        </w:rPr>
        <w:t>(本論1</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本論2四角の部分)が重要だ。</w:t>
      </w:r>
    </w:p>
    <w:p w14:paraId="1B67AD14" w14:textId="1280C1A2" w:rsidR="003B000D" w:rsidRPr="00B13148" w:rsidRDefault="003B000D" w:rsidP="00B13148">
      <w:pPr>
        <w:snapToGrid w:val="0"/>
        <w:rPr>
          <w:rFonts w:ascii="ＭＳ ゴシック" w:eastAsia="ＭＳ ゴシック" w:hAnsi="ＭＳ ゴシック" w:hint="eastAsia"/>
          <w:sz w:val="20"/>
          <w:szCs w:val="20"/>
        </w:rPr>
      </w:pPr>
    </w:p>
    <w:p w14:paraId="14FA2D21" w14:textId="5599B8E8" w:rsidR="00B13148" w:rsidRPr="00B13148" w:rsidRDefault="00064441" w:rsidP="00B13148">
      <w:pPr>
        <w:snapToGrid w:val="0"/>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63360" behindDoc="0" locked="0" layoutInCell="1" allowOverlap="1" wp14:anchorId="069DFF3A" wp14:editId="65C25D39">
                <wp:simplePos x="0" y="0"/>
                <wp:positionH relativeFrom="margin">
                  <wp:posOffset>-86264</wp:posOffset>
                </wp:positionH>
                <wp:positionV relativeFrom="paragraph">
                  <wp:posOffset>171115</wp:posOffset>
                </wp:positionV>
                <wp:extent cx="6021070" cy="1388852"/>
                <wp:effectExtent l="0" t="0" r="17780" b="20955"/>
                <wp:wrapNone/>
                <wp:docPr id="10" name="正方形/長方形 10"/>
                <wp:cNvGraphicFramePr/>
                <a:graphic xmlns:a="http://schemas.openxmlformats.org/drawingml/2006/main">
                  <a:graphicData uri="http://schemas.microsoft.com/office/word/2010/wordprocessingShape">
                    <wps:wsp>
                      <wps:cNvSpPr/>
                      <wps:spPr>
                        <a:xfrm>
                          <a:off x="0" y="0"/>
                          <a:ext cx="6021070" cy="138885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0B30E" id="正方形/長方形 10" o:spid="_x0000_s1026" style="position:absolute;left:0;text-align:left;margin-left:-6.8pt;margin-top:13.45pt;width:474.1pt;height:109.3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" filled="f" strokecolor="black [3213]" strokeweight=".25pt">
                <w10:wrap anchorx="margin"/>
              </v:rect>
            </w:pict>
          </mc:Fallback>
        </mc:AlternateContent>
      </w:r>
      <w:r w:rsidR="00B13148" w:rsidRPr="00B13148">
        <w:rPr>
          <w:rFonts w:ascii="ＭＳ ゴシック" w:eastAsia="ＭＳ ゴシック" w:hAnsi="ＭＳ ゴシック"/>
          <w:sz w:val="20"/>
          <w:szCs w:val="20"/>
        </w:rPr>
        <w:t>3.</w:t>
      </w:r>
      <w:r w:rsidR="00B13148" w:rsidRPr="00B13148">
        <w:rPr>
          <w:rFonts w:ascii="ＭＳ ゴシック" w:eastAsia="ＭＳ ゴシック" w:hAnsi="ＭＳ ゴシック" w:hint="eastAsia"/>
          <w:sz w:val="20"/>
          <w:szCs w:val="20"/>
        </w:rPr>
        <w:t>初代教会</w:t>
      </w:r>
    </w:p>
    <w:p w14:paraId="5CA20834" w14:textId="3B995F6E"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世界最大</w:t>
      </w:r>
      <w:r w:rsidR="00B85BFC">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危機がイスラエル中心に</w:t>
      </w:r>
      <w:r w:rsidR="00B85BFC">
        <w:rPr>
          <w:rFonts w:ascii="ＭＳ ゴシック" w:eastAsia="ＭＳ ゴシック" w:hAnsi="ＭＳ ゴシック" w:hint="eastAsia"/>
          <w:sz w:val="20"/>
          <w:szCs w:val="20"/>
        </w:rPr>
        <w:t>起きた</w:t>
      </w:r>
      <w:r w:rsidRPr="00B13148">
        <w:rPr>
          <w:rFonts w:ascii="ＭＳ ゴシック" w:eastAsia="ＭＳ ゴシック" w:hAnsi="ＭＳ ゴシック" w:hint="eastAsia"/>
          <w:sz w:val="20"/>
          <w:szCs w:val="20"/>
        </w:rPr>
        <w:t>。</w:t>
      </w:r>
    </w:p>
    <w:p w14:paraId="4F219C17" w14:textId="086D7EDD"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その</w:t>
      </w:r>
      <w:r w:rsidR="00B85BFC">
        <w:rPr>
          <w:rFonts w:ascii="ＭＳ ゴシック" w:eastAsia="ＭＳ ゴシック" w:hAnsi="ＭＳ ゴシック" w:hint="eastAsia"/>
          <w:sz w:val="20"/>
          <w:szCs w:val="20"/>
        </w:rPr>
        <w:t>ときに</w:t>
      </w:r>
      <w:r w:rsidRPr="00B13148">
        <w:rPr>
          <w:rFonts w:ascii="ＭＳ ゴシック" w:eastAsia="ＭＳ ゴシック" w:hAnsi="ＭＳ ゴシック" w:hint="eastAsia"/>
          <w:sz w:val="20"/>
          <w:szCs w:val="20"/>
        </w:rPr>
        <w:t>起きた事件がカルバリの丘事件だ。</w:t>
      </w:r>
    </w:p>
    <w:p w14:paraId="576DF918" w14:textId="3E2DCF9A"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この事件は</w:t>
      </w:r>
      <w:r w:rsidR="00B85BFC">
        <w:rPr>
          <w:rFonts w:ascii="ＭＳ ゴシック" w:eastAsia="ＭＳ ゴシック" w:hAnsi="ＭＳ ゴシック" w:hint="eastAsia"/>
          <w:sz w:val="20"/>
          <w:szCs w:val="20"/>
        </w:rPr>
        <w:t>預言</w:t>
      </w:r>
      <w:r w:rsidRPr="00B13148">
        <w:rPr>
          <w:rFonts w:ascii="ＭＳ ゴシック" w:eastAsia="ＭＳ ゴシック" w:hAnsi="ＭＳ ゴシック" w:hint="eastAsia"/>
          <w:sz w:val="20"/>
          <w:szCs w:val="20"/>
        </w:rPr>
        <w:t>された事件だ。</w:t>
      </w:r>
    </w:p>
    <w:p w14:paraId="30F9E649" w14:textId="7956F97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w:t>
      </w:r>
      <w:r w:rsidR="00B85BFC">
        <w:rPr>
          <w:rFonts w:ascii="ＭＳ ゴシック" w:eastAsia="ＭＳ ゴシック" w:hAnsi="ＭＳ ゴシック" w:hint="eastAsia"/>
          <w:sz w:val="20"/>
          <w:szCs w:val="20"/>
        </w:rPr>
        <w:t>とき</w:t>
      </w:r>
      <w:r w:rsidRPr="00B13148">
        <w:rPr>
          <w:rFonts w:ascii="ＭＳ ゴシック" w:eastAsia="ＭＳ ゴシック" w:hAnsi="ＭＳ ゴシック" w:hint="eastAsia"/>
          <w:sz w:val="20"/>
          <w:szCs w:val="20"/>
        </w:rPr>
        <w:t>、復活されたキリストがオリーブ山で</w:t>
      </w:r>
      <w:r w:rsidR="00B85BFC">
        <w:rPr>
          <w:rFonts w:ascii="ＭＳ ゴシック" w:eastAsia="ＭＳ ゴシック" w:hAnsi="ＭＳ ゴシック" w:hint="eastAsia"/>
          <w:sz w:val="20"/>
          <w:szCs w:val="20"/>
        </w:rPr>
        <w:t>与えられた</w:t>
      </w:r>
      <w:r w:rsidRPr="00B13148">
        <w:rPr>
          <w:rFonts w:ascii="ＭＳ ゴシック" w:eastAsia="ＭＳ ゴシック" w:hAnsi="ＭＳ ゴシック" w:hint="eastAsia"/>
          <w:sz w:val="20"/>
          <w:szCs w:val="20"/>
        </w:rPr>
        <w:t>メッセージだ。</w:t>
      </w:r>
    </w:p>
    <w:p w14:paraId="7E044CD1" w14:textId="5626F3C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2:1-13</w:t>
      </w:r>
      <w:r w:rsidR="00B85BFC">
        <w:rPr>
          <w:rFonts w:ascii="ＭＳ ゴシック" w:eastAsia="ＭＳ ゴシック" w:hAnsi="ＭＳ ゴシック" w:hint="eastAsia"/>
          <w:sz w:val="20"/>
          <w:szCs w:val="20"/>
        </w:rPr>
        <w:t>この</w:t>
      </w:r>
      <w:r w:rsidRPr="00B13148">
        <w:rPr>
          <w:rFonts w:ascii="ＭＳ ゴシック" w:eastAsia="ＭＳ ゴシック" w:hAnsi="ＭＳ ゴシック"/>
          <w:sz w:val="20"/>
          <w:szCs w:val="20"/>
        </w:rPr>
        <w:t>契約</w:t>
      </w:r>
      <w:r w:rsidR="00B85BFC">
        <w:rPr>
          <w:rFonts w:ascii="ＭＳ ゴシック" w:eastAsia="ＭＳ ゴシック" w:hAnsi="ＭＳ ゴシック" w:hint="eastAsia"/>
          <w:sz w:val="20"/>
          <w:szCs w:val="20"/>
        </w:rPr>
        <w:t>を</w:t>
      </w:r>
      <w:r w:rsidRPr="00B13148">
        <w:rPr>
          <w:rFonts w:ascii="ＭＳ ゴシック" w:eastAsia="ＭＳ ゴシック" w:hAnsi="ＭＳ ゴシック"/>
          <w:sz w:val="20"/>
          <w:szCs w:val="20"/>
        </w:rPr>
        <w:t>握ってマルコの屋上の間に集まったのだ。</w:t>
      </w:r>
    </w:p>
    <w:p w14:paraId="0603E704"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11:19-30より大きい困難がきた。</w:t>
      </w:r>
    </w:p>
    <w:p w14:paraId="5EC225F2" w14:textId="2FC07DDF"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その</w:t>
      </w:r>
      <w:r w:rsidR="00B85BFC">
        <w:rPr>
          <w:rFonts w:ascii="ＭＳ ゴシック" w:eastAsia="ＭＳ ゴシック" w:hAnsi="ＭＳ ゴシック" w:hint="eastAsia"/>
          <w:sz w:val="20"/>
          <w:szCs w:val="20"/>
        </w:rPr>
        <w:t>とき</w:t>
      </w:r>
      <w:r w:rsidRPr="00B13148">
        <w:rPr>
          <w:rFonts w:ascii="ＭＳ ゴシック" w:eastAsia="ＭＳ ゴシック" w:hAnsi="ＭＳ ゴシック" w:hint="eastAsia"/>
          <w:sz w:val="20"/>
          <w:szCs w:val="20"/>
        </w:rPr>
        <w:t>アンテオケ教会ができた。</w:t>
      </w:r>
    </w:p>
    <w:p w14:paraId="1E2BE6FC" w14:textId="249AE91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13:1-4パウロ</w:t>
      </w:r>
      <w:r w:rsidR="00B85BFC">
        <w:rPr>
          <w:rFonts w:ascii="ＭＳ ゴシック" w:eastAsia="ＭＳ ゴシック" w:hAnsi="ＭＳ ゴシック" w:hint="eastAsia"/>
          <w:sz w:val="20"/>
          <w:szCs w:val="20"/>
        </w:rPr>
        <w:t>を</w:t>
      </w:r>
      <w:r w:rsidRPr="00B13148">
        <w:rPr>
          <w:rFonts w:ascii="ＭＳ ゴシック" w:eastAsia="ＭＳ ゴシック" w:hAnsi="ＭＳ ゴシック"/>
          <w:sz w:val="20"/>
          <w:szCs w:val="20"/>
        </w:rPr>
        <w:t>殺す特別チームが作られた</w:t>
      </w:r>
      <w:r w:rsidR="00B85BFC">
        <w:rPr>
          <w:rFonts w:ascii="ＭＳ ゴシック" w:eastAsia="ＭＳ ゴシック" w:hAnsi="ＭＳ ゴシック" w:hint="eastAsia"/>
          <w:sz w:val="20"/>
          <w:szCs w:val="20"/>
        </w:rPr>
        <w:t>とき、</w:t>
      </w:r>
      <w:r w:rsidRPr="00B13148">
        <w:rPr>
          <w:rFonts w:ascii="ＭＳ ゴシック" w:eastAsia="ＭＳ ゴシック" w:hAnsi="ＭＳ ゴシック"/>
          <w:sz w:val="20"/>
          <w:szCs w:val="20"/>
        </w:rPr>
        <w:t>パウロは世界宣教</w:t>
      </w:r>
      <w:r w:rsidR="00B85BFC">
        <w:rPr>
          <w:rFonts w:ascii="ＭＳ ゴシック" w:eastAsia="ＭＳ ゴシック" w:hAnsi="ＭＳ ゴシック" w:hint="eastAsia"/>
          <w:sz w:val="20"/>
          <w:szCs w:val="20"/>
        </w:rPr>
        <w:t>に</w:t>
      </w:r>
      <w:r w:rsidRPr="00B13148">
        <w:rPr>
          <w:rFonts w:ascii="ＭＳ ゴシック" w:eastAsia="ＭＳ ゴシック" w:hAnsi="ＭＳ ゴシック"/>
          <w:sz w:val="20"/>
          <w:szCs w:val="20"/>
        </w:rPr>
        <w:t>歩みを</w:t>
      </w:r>
      <w:r w:rsidRPr="00B13148">
        <w:rPr>
          <w:rFonts w:ascii="ＭＳ ゴシック" w:eastAsia="ＭＳ ゴシック" w:hAnsi="ＭＳ ゴシック" w:hint="eastAsia"/>
          <w:sz w:val="20"/>
          <w:szCs w:val="20"/>
        </w:rPr>
        <w:t>移す</w:t>
      </w:r>
      <w:r w:rsidR="00B85BFC">
        <w:rPr>
          <w:rFonts w:ascii="ＭＳ ゴシック" w:eastAsia="ＭＳ ゴシック" w:hAnsi="ＭＳ ゴシック" w:hint="eastAsia"/>
          <w:sz w:val="20"/>
          <w:szCs w:val="20"/>
        </w:rPr>
        <w:t>ように</w:t>
      </w:r>
      <w:r w:rsidRPr="00B13148">
        <w:rPr>
          <w:rFonts w:ascii="ＭＳ ゴシック" w:eastAsia="ＭＳ ゴシック" w:hAnsi="ＭＳ ゴシック" w:hint="eastAsia"/>
          <w:sz w:val="20"/>
          <w:szCs w:val="20"/>
        </w:rPr>
        <w:t>なる。</w:t>
      </w:r>
    </w:p>
    <w:p w14:paraId="0A70E7AA" w14:textId="77777777" w:rsidR="00064441" w:rsidRDefault="00064441" w:rsidP="00B13148">
      <w:pPr>
        <w:snapToGrid w:val="0"/>
        <w:rPr>
          <w:rFonts w:ascii="ＭＳ ゴシック" w:eastAsia="ＭＳ ゴシック" w:hAnsi="ＭＳ ゴシック"/>
          <w:sz w:val="20"/>
          <w:szCs w:val="20"/>
        </w:rPr>
      </w:pPr>
    </w:p>
    <w:p w14:paraId="7DD341C9" w14:textId="5A22A4B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これがみな祈りで、礼拝だ。聖日</w:t>
      </w:r>
      <w:r w:rsidR="00B85BFC">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集まるのはとても</w:t>
      </w:r>
      <w:r w:rsidR="00B85BFC">
        <w:rPr>
          <w:rFonts w:ascii="ＭＳ ゴシック" w:eastAsia="ＭＳ ゴシック" w:hAnsi="ＭＳ ゴシック" w:hint="eastAsia"/>
          <w:sz w:val="20"/>
          <w:szCs w:val="20"/>
        </w:rPr>
        <w:t>聖なる</w:t>
      </w:r>
      <w:r w:rsidRPr="00B13148">
        <w:rPr>
          <w:rFonts w:ascii="ＭＳ ゴシック" w:eastAsia="ＭＳ ゴシック" w:hAnsi="ＭＳ ゴシック" w:hint="eastAsia"/>
          <w:sz w:val="20"/>
          <w:szCs w:val="20"/>
        </w:rPr>
        <w:t>神様の計画が宣言され</w:t>
      </w:r>
      <w:r w:rsidR="00B85BFC">
        <w:rPr>
          <w:rFonts w:ascii="ＭＳ ゴシック" w:eastAsia="ＭＳ ゴシック" w:hAnsi="ＭＳ ゴシック" w:hint="eastAsia"/>
          <w:sz w:val="20"/>
          <w:szCs w:val="20"/>
        </w:rPr>
        <w:t>る公</w:t>
      </w:r>
      <w:r w:rsidRPr="00B13148">
        <w:rPr>
          <w:rFonts w:ascii="ＭＳ ゴシック" w:eastAsia="ＭＳ ゴシック" w:hAnsi="ＭＳ ゴシック" w:hint="eastAsia"/>
          <w:sz w:val="20"/>
          <w:szCs w:val="20"/>
        </w:rPr>
        <w:t>礼拝だ。残りのことは</w:t>
      </w:r>
      <w:r w:rsidR="00B85BFC">
        <w:rPr>
          <w:rFonts w:ascii="ＭＳ ゴシック" w:eastAsia="ＭＳ ゴシック" w:hAnsi="ＭＳ ゴシック" w:hint="eastAsia"/>
          <w:sz w:val="20"/>
          <w:szCs w:val="20"/>
        </w:rPr>
        <w:t>、生きた</w:t>
      </w:r>
      <w:r w:rsidRPr="00B13148">
        <w:rPr>
          <w:rFonts w:ascii="ＭＳ ゴシック" w:eastAsia="ＭＳ ゴシック" w:hAnsi="ＭＳ ゴシック" w:hint="eastAsia"/>
          <w:sz w:val="20"/>
          <w:szCs w:val="20"/>
        </w:rPr>
        <w:t>礼拝だ。聖日</w:t>
      </w:r>
      <w:r w:rsidR="00B85BFC">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することは心を集める一致協力祈りであ</w:t>
      </w:r>
      <w:r w:rsidR="00B85BFC">
        <w:rPr>
          <w:rFonts w:ascii="ＭＳ ゴシック" w:eastAsia="ＭＳ ゴシック" w:hAnsi="ＭＳ ゴシック" w:hint="eastAsia"/>
          <w:sz w:val="20"/>
          <w:szCs w:val="20"/>
        </w:rPr>
        <w:t>るが、</w:t>
      </w:r>
      <w:r w:rsidRPr="00B13148">
        <w:rPr>
          <w:rFonts w:ascii="ＭＳ ゴシック" w:eastAsia="ＭＳ ゴシック" w:hAnsi="ＭＳ ゴシック"/>
          <w:sz w:val="20"/>
          <w:szCs w:val="20"/>
        </w:rPr>
        <w:t>普段の祈りは</w:t>
      </w:r>
      <w:r w:rsidR="00B85BFC">
        <w:rPr>
          <w:rFonts w:ascii="ＭＳ ゴシック" w:eastAsia="ＭＳ ゴシック" w:hAnsi="ＭＳ ゴシック" w:hint="eastAsia"/>
          <w:sz w:val="20"/>
          <w:szCs w:val="20"/>
        </w:rPr>
        <w:t>生きた</w:t>
      </w:r>
      <w:r w:rsidRPr="00B13148">
        <w:rPr>
          <w:rFonts w:ascii="ＭＳ ゴシック" w:eastAsia="ＭＳ ゴシック" w:hAnsi="ＭＳ ゴシック"/>
          <w:sz w:val="20"/>
          <w:szCs w:val="20"/>
        </w:rPr>
        <w:t>祈りだ。</w:t>
      </w:r>
      <w:r w:rsidRPr="00B13148">
        <w:rPr>
          <w:rFonts w:ascii="ＭＳ ゴシック" w:eastAsia="ＭＳ ゴシック" w:hAnsi="ＭＳ ゴシック" w:hint="eastAsia"/>
          <w:sz w:val="20"/>
          <w:szCs w:val="20"/>
        </w:rPr>
        <w:t>そのまま成就した。</w:t>
      </w:r>
    </w:p>
    <w:p w14:paraId="2C8FB3FB" w14:textId="227B76C7" w:rsidR="00B13148" w:rsidRPr="00B13148" w:rsidRDefault="00B13148" w:rsidP="00064441">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1)マタ28:16-20</w:t>
      </w:r>
      <w:r w:rsidR="00B85BFC">
        <w:rPr>
          <w:rFonts w:ascii="ＭＳ ゴシック" w:eastAsia="ＭＳ ゴシック" w:hAnsi="ＭＳ ゴシック" w:hint="eastAsia"/>
          <w:sz w:val="20"/>
          <w:szCs w:val="20"/>
        </w:rPr>
        <w:t>あらゆる国の人々に</w:t>
      </w:r>
    </w:p>
    <w:p w14:paraId="1FF876AF" w14:textId="7E05353B" w:rsidR="00B13148" w:rsidRPr="00B13148" w:rsidRDefault="00B13148" w:rsidP="00064441">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2)</w:t>
      </w:r>
      <w:r w:rsidR="00B85BFC">
        <w:rPr>
          <w:rFonts w:ascii="ＭＳ ゴシック" w:eastAsia="ＭＳ ゴシック" w:hAnsi="ＭＳ ゴシック" w:hint="eastAsia"/>
          <w:sz w:val="20"/>
          <w:szCs w:val="20"/>
        </w:rPr>
        <w:t>マコ</w:t>
      </w:r>
      <w:r w:rsidRPr="00B13148">
        <w:rPr>
          <w:rFonts w:ascii="ＭＳ ゴシック" w:eastAsia="ＭＳ ゴシック" w:hAnsi="ＭＳ ゴシック"/>
          <w:sz w:val="20"/>
          <w:szCs w:val="20"/>
        </w:rPr>
        <w:t>16:15-20万民に</w:t>
      </w:r>
    </w:p>
    <w:p w14:paraId="19EDCA87" w14:textId="2E00679B" w:rsidR="00B13148" w:rsidRPr="00B13148" w:rsidRDefault="00B13148" w:rsidP="00064441">
      <w:pPr>
        <w:snapToGrid w:val="0"/>
        <w:ind w:firstLineChars="100" w:firstLine="200"/>
        <w:rPr>
          <w:rFonts w:ascii="ＭＳ ゴシック" w:eastAsia="ＭＳ ゴシック" w:hAnsi="ＭＳ ゴシック"/>
          <w:sz w:val="20"/>
          <w:szCs w:val="20"/>
        </w:rPr>
      </w:pPr>
      <w:r w:rsidRPr="00B13148">
        <w:rPr>
          <w:rFonts w:ascii="ＭＳ ゴシック" w:eastAsia="ＭＳ ゴシック" w:hAnsi="ＭＳ ゴシック"/>
          <w:sz w:val="20"/>
          <w:szCs w:val="20"/>
        </w:rPr>
        <w:t>3)</w:t>
      </w:r>
      <w:r w:rsidR="00B85BFC">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1:8地の果て</w:t>
      </w:r>
      <w:r w:rsidR="00B85BFC">
        <w:rPr>
          <w:rFonts w:ascii="ＭＳ ゴシック" w:eastAsia="ＭＳ ゴシック" w:hAnsi="ＭＳ ゴシック" w:hint="eastAsia"/>
          <w:sz w:val="20"/>
          <w:szCs w:val="20"/>
        </w:rPr>
        <w:t>ま</w:t>
      </w:r>
      <w:r w:rsidRPr="00B13148">
        <w:rPr>
          <w:rFonts w:ascii="ＭＳ ゴシック" w:eastAsia="ＭＳ ゴシック" w:hAnsi="ＭＳ ゴシック"/>
          <w:sz w:val="20"/>
          <w:szCs w:val="20"/>
        </w:rPr>
        <w:t>で</w:t>
      </w:r>
    </w:p>
    <w:p w14:paraId="2A874961" w14:textId="77777777" w:rsidR="00064441" w:rsidRDefault="00064441" w:rsidP="00B13148">
      <w:pPr>
        <w:snapToGrid w:val="0"/>
        <w:rPr>
          <w:rFonts w:ascii="ＭＳ ゴシック" w:eastAsia="ＭＳ ゴシック" w:hAnsi="ＭＳ ゴシック"/>
          <w:sz w:val="20"/>
          <w:szCs w:val="20"/>
        </w:rPr>
      </w:pPr>
    </w:p>
    <w:p w14:paraId="527F644D" w14:textId="7E15EF39"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□結論</w:t>
      </w:r>
    </w:p>
    <w:p w14:paraId="4726361B" w14:textId="77777777"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神様は必ず世界福音化されるので</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しかたなく許</w:t>
      </w:r>
      <w:r w:rsidR="00B85BFC">
        <w:rPr>
          <w:rFonts w:ascii="ＭＳ ゴシック" w:eastAsia="ＭＳ ゴシック" w:hAnsi="ＭＳ ゴシック" w:hint="eastAsia"/>
          <w:sz w:val="20"/>
          <w:szCs w:val="20"/>
        </w:rPr>
        <w:t>され</w:t>
      </w:r>
      <w:r w:rsidRPr="00B13148">
        <w:rPr>
          <w:rFonts w:ascii="ＭＳ ゴシック" w:eastAsia="ＭＳ ゴシック" w:hAnsi="ＭＳ ゴシック" w:hint="eastAsia"/>
          <w:sz w:val="20"/>
          <w:szCs w:val="20"/>
        </w:rPr>
        <w:t>たのが戦争、強大国</w:t>
      </w:r>
      <w:r w:rsidR="00B85BFC">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通した奴隷制度だ。戦争と奴隷制度で世界化をさせずに</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生きている</w:t>
      </w:r>
      <w:r w:rsidR="00B85BFC">
        <w:rPr>
          <w:rFonts w:ascii="ＭＳ ゴシック" w:eastAsia="ＭＳ ゴシック" w:hAnsi="ＭＳ ゴシック" w:hint="eastAsia"/>
          <w:sz w:val="20"/>
          <w:szCs w:val="20"/>
        </w:rPr>
        <w:t>まことの</w:t>
      </w:r>
      <w:r w:rsidRPr="00B13148">
        <w:rPr>
          <w:rFonts w:ascii="ＭＳ ゴシック" w:eastAsia="ＭＳ ゴシック" w:hAnsi="ＭＳ ゴシック" w:hint="eastAsia"/>
          <w:sz w:val="20"/>
          <w:szCs w:val="20"/>
        </w:rPr>
        <w:t>礼拝と祈りを通</w:t>
      </w:r>
      <w:r w:rsidR="00B85BFC">
        <w:rPr>
          <w:rFonts w:ascii="ＭＳ ゴシック" w:eastAsia="ＭＳ ゴシック" w:hAnsi="ＭＳ ゴシック" w:hint="eastAsia"/>
          <w:sz w:val="20"/>
          <w:szCs w:val="20"/>
        </w:rPr>
        <w:t>して</w:t>
      </w:r>
      <w:r w:rsidRPr="00B13148">
        <w:rPr>
          <w:rFonts w:ascii="ＭＳ ゴシック" w:eastAsia="ＭＳ ゴシック" w:hAnsi="ＭＳ ゴシック" w:hint="eastAsia"/>
          <w:sz w:val="20"/>
          <w:szCs w:val="20"/>
        </w:rPr>
        <w:t>できるということだ。</w:t>
      </w:r>
    </w:p>
    <w:p w14:paraId="50811954" w14:textId="05CEA3AC" w:rsidR="00064441" w:rsidRDefault="00064441" w:rsidP="00B13148">
      <w:pPr>
        <w:snapToGrid w:val="0"/>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65408" behindDoc="0" locked="0" layoutInCell="1" allowOverlap="1" wp14:anchorId="44668605" wp14:editId="611C4E32">
                <wp:simplePos x="0" y="0"/>
                <wp:positionH relativeFrom="margin">
                  <wp:posOffset>-8627</wp:posOffset>
                </wp:positionH>
                <wp:positionV relativeFrom="paragraph">
                  <wp:posOffset>86959</wp:posOffset>
                </wp:positionV>
                <wp:extent cx="6668027" cy="854015"/>
                <wp:effectExtent l="0" t="0" r="19050" b="22860"/>
                <wp:wrapNone/>
                <wp:docPr id="11" name="正方形/長方形 11"/>
                <wp:cNvGraphicFramePr/>
                <a:graphic xmlns:a="http://schemas.openxmlformats.org/drawingml/2006/main">
                  <a:graphicData uri="http://schemas.microsoft.com/office/word/2010/wordprocessingShape">
                    <wps:wsp>
                      <wps:cNvSpPr/>
                      <wps:spPr>
                        <a:xfrm>
                          <a:off x="0" y="0"/>
                          <a:ext cx="6668027" cy="85401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3B12E" id="正方形/長方形 11" o:spid="_x0000_s1026" style="position:absolute;left:0;text-align:left;margin-left:-.7pt;margin-top:6.85pt;width:525.05pt;height:6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" filled="f" strokecolor="black [3213]" strokeweight=".25pt">
                <w10:wrap anchorx="margin"/>
              </v:rect>
            </w:pict>
          </mc:Fallback>
        </mc:AlternateContent>
      </w:r>
    </w:p>
    <w:p w14:paraId="5BBFD81A" w14:textId="0D11CED9" w:rsidR="00B13148" w:rsidRPr="00B13148" w:rsidRDefault="00B85BFC"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公</w:t>
      </w:r>
      <w:r w:rsidR="00B13148" w:rsidRPr="00B13148">
        <w:rPr>
          <w:rFonts w:ascii="ＭＳ ゴシック" w:eastAsia="ＭＳ ゴシック" w:hAnsi="ＭＳ ゴシック" w:hint="eastAsia"/>
          <w:sz w:val="20"/>
          <w:szCs w:val="20"/>
        </w:rPr>
        <w:t>礼拝</w:t>
      </w:r>
      <w:r w:rsidR="00B13148" w:rsidRPr="00B13148">
        <w:rPr>
          <w:rFonts w:ascii="ＭＳ ゴシック" w:eastAsia="ＭＳ ゴシック" w:hAnsi="ＭＳ ゴシック"/>
          <w:sz w:val="20"/>
          <w:szCs w:val="20"/>
        </w:rPr>
        <w:t>(</w:t>
      </w:r>
      <w:r>
        <w:rPr>
          <w:rFonts w:ascii="ＭＳ ゴシック" w:eastAsia="ＭＳ ゴシック" w:hAnsi="ＭＳ ゴシック" w:hint="eastAsia"/>
          <w:sz w:val="20"/>
          <w:szCs w:val="20"/>
        </w:rPr>
        <w:t>宣布</w:t>
      </w:r>
      <w:r w:rsidR="00B13148" w:rsidRPr="00B13148">
        <w:rPr>
          <w:rFonts w:ascii="ＭＳ ゴシック" w:eastAsia="ＭＳ ゴシック" w:hAnsi="ＭＳ ゴシック"/>
          <w:sz w:val="20"/>
          <w:szCs w:val="20"/>
        </w:rPr>
        <w:t>)</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このような人(本論1-3の四角の部分)が集まった場合に御座のこと、</w:t>
      </w:r>
      <w:r w:rsidR="00B13148" w:rsidRPr="00B13148">
        <w:rPr>
          <w:rFonts w:ascii="ＭＳ ゴシック" w:eastAsia="ＭＳ ゴシック" w:hAnsi="ＭＳ ゴシック" w:hint="eastAsia"/>
          <w:sz w:val="20"/>
          <w:szCs w:val="20"/>
        </w:rPr>
        <w:t>神様の</w:t>
      </w:r>
      <w:r>
        <w:rPr>
          <w:rFonts w:ascii="ＭＳ ゴシック" w:eastAsia="ＭＳ ゴシック" w:hAnsi="ＭＳ ゴシック" w:hint="eastAsia"/>
          <w:sz w:val="20"/>
          <w:szCs w:val="20"/>
        </w:rPr>
        <w:t>聖なることが宣布</w:t>
      </w:r>
      <w:r w:rsidR="00B13148" w:rsidRPr="00B13148">
        <w:rPr>
          <w:rFonts w:ascii="ＭＳ ゴシック" w:eastAsia="ＭＳ ゴシック" w:hAnsi="ＭＳ ゴシック" w:hint="eastAsia"/>
          <w:sz w:val="20"/>
          <w:szCs w:val="20"/>
        </w:rPr>
        <w:t>される時間</w:t>
      </w:r>
    </w:p>
    <w:p w14:paraId="69D24E96" w14:textId="106B775B" w:rsidR="00B13148" w:rsidRPr="00B13148" w:rsidRDefault="00B85BFC"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生きた</w:t>
      </w:r>
      <w:r w:rsidR="00B13148" w:rsidRPr="00B13148">
        <w:rPr>
          <w:rFonts w:ascii="ＭＳ ゴシック" w:eastAsia="ＭＳ ゴシック" w:hAnsi="ＭＳ ゴシック" w:hint="eastAsia"/>
          <w:sz w:val="20"/>
          <w:szCs w:val="20"/>
        </w:rPr>
        <w:t>礼拝</w:t>
      </w:r>
      <w:r w:rsidR="00B13148" w:rsidRPr="00B13148">
        <w:rPr>
          <w:rFonts w:ascii="ＭＳ ゴシック" w:eastAsia="ＭＳ ゴシック" w:hAnsi="ＭＳ ゴシック"/>
          <w:sz w:val="20"/>
          <w:szCs w:val="20"/>
        </w:rPr>
        <w:t>(24)</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24</w:t>
      </w:r>
      <w:r>
        <w:rPr>
          <w:rFonts w:ascii="ＭＳ ゴシック" w:eastAsia="ＭＳ ゴシック" w:hAnsi="ＭＳ ゴシック" w:hint="eastAsia"/>
          <w:sz w:val="20"/>
          <w:szCs w:val="20"/>
        </w:rPr>
        <w:t>」する</w:t>
      </w:r>
      <w:r w:rsidR="00B13148" w:rsidRPr="00B13148">
        <w:rPr>
          <w:rFonts w:ascii="ＭＳ ゴシック" w:eastAsia="ＭＳ ゴシック" w:hAnsi="ＭＳ ゴシック"/>
          <w:sz w:val="20"/>
          <w:szCs w:val="20"/>
        </w:rPr>
        <w:t>祈り</w:t>
      </w:r>
    </w:p>
    <w:p w14:paraId="42B47E30" w14:textId="27CD29C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この二</w:t>
      </w:r>
      <w:r w:rsidR="00B85BFC">
        <w:rPr>
          <w:rFonts w:ascii="ＭＳ ゴシック" w:eastAsia="ＭＳ ゴシック" w:hAnsi="ＭＳ ゴシック" w:hint="eastAsia"/>
          <w:sz w:val="20"/>
          <w:szCs w:val="20"/>
        </w:rPr>
        <w:t>つ</w:t>
      </w:r>
      <w:r w:rsidRPr="00B13148">
        <w:rPr>
          <w:rFonts w:ascii="ＭＳ ゴシック" w:eastAsia="ＭＳ ゴシック" w:hAnsi="ＭＳ ゴシック" w:hint="eastAsia"/>
          <w:sz w:val="20"/>
          <w:szCs w:val="20"/>
        </w:rPr>
        <w:t>がみな一つに集中</w:t>
      </w:r>
      <w:r w:rsidR="00B85BFC">
        <w:rPr>
          <w:rFonts w:ascii="ＭＳ ゴシック" w:eastAsia="ＭＳ ゴシック" w:hAnsi="ＭＳ ゴシック" w:hint="eastAsia"/>
          <w:sz w:val="20"/>
          <w:szCs w:val="20"/>
        </w:rPr>
        <w:t xml:space="preserve">すべき　－　</w:t>
      </w:r>
      <w:r w:rsidRPr="00B13148">
        <w:rPr>
          <w:rFonts w:ascii="ＭＳ ゴシック" w:eastAsia="ＭＳ ゴシック" w:hAnsi="ＭＳ ゴシック"/>
          <w:sz w:val="20"/>
          <w:szCs w:val="20"/>
        </w:rPr>
        <w:t>ただ</w:t>
      </w:r>
      <w:r w:rsidR="00B85BFC">
        <w:rPr>
          <w:rFonts w:ascii="ＭＳ ゴシック" w:eastAsia="ＭＳ ゴシック" w:hAnsi="ＭＳ ゴシック" w:hint="eastAsia"/>
          <w:sz w:val="20"/>
          <w:szCs w:val="20"/>
        </w:rPr>
        <w:t>主なる神様</w:t>
      </w:r>
      <w:r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ただキリスト</w:t>
      </w:r>
      <w:r w:rsidRPr="00B13148">
        <w:rPr>
          <w:rFonts w:ascii="ＭＳ ゴシック" w:eastAsia="ＭＳ ゴシック" w:hAnsi="ＭＳ ゴシック"/>
          <w:sz w:val="20"/>
          <w:szCs w:val="20"/>
        </w:rPr>
        <w:t>!</w:t>
      </w:r>
    </w:p>
    <w:p w14:paraId="58F28EEE" w14:textId="77777777" w:rsidR="00064441" w:rsidRDefault="00064441" w:rsidP="00B13148">
      <w:pPr>
        <w:snapToGrid w:val="0"/>
        <w:rPr>
          <w:rFonts w:ascii="ＭＳ ゴシック" w:eastAsia="ＭＳ ゴシック" w:hAnsi="ＭＳ ゴシック"/>
          <w:sz w:val="20"/>
          <w:szCs w:val="20"/>
        </w:rPr>
      </w:pPr>
    </w:p>
    <w:p w14:paraId="7D0D5FBE" w14:textId="76EF6495" w:rsidR="00B85BFC"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これが世界を変える</w:t>
      </w:r>
      <w:r w:rsidR="00B85BFC">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だ。私たちは時代生かす伝道者で</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巡礼者だ。これ</w:t>
      </w:r>
      <w:r w:rsidR="00B85BFC">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握</w:t>
      </w:r>
      <w:r w:rsidR="00B85BFC">
        <w:rPr>
          <w:rFonts w:ascii="ＭＳ ゴシック" w:eastAsia="ＭＳ ゴシック" w:hAnsi="ＭＳ ゴシック" w:hint="eastAsia"/>
          <w:sz w:val="20"/>
          <w:szCs w:val="20"/>
        </w:rPr>
        <w:t>るべきだ。</w:t>
      </w:r>
    </w:p>
    <w:p w14:paraId="115A47D6" w14:textId="77777777" w:rsidR="00B85BFC" w:rsidRDefault="00B85BFC" w:rsidP="00B13148">
      <w:pPr>
        <w:snapToGrid w:val="0"/>
        <w:rPr>
          <w:rFonts w:ascii="ＭＳ ゴシック" w:eastAsia="ＭＳ ゴシック" w:hAnsi="ＭＳ ゴシック"/>
          <w:sz w:val="20"/>
          <w:szCs w:val="20"/>
        </w:rPr>
      </w:pPr>
    </w:p>
    <w:p w14:paraId="6CC9507A" w14:textId="74E121FE" w:rsidR="00B13148" w:rsidRPr="00CD05CD" w:rsidRDefault="00B85BFC" w:rsidP="00B13148">
      <w:pPr>
        <w:snapToGrid w:val="0"/>
        <w:rPr>
          <w:rFonts w:ascii="ＭＳ ゴシック" w:eastAsia="ＭＳ ゴシック" w:hAnsi="ＭＳ ゴシック"/>
          <w:b/>
          <w:bCs/>
          <w:sz w:val="20"/>
          <w:szCs w:val="20"/>
        </w:rPr>
      </w:pPr>
      <w:r w:rsidRPr="00CD05CD">
        <w:rPr>
          <w:rFonts w:ascii="ＭＳ ゴシック" w:eastAsia="ＭＳ ゴシック" w:hAnsi="ＭＳ ゴシック" w:hint="eastAsia"/>
          <w:b/>
          <w:bCs/>
          <w:sz w:val="20"/>
          <w:szCs w:val="20"/>
        </w:rPr>
        <w:t>＜全文書き起こし翻訳＞</w:t>
      </w:r>
    </w:p>
    <w:p w14:paraId="7BE21231" w14:textId="77777777" w:rsidR="00B85BFC" w:rsidRPr="00B13148" w:rsidRDefault="00B85BFC" w:rsidP="00B13148">
      <w:pPr>
        <w:snapToGrid w:val="0"/>
        <w:rPr>
          <w:rFonts w:ascii="ＭＳ ゴシック" w:eastAsia="ＭＳ ゴシック" w:hAnsi="ＭＳ ゴシック" w:hint="eastAsia"/>
          <w:sz w:val="20"/>
          <w:szCs w:val="20"/>
        </w:rPr>
      </w:pPr>
    </w:p>
    <w:p w14:paraId="7015236E" w14:textId="23AB1E1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伝道も私たちは御座の超越を</w:t>
      </w:r>
      <w:r w:rsidR="00B85BFC">
        <w:rPr>
          <w:rFonts w:ascii="ＭＳ ゴシック" w:eastAsia="ＭＳ ゴシック" w:hAnsi="ＭＳ ゴシック" w:hint="eastAsia"/>
          <w:sz w:val="20"/>
          <w:szCs w:val="20"/>
        </w:rPr>
        <w:t>味わう伝道</w:t>
      </w:r>
      <w:r w:rsidRPr="00B13148">
        <w:rPr>
          <w:rFonts w:ascii="ＭＳ ゴシック" w:eastAsia="ＭＳ ゴシック" w:hAnsi="ＭＳ ゴシック" w:hint="eastAsia"/>
          <w:sz w:val="20"/>
          <w:szCs w:val="20"/>
        </w:rPr>
        <w:t>が本当</w:t>
      </w:r>
      <w:r w:rsidR="00B85BFC">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伝道です。先に</w:t>
      </w:r>
      <w:r w:rsidR="00B85BFC">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特別</w:t>
      </w:r>
      <w:r w:rsidR="00B85BFC">
        <w:rPr>
          <w:rFonts w:ascii="ＭＳ ゴシック" w:eastAsia="ＭＳ ゴシック" w:hAnsi="ＭＳ ゴシック" w:hint="eastAsia"/>
          <w:sz w:val="20"/>
          <w:szCs w:val="20"/>
        </w:rPr>
        <w:t>に</w:t>
      </w:r>
      <w:r w:rsidR="00CD05CD">
        <w:rPr>
          <w:rFonts w:ascii="ＭＳ ゴシック" w:eastAsia="ＭＳ ゴシック" w:hAnsi="ＭＳ ゴシック" w:hint="eastAsia"/>
          <w:sz w:val="20"/>
          <w:szCs w:val="20"/>
        </w:rPr>
        <w:t>枠を</w:t>
      </w:r>
      <w:r w:rsidRPr="00B13148">
        <w:rPr>
          <w:rFonts w:ascii="ＭＳ ゴシック" w:eastAsia="ＭＳ ゴシック" w:hAnsi="ＭＳ ゴシック" w:hint="eastAsia"/>
          <w:sz w:val="20"/>
          <w:szCs w:val="20"/>
        </w:rPr>
        <w:t>一つ作ってみます。</w:t>
      </w:r>
    </w:p>
    <w:p w14:paraId="7DBE13B6" w14:textId="77777777" w:rsidR="00B85BFC" w:rsidRDefault="00B85BFC" w:rsidP="00B13148">
      <w:pPr>
        <w:snapToGrid w:val="0"/>
        <w:rPr>
          <w:rFonts w:ascii="ＭＳ ゴシック" w:eastAsia="ＭＳ ゴシック" w:hAnsi="ＭＳ ゴシック"/>
          <w:sz w:val="20"/>
          <w:szCs w:val="20"/>
        </w:rPr>
      </w:pPr>
    </w:p>
    <w:p w14:paraId="75FD205A" w14:textId="5DEA39F3"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□序論</w:t>
      </w:r>
      <w:r w:rsidRPr="00B13148">
        <w:rPr>
          <w:rFonts w:ascii="ＭＳ ゴシック" w:eastAsia="ＭＳ ゴシック" w:hAnsi="ＭＳ ゴシック"/>
          <w:sz w:val="20"/>
          <w:szCs w:val="20"/>
        </w:rPr>
        <w:t>_フォーラム</w:t>
      </w:r>
    </w:p>
    <w:p w14:paraId="2C743A43" w14:textId="15F0C097" w:rsidR="00B13148" w:rsidRDefault="00B85BFC"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B13148" w:rsidRPr="00B13148">
        <w:rPr>
          <w:rFonts w:ascii="ＭＳ ゴシック" w:eastAsia="ＭＳ ゴシック" w:hAnsi="ＭＳ ゴシック" w:hint="eastAsia"/>
          <w:sz w:val="20"/>
          <w:szCs w:val="20"/>
        </w:rPr>
        <w:t>さんが</w:t>
      </w:r>
      <w:r w:rsidR="00951E0F">
        <w:rPr>
          <w:rFonts w:ascii="ＭＳ ゴシック" w:eastAsia="ＭＳ ゴシック" w:hAnsi="ＭＳ ゴシック" w:hint="eastAsia"/>
          <w:sz w:val="20"/>
          <w:szCs w:val="20"/>
        </w:rPr>
        <w:t>伝道す</w:t>
      </w:r>
      <w:r w:rsidR="00B13148" w:rsidRPr="00B13148">
        <w:rPr>
          <w:rFonts w:ascii="ＭＳ ゴシック" w:eastAsia="ＭＳ ゴシック" w:hAnsi="ＭＳ ゴシック" w:hint="eastAsia"/>
          <w:sz w:val="20"/>
          <w:szCs w:val="20"/>
        </w:rPr>
        <w:t>る前に</w:t>
      </w:r>
      <w:r w:rsidR="00951E0F">
        <w:rPr>
          <w:rFonts w:ascii="ＭＳ ゴシック" w:eastAsia="ＭＳ ゴシック" w:hAnsi="ＭＳ ゴシック" w:hint="eastAsia"/>
          <w:sz w:val="20"/>
          <w:szCs w:val="20"/>
        </w:rPr>
        <w:t>、まず先に</w:t>
      </w:r>
      <w:r w:rsidR="00B13148" w:rsidRPr="00B13148">
        <w:rPr>
          <w:rFonts w:ascii="ＭＳ ゴシック" w:eastAsia="ＭＳ ゴシック" w:hAnsi="ＭＳ ゴシック" w:hint="eastAsia"/>
          <w:sz w:val="20"/>
          <w:szCs w:val="20"/>
        </w:rPr>
        <w:t>フォーラムがなければならないでしょう。これも祈りで、</w:t>
      </w:r>
      <w:r w:rsidR="00951E0F">
        <w:rPr>
          <w:rFonts w:ascii="ＭＳ ゴシック" w:eastAsia="ＭＳ ゴシック" w:hAnsi="ＭＳ ゴシック" w:hint="eastAsia"/>
          <w:sz w:val="20"/>
          <w:szCs w:val="20"/>
        </w:rPr>
        <w:t>礼拝です。すべてが</w:t>
      </w:r>
      <w:r w:rsidR="00B13148" w:rsidRPr="00B13148">
        <w:rPr>
          <w:rFonts w:ascii="ＭＳ ゴシック" w:eastAsia="ＭＳ ゴシック" w:hAnsi="ＭＳ ゴシック" w:hint="eastAsia"/>
          <w:sz w:val="20"/>
          <w:szCs w:val="20"/>
        </w:rPr>
        <w:t>祈りで礼拝です、私たちは</w:t>
      </w:r>
      <w:r w:rsidR="00951E0F">
        <w:rPr>
          <w:rFonts w:ascii="ＭＳ ゴシック" w:eastAsia="ＭＳ ゴシック" w:hAnsi="ＭＳ ゴシック" w:hint="eastAsia"/>
          <w:sz w:val="20"/>
          <w:szCs w:val="20"/>
        </w:rPr>
        <w:t>。</w:t>
      </w:r>
    </w:p>
    <w:p w14:paraId="50190DF6" w14:textId="77777777" w:rsidR="00064441" w:rsidRPr="00B13148" w:rsidRDefault="00064441" w:rsidP="00B13148">
      <w:pPr>
        <w:snapToGrid w:val="0"/>
        <w:rPr>
          <w:rFonts w:ascii="ＭＳ ゴシック" w:eastAsia="ＭＳ ゴシック" w:hAnsi="ＭＳ ゴシック" w:hint="eastAsia"/>
          <w:sz w:val="20"/>
          <w:szCs w:val="20"/>
        </w:rPr>
      </w:pPr>
    </w:p>
    <w:p w14:paraId="01EBE194"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□本論</w:t>
      </w:r>
    </w:p>
    <w:p w14:paraId="29870D10" w14:textId="32620E78"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1.</w:t>
      </w:r>
      <w:r w:rsidRPr="00B13148">
        <w:rPr>
          <w:rFonts w:ascii="ＭＳ ゴシック" w:eastAsia="ＭＳ ゴシック" w:hAnsi="ＭＳ ゴシック" w:hint="eastAsia"/>
          <w:sz w:val="20"/>
          <w:szCs w:val="20"/>
        </w:rPr>
        <w:t>出エジプトの事件</w:t>
      </w:r>
    </w:p>
    <w:p w14:paraId="3D0CE9BE" w14:textId="4E669C68"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ヨケベデ、モーセ</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イテロ</w:t>
      </w:r>
    </w:p>
    <w:p w14:paraId="7F482D8A" w14:textId="187773FF" w:rsidR="00951E0F"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どんなフォーラムから</w:t>
      </w:r>
      <w:r w:rsidR="00951E0F">
        <w:rPr>
          <w:rFonts w:ascii="ＭＳ ゴシック" w:eastAsia="ＭＳ ゴシック" w:hAnsi="ＭＳ ゴシック" w:hint="eastAsia"/>
          <w:sz w:val="20"/>
          <w:szCs w:val="20"/>
        </w:rPr>
        <w:t>するのかを見ましょう。まず、</w:t>
      </w:r>
      <w:r w:rsidRPr="00B13148">
        <w:rPr>
          <w:rFonts w:ascii="ＭＳ ゴシック" w:eastAsia="ＭＳ ゴシック" w:hAnsi="ＭＳ ゴシック" w:hint="eastAsia"/>
          <w:sz w:val="20"/>
          <w:szCs w:val="20"/>
        </w:rPr>
        <w:t>その、ヨケベデという重要な人が</w:t>
      </w:r>
      <w:r w:rsidR="00951E0F">
        <w:rPr>
          <w:rFonts w:ascii="ＭＳ ゴシック" w:eastAsia="ＭＳ ゴシック" w:hAnsi="ＭＳ ゴシック" w:hint="eastAsia"/>
          <w:sz w:val="20"/>
          <w:szCs w:val="20"/>
        </w:rPr>
        <w:t>いました。</w:t>
      </w:r>
      <w:r w:rsidRPr="00B13148">
        <w:rPr>
          <w:rFonts w:ascii="ＭＳ ゴシック" w:eastAsia="ＭＳ ゴシック" w:hAnsi="ＭＳ ゴシック" w:hint="eastAsia"/>
          <w:sz w:val="20"/>
          <w:szCs w:val="20"/>
        </w:rPr>
        <w:t>そこ</w:t>
      </w:r>
      <w:r w:rsidR="00951E0F">
        <w:rPr>
          <w:rFonts w:ascii="ＭＳ ゴシック" w:eastAsia="ＭＳ ゴシック" w:hAnsi="ＭＳ ゴシック" w:hint="eastAsia"/>
          <w:sz w:val="20"/>
          <w:szCs w:val="20"/>
        </w:rPr>
        <w:t>から</w:t>
      </w:r>
      <w:r w:rsidR="00CD05CD">
        <w:rPr>
          <w:rFonts w:ascii="ＭＳ ゴシック" w:eastAsia="ＭＳ ゴシック" w:hAnsi="ＭＳ ゴシック" w:hint="eastAsia"/>
          <w:sz w:val="20"/>
          <w:szCs w:val="20"/>
        </w:rPr>
        <w:t>生まれた</w:t>
      </w:r>
      <w:r w:rsidRPr="00B13148">
        <w:rPr>
          <w:rFonts w:ascii="ＭＳ ゴシック" w:eastAsia="ＭＳ ゴシック" w:hAnsi="ＭＳ ゴシック" w:hint="eastAsia"/>
          <w:sz w:val="20"/>
          <w:szCs w:val="20"/>
        </w:rPr>
        <w:t>人物が</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さんご存じのようにモーセです。このモーセは</w:t>
      </w:r>
      <w:r w:rsidR="00951E0F">
        <w:rPr>
          <w:rFonts w:ascii="ＭＳ ゴシック" w:eastAsia="ＭＳ ゴシック" w:hAnsi="ＭＳ ゴシック" w:hint="eastAsia"/>
          <w:sz w:val="20"/>
          <w:szCs w:val="20"/>
        </w:rPr>
        <w:t>、</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w:t>
      </w:r>
      <w:r w:rsidR="00951E0F">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ご存じのように</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王宮から追い出されてイテロ</w:t>
      </w:r>
      <w:r w:rsidR="00951E0F">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会うようになります。</w:t>
      </w:r>
    </w:p>
    <w:p w14:paraId="160CB069" w14:textId="23642585"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モーセ</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アロン、</w:t>
      </w:r>
      <w:r w:rsidR="00951E0F">
        <w:rPr>
          <w:rFonts w:ascii="ＭＳ ゴシック" w:eastAsia="ＭＳ ゴシック" w:hAnsi="ＭＳ ゴシック" w:hint="eastAsia"/>
          <w:sz w:val="20"/>
          <w:szCs w:val="20"/>
        </w:rPr>
        <w:t>パロ</w:t>
      </w:r>
      <w:r w:rsidRPr="00B13148">
        <w:rPr>
          <w:rFonts w:ascii="ＭＳ ゴシック" w:eastAsia="ＭＳ ゴシック" w:hAnsi="ＭＳ ゴシック"/>
          <w:sz w:val="20"/>
          <w:szCs w:val="20"/>
        </w:rPr>
        <w:t>王</w:t>
      </w:r>
    </w:p>
    <w:p w14:paraId="657086C8" w14:textId="77777777" w:rsidR="00951E0F"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ここで深いフォーラムが成り立ちながら</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モーセとアロンが</w:t>
      </w:r>
      <w:r w:rsidR="00951E0F">
        <w:rPr>
          <w:rFonts w:ascii="ＭＳ ゴシック" w:eastAsia="ＭＳ ゴシック" w:hAnsi="ＭＳ ゴシック" w:hint="eastAsia"/>
          <w:sz w:val="20"/>
          <w:szCs w:val="20"/>
        </w:rPr>
        <w:t>ともにパロ</w:t>
      </w:r>
      <w:r w:rsidRPr="00B13148">
        <w:rPr>
          <w:rFonts w:ascii="ＭＳ ゴシック" w:eastAsia="ＭＳ ゴシック" w:hAnsi="ＭＳ ゴシック" w:hint="eastAsia"/>
          <w:sz w:val="20"/>
          <w:szCs w:val="20"/>
        </w:rPr>
        <w:t>王の前に</w:t>
      </w:r>
      <w:r w:rsidR="00951E0F">
        <w:rPr>
          <w:rFonts w:ascii="ＭＳ ゴシック" w:eastAsia="ＭＳ ゴシック" w:hAnsi="ＭＳ ゴシック" w:hint="eastAsia"/>
          <w:sz w:val="20"/>
          <w:szCs w:val="20"/>
        </w:rPr>
        <w:t>立ちました。</w:t>
      </w:r>
      <w:r w:rsidRPr="00B13148">
        <w:rPr>
          <w:rFonts w:ascii="ＭＳ ゴシック" w:eastAsia="ＭＳ ゴシック" w:hAnsi="ＭＳ ゴシック" w:hint="eastAsia"/>
          <w:sz w:val="20"/>
          <w:szCs w:val="20"/>
        </w:rPr>
        <w:t>当然</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王は送り</w:t>
      </w:r>
      <w:r w:rsidR="00951E0F">
        <w:rPr>
          <w:rFonts w:ascii="ＭＳ ゴシック" w:eastAsia="ＭＳ ゴシック" w:hAnsi="ＭＳ ゴシック" w:hint="eastAsia"/>
          <w:sz w:val="20"/>
          <w:szCs w:val="20"/>
        </w:rPr>
        <w:t>出しません。</w:t>
      </w:r>
    </w:p>
    <w:p w14:paraId="3729A239" w14:textId="00CC668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10</w:t>
      </w:r>
      <w:r w:rsidR="00951E0F">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奇跡</w:t>
      </w:r>
      <w:r w:rsidR="00951E0F">
        <w:rPr>
          <w:rFonts w:ascii="ＭＳ ゴシック" w:eastAsia="ＭＳ ゴシック" w:hAnsi="ＭＳ ゴシック" w:hint="eastAsia"/>
          <w:sz w:val="20"/>
          <w:szCs w:val="20"/>
        </w:rPr>
        <w:t xml:space="preserve">　</w:t>
      </w:r>
      <w:r w:rsidRPr="00B13148">
        <w:rPr>
          <w:rFonts w:ascii="ＭＳ ゴシック" w:eastAsia="ＭＳ ゴシック" w:hAnsi="ＭＳ ゴシック"/>
          <w:sz w:val="20"/>
          <w:szCs w:val="20"/>
        </w:rPr>
        <w:t>ヨシュア</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カレブ</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ラハブ</w:t>
      </w:r>
    </w:p>
    <w:p w14:paraId="5FF419F9" w14:textId="209EDD3D" w:rsid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それ</w:t>
      </w:r>
      <w:r w:rsidR="00951E0F">
        <w:rPr>
          <w:rFonts w:ascii="ＭＳ ゴシック" w:eastAsia="ＭＳ ゴシック" w:hAnsi="ＭＳ ゴシック" w:hint="eastAsia"/>
          <w:sz w:val="20"/>
          <w:szCs w:val="20"/>
        </w:rPr>
        <w:t>ゆえ、</w:t>
      </w:r>
      <w:r w:rsidRPr="00B13148">
        <w:rPr>
          <w:rFonts w:ascii="ＭＳ ゴシック" w:eastAsia="ＭＳ ゴシック" w:hAnsi="ＭＳ ゴシック" w:hint="eastAsia"/>
          <w:sz w:val="20"/>
          <w:szCs w:val="20"/>
        </w:rPr>
        <w:t>神様が十</w:t>
      </w:r>
      <w:r w:rsidR="00951E0F">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奇跡を起こされるのです。神様</w:t>
      </w:r>
      <w:r w:rsidR="00951E0F">
        <w:rPr>
          <w:rFonts w:ascii="ＭＳ ゴシック" w:eastAsia="ＭＳ ゴシック" w:hAnsi="ＭＳ ゴシック" w:hint="eastAsia"/>
          <w:sz w:val="20"/>
          <w:szCs w:val="20"/>
        </w:rPr>
        <w:t>のみこころは</w:t>
      </w:r>
      <w:r w:rsidRPr="00B13148">
        <w:rPr>
          <w:rFonts w:ascii="ＭＳ ゴシック" w:eastAsia="ＭＳ ゴシック" w:hAnsi="ＭＳ ゴシック" w:hint="eastAsia"/>
          <w:sz w:val="20"/>
          <w:szCs w:val="20"/>
        </w:rPr>
        <w:t>変わる</w:t>
      </w:r>
      <w:r w:rsidR="00951E0F">
        <w:rPr>
          <w:rFonts w:ascii="ＭＳ ゴシック" w:eastAsia="ＭＳ ゴシック" w:hAnsi="ＭＳ ゴシック" w:hint="eastAsia"/>
          <w:sz w:val="20"/>
          <w:szCs w:val="20"/>
        </w:rPr>
        <w:t>ことはありません。</w:t>
      </w:r>
      <w:r w:rsidRPr="00B13148">
        <w:rPr>
          <w:rFonts w:ascii="ＭＳ ゴシック" w:eastAsia="ＭＳ ゴシック" w:hAnsi="ＭＳ ゴシック" w:hint="eastAsia"/>
          <w:sz w:val="20"/>
          <w:szCs w:val="20"/>
        </w:rPr>
        <w:t>ここに</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ヨシュアとカレブとラハブのような人物がい</w:t>
      </w:r>
      <w:r w:rsidR="00951E0F">
        <w:rPr>
          <w:rFonts w:ascii="ＭＳ ゴシック" w:eastAsia="ＭＳ ゴシック" w:hAnsi="ＭＳ ゴシック" w:hint="eastAsia"/>
          <w:sz w:val="20"/>
          <w:szCs w:val="20"/>
        </w:rPr>
        <w:t>たのです。</w:t>
      </w:r>
    </w:p>
    <w:p w14:paraId="5E364FD6" w14:textId="1C2DD0A0" w:rsidR="00B13148" w:rsidRPr="00B13148" w:rsidRDefault="00951E0F"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この祈りの</w:t>
      </w:r>
      <w:r w:rsidR="00B13148" w:rsidRPr="00B13148">
        <w:rPr>
          <w:rFonts w:ascii="ＭＳ ゴシック" w:eastAsia="ＭＳ ゴシック" w:hAnsi="ＭＳ ゴシック" w:hint="eastAsia"/>
          <w:sz w:val="20"/>
          <w:szCs w:val="20"/>
        </w:rPr>
        <w:t>フォーラムがな</w:t>
      </w:r>
      <w:r>
        <w:rPr>
          <w:rFonts w:ascii="ＭＳ ゴシック" w:eastAsia="ＭＳ ゴシック" w:hAnsi="ＭＳ ゴシック" w:hint="eastAsia"/>
          <w:sz w:val="20"/>
          <w:szCs w:val="20"/>
        </w:rPr>
        <w:t>ければ</w:t>
      </w:r>
      <w:r w:rsidR="00B13148" w:rsidRPr="00B13148">
        <w:rPr>
          <w:rFonts w:ascii="ＭＳ ゴシック" w:eastAsia="ＭＳ ゴシック" w:hAnsi="ＭＳ ゴシック" w:hint="eastAsia"/>
          <w:sz w:val="20"/>
          <w:szCs w:val="20"/>
        </w:rPr>
        <w:t>なりません。</w:t>
      </w:r>
    </w:p>
    <w:p w14:paraId="64A1B2E3"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1)出エジプト</w:t>
      </w:r>
    </w:p>
    <w:p w14:paraId="3FD1A376" w14:textId="180302F8" w:rsidR="00B13148" w:rsidRPr="00B13148" w:rsidRDefault="00951E0F"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そ</w:t>
      </w:r>
      <w:r w:rsidR="00B13148" w:rsidRPr="00B13148">
        <w:rPr>
          <w:rFonts w:ascii="ＭＳ ゴシック" w:eastAsia="ＭＳ ゴシック" w:hAnsi="ＭＳ ゴシック" w:hint="eastAsia"/>
          <w:sz w:val="20"/>
          <w:szCs w:val="20"/>
        </w:rPr>
        <w:t>うするから</w:t>
      </w:r>
      <w:r>
        <w:rPr>
          <w:rFonts w:ascii="ＭＳ ゴシック" w:eastAsia="ＭＳ ゴシック" w:hAnsi="ＭＳ ゴシック" w:hint="eastAsia"/>
          <w:sz w:val="20"/>
          <w:szCs w:val="20"/>
        </w:rPr>
        <w:t>、</w:t>
      </w:r>
      <w:r w:rsidR="00B85BFC">
        <w:rPr>
          <w:rFonts w:ascii="ＭＳ ゴシック" w:eastAsia="ＭＳ ゴシック" w:hAnsi="ＭＳ ゴシック" w:hint="eastAsia"/>
          <w:sz w:val="20"/>
          <w:szCs w:val="20"/>
        </w:rPr>
        <w:t>みな</w:t>
      </w:r>
      <w:r w:rsidR="00B13148" w:rsidRPr="00B13148">
        <w:rPr>
          <w:rFonts w:ascii="ＭＳ ゴシック" w:eastAsia="ＭＳ ゴシック" w:hAnsi="ＭＳ ゴシック" w:hint="eastAsia"/>
          <w:sz w:val="20"/>
          <w:szCs w:val="20"/>
        </w:rPr>
        <w:t>さん</w:t>
      </w:r>
      <w:r>
        <w:rPr>
          <w:rFonts w:ascii="ＭＳ ゴシック" w:eastAsia="ＭＳ ゴシック" w:hAnsi="ＭＳ ゴシック" w:hint="eastAsia"/>
          <w:sz w:val="20"/>
          <w:szCs w:val="20"/>
        </w:rPr>
        <w:t>が</w:t>
      </w:r>
      <w:r w:rsidR="00B13148" w:rsidRPr="00B13148">
        <w:rPr>
          <w:rFonts w:ascii="ＭＳ ゴシック" w:eastAsia="ＭＳ ゴシック" w:hAnsi="ＭＳ ゴシック" w:hint="eastAsia"/>
          <w:sz w:val="20"/>
          <w:szCs w:val="20"/>
        </w:rPr>
        <w:t>ご存じのように</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hint="eastAsia"/>
          <w:sz w:val="20"/>
          <w:szCs w:val="20"/>
        </w:rPr>
        <w:t>出エジプトが起</w:t>
      </w:r>
      <w:r>
        <w:rPr>
          <w:rFonts w:ascii="ＭＳ ゴシック" w:eastAsia="ＭＳ ゴシック" w:hAnsi="ＭＳ ゴシック" w:hint="eastAsia"/>
          <w:sz w:val="20"/>
          <w:szCs w:val="20"/>
        </w:rPr>
        <w:t>こ</w:t>
      </w:r>
      <w:r w:rsidR="00B13148" w:rsidRPr="00B13148">
        <w:rPr>
          <w:rFonts w:ascii="ＭＳ ゴシック" w:eastAsia="ＭＳ ゴシック" w:hAnsi="ＭＳ ゴシック" w:hint="eastAsia"/>
          <w:sz w:val="20"/>
          <w:szCs w:val="20"/>
        </w:rPr>
        <w:t>るのです。</w:t>
      </w:r>
      <w:r>
        <w:rPr>
          <w:rFonts w:ascii="ＭＳ ゴシック" w:eastAsia="ＭＳ ゴシック" w:hAnsi="ＭＳ ゴシック" w:hint="eastAsia"/>
          <w:sz w:val="20"/>
          <w:szCs w:val="20"/>
        </w:rPr>
        <w:t>とても大きな</w:t>
      </w:r>
      <w:r w:rsidR="00B13148" w:rsidRPr="00B13148">
        <w:rPr>
          <w:rFonts w:ascii="ＭＳ ゴシック" w:eastAsia="ＭＳ ゴシック" w:hAnsi="ＭＳ ゴシック" w:hint="eastAsia"/>
          <w:sz w:val="20"/>
          <w:szCs w:val="20"/>
        </w:rPr>
        <w:t>事件が</w:t>
      </w:r>
      <w:r>
        <w:rPr>
          <w:rFonts w:ascii="ＭＳ ゴシック" w:eastAsia="ＭＳ ゴシック" w:hAnsi="ＭＳ ゴシック" w:hint="eastAsia"/>
          <w:sz w:val="20"/>
          <w:szCs w:val="20"/>
        </w:rPr>
        <w:t>起</w:t>
      </w:r>
      <w:r w:rsidR="00CD05CD">
        <w:rPr>
          <w:rFonts w:ascii="ＭＳ ゴシック" w:eastAsia="ＭＳ ゴシック" w:hAnsi="ＭＳ ゴシック" w:hint="eastAsia"/>
          <w:sz w:val="20"/>
          <w:szCs w:val="20"/>
        </w:rPr>
        <w:t>こり</w:t>
      </w:r>
      <w:r>
        <w:rPr>
          <w:rFonts w:ascii="ＭＳ ゴシック" w:eastAsia="ＭＳ ゴシック" w:hAnsi="ＭＳ ゴシック" w:hint="eastAsia"/>
          <w:sz w:val="20"/>
          <w:szCs w:val="20"/>
        </w:rPr>
        <w:t>ました。</w:t>
      </w:r>
    </w:p>
    <w:p w14:paraId="6878B657"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2)幕屋</w:t>
      </w:r>
    </w:p>
    <w:p w14:paraId="3AD4FEA8" w14:textId="2BF093B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出エジプトが起</w:t>
      </w:r>
      <w:r w:rsidR="00951E0F">
        <w:rPr>
          <w:rFonts w:ascii="ＭＳ ゴシック" w:eastAsia="ＭＳ ゴシック" w:hAnsi="ＭＳ ゴシック" w:hint="eastAsia"/>
          <w:sz w:val="20"/>
          <w:szCs w:val="20"/>
        </w:rPr>
        <w:t>こった</w:t>
      </w:r>
      <w:r w:rsidRPr="00B13148">
        <w:rPr>
          <w:rFonts w:ascii="ＭＳ ゴシック" w:eastAsia="ＭＳ ゴシック" w:hAnsi="ＭＳ ゴシック" w:hint="eastAsia"/>
          <w:sz w:val="20"/>
          <w:szCs w:val="20"/>
        </w:rPr>
        <w:t>から</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荒野</w:t>
      </w:r>
      <w:r w:rsidR="00951E0F">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道</w:t>
      </w:r>
      <w:r w:rsidR="00951E0F">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行く中</w:t>
      </w:r>
      <w:r w:rsidR="00951E0F">
        <w:rPr>
          <w:rFonts w:ascii="ＭＳ ゴシック" w:eastAsia="ＭＳ ゴシック" w:hAnsi="ＭＳ ゴシック" w:hint="eastAsia"/>
          <w:sz w:val="20"/>
          <w:szCs w:val="20"/>
        </w:rPr>
        <w:t>で、</w:t>
      </w:r>
      <w:r w:rsidRPr="00B13148">
        <w:rPr>
          <w:rFonts w:ascii="ＭＳ ゴシック" w:eastAsia="ＭＳ ゴシック" w:hAnsi="ＭＳ ゴシック" w:hint="eastAsia"/>
          <w:sz w:val="20"/>
          <w:szCs w:val="20"/>
        </w:rPr>
        <w:t>神様は幕屋中心に</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雲</w:t>
      </w:r>
      <w:r w:rsidR="00951E0F">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柱で</w:t>
      </w:r>
      <w:r w:rsidRPr="00B13148">
        <w:rPr>
          <w:rFonts w:ascii="ＭＳ ゴシック" w:eastAsia="ＭＳ ゴシック" w:hAnsi="ＭＳ ゴシック"/>
          <w:sz w:val="20"/>
          <w:szCs w:val="20"/>
        </w:rPr>
        <w:t>...</w:t>
      </w:r>
    </w:p>
    <w:p w14:paraId="2A05B045" w14:textId="433C890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さあ、</w:t>
      </w:r>
      <w:r w:rsidR="00951E0F">
        <w:rPr>
          <w:rFonts w:ascii="ＭＳ ゴシック" w:eastAsia="ＭＳ ゴシック" w:hAnsi="ＭＳ ゴシック" w:hint="eastAsia"/>
          <w:sz w:val="20"/>
          <w:szCs w:val="20"/>
        </w:rPr>
        <w:t>この</w:t>
      </w:r>
      <w:r w:rsidRPr="00B13148">
        <w:rPr>
          <w:rFonts w:ascii="ＭＳ ゴシック" w:eastAsia="ＭＳ ゴシック" w:hAnsi="ＭＳ ゴシック" w:hint="eastAsia"/>
          <w:sz w:val="20"/>
          <w:szCs w:val="20"/>
        </w:rPr>
        <w:t>光景を一度見</w:t>
      </w:r>
      <w:r w:rsidR="00951E0F">
        <w:rPr>
          <w:rFonts w:ascii="ＭＳ ゴシック" w:eastAsia="ＭＳ ゴシック" w:hAnsi="ＭＳ ゴシック" w:hint="eastAsia"/>
          <w:sz w:val="20"/>
          <w:szCs w:val="20"/>
        </w:rPr>
        <w:t>てくださいということです。</w:t>
      </w:r>
      <w:r w:rsidRPr="00B13148">
        <w:rPr>
          <w:rFonts w:ascii="ＭＳ ゴシック" w:eastAsia="ＭＳ ゴシック" w:hAnsi="ＭＳ ゴシック" w:hint="eastAsia"/>
          <w:sz w:val="20"/>
          <w:szCs w:val="20"/>
        </w:rPr>
        <w:t>ここにあった</w:t>
      </w:r>
      <w:r w:rsidR="00951E0F">
        <w:rPr>
          <w:rFonts w:ascii="ＭＳ ゴシック" w:eastAsia="ＭＳ ゴシック" w:hAnsi="ＭＳ ゴシック" w:hint="eastAsia"/>
          <w:sz w:val="20"/>
          <w:szCs w:val="20"/>
        </w:rPr>
        <w:t>、まず</w:t>
      </w:r>
      <w:r w:rsidRPr="00B13148">
        <w:rPr>
          <w:rFonts w:ascii="ＭＳ ゴシック" w:eastAsia="ＭＳ ゴシック" w:hAnsi="ＭＳ ゴシック" w:hint="eastAsia"/>
          <w:sz w:val="20"/>
          <w:szCs w:val="20"/>
        </w:rPr>
        <w:t>祈りとみことばフォーラムがあるならば</w:t>
      </w:r>
      <w:r w:rsidR="00951E0F">
        <w:rPr>
          <w:rFonts w:ascii="ＭＳ ゴシック" w:eastAsia="ＭＳ ゴシック" w:hAnsi="ＭＳ ゴシック" w:hint="eastAsia"/>
          <w:sz w:val="20"/>
          <w:szCs w:val="20"/>
        </w:rPr>
        <w:t>、起こるのを</w:t>
      </w:r>
      <w:r w:rsidRPr="00B13148">
        <w:rPr>
          <w:rFonts w:ascii="ＭＳ ゴシック" w:eastAsia="ＭＳ ゴシック" w:hAnsi="ＭＳ ゴシック" w:hint="eastAsia"/>
          <w:sz w:val="20"/>
          <w:szCs w:val="20"/>
        </w:rPr>
        <w:t>見る</w:t>
      </w:r>
      <w:r w:rsidR="00951E0F">
        <w:rPr>
          <w:rFonts w:ascii="ＭＳ ゴシック" w:eastAsia="ＭＳ ゴシック" w:hAnsi="ＭＳ ゴシック" w:hint="eastAsia"/>
          <w:sz w:val="20"/>
          <w:szCs w:val="20"/>
        </w:rPr>
        <w:t>ように</w:t>
      </w:r>
      <w:r w:rsidRPr="00B13148">
        <w:rPr>
          <w:rFonts w:ascii="ＭＳ ゴシック" w:eastAsia="ＭＳ ゴシック" w:hAnsi="ＭＳ ゴシック" w:hint="eastAsia"/>
          <w:sz w:val="20"/>
          <w:szCs w:val="20"/>
        </w:rPr>
        <w:t>なります。</w:t>
      </w:r>
    </w:p>
    <w:p w14:paraId="3747FD9D" w14:textId="34E1133F"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3)荒野</w:t>
      </w:r>
      <w:r w:rsidR="00951E0F">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奇跡</w:t>
      </w:r>
    </w:p>
    <w:p w14:paraId="5FD952DD" w14:textId="0EB79BCC"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行く道に神様は当然</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荒野で奇跡を</w:t>
      </w:r>
      <w:r w:rsidR="00951E0F">
        <w:rPr>
          <w:rFonts w:ascii="ＭＳ ゴシック" w:eastAsia="ＭＳ ゴシック" w:hAnsi="ＭＳ ゴシック" w:hint="eastAsia"/>
          <w:sz w:val="20"/>
          <w:szCs w:val="20"/>
        </w:rPr>
        <w:t>与えられます。</w:t>
      </w:r>
    </w:p>
    <w:p w14:paraId="2F4CD887" w14:textId="05017C9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4)</w:t>
      </w:r>
      <w:r w:rsidR="00951E0F">
        <w:rPr>
          <w:rFonts w:ascii="ＭＳ ゴシック" w:eastAsia="ＭＳ ゴシック" w:hAnsi="ＭＳ ゴシック" w:hint="eastAsia"/>
          <w:sz w:val="20"/>
          <w:szCs w:val="20"/>
        </w:rPr>
        <w:t>三つの祭り</w:t>
      </w:r>
    </w:p>
    <w:p w14:paraId="321B90A1" w14:textId="0394F22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その中</w:t>
      </w:r>
      <w:r w:rsidR="00951E0F">
        <w:rPr>
          <w:rFonts w:ascii="ＭＳ ゴシック" w:eastAsia="ＭＳ ゴシック" w:hAnsi="ＭＳ ゴシック" w:hint="eastAsia"/>
          <w:sz w:val="20"/>
          <w:szCs w:val="20"/>
        </w:rPr>
        <w:t>で</w:t>
      </w:r>
      <w:r w:rsidRPr="00B13148">
        <w:rPr>
          <w:rFonts w:ascii="ＭＳ ゴシック" w:eastAsia="ＭＳ ゴシック" w:hAnsi="ＭＳ ゴシック" w:hint="eastAsia"/>
          <w:sz w:val="20"/>
          <w:szCs w:val="20"/>
        </w:rPr>
        <w:t>多</w:t>
      </w:r>
      <w:r w:rsidR="00951E0F">
        <w:rPr>
          <w:rFonts w:ascii="ＭＳ ゴシック" w:eastAsia="ＭＳ ゴシック" w:hAnsi="ＭＳ ゴシック" w:hint="eastAsia"/>
          <w:sz w:val="20"/>
          <w:szCs w:val="20"/>
        </w:rPr>
        <w:t>くのことがあったのですが、</w:t>
      </w:r>
      <w:r w:rsidRPr="00B13148">
        <w:rPr>
          <w:rFonts w:ascii="ＭＳ ゴシック" w:eastAsia="ＭＳ ゴシック" w:hAnsi="ＭＳ ゴシック"/>
          <w:sz w:val="20"/>
          <w:szCs w:val="20"/>
        </w:rPr>
        <w:t>三</w:t>
      </w:r>
      <w:r w:rsidR="00951E0F">
        <w:rPr>
          <w:rFonts w:ascii="ＭＳ ゴシック" w:eastAsia="ＭＳ ゴシック" w:hAnsi="ＭＳ ゴシック" w:hint="eastAsia"/>
          <w:sz w:val="20"/>
          <w:szCs w:val="20"/>
        </w:rPr>
        <w:t>つの祭り</w:t>
      </w:r>
      <w:r w:rsidRPr="00B13148">
        <w:rPr>
          <w:rFonts w:ascii="ＭＳ ゴシック" w:eastAsia="ＭＳ ゴシック" w:hAnsi="ＭＳ ゴシック"/>
          <w:sz w:val="20"/>
          <w:szCs w:val="20"/>
        </w:rPr>
        <w:t>を、永遠</w:t>
      </w:r>
      <w:r w:rsidR="00CD05CD">
        <w:rPr>
          <w:rFonts w:ascii="ＭＳ ゴシック" w:eastAsia="ＭＳ ゴシック" w:hAnsi="ＭＳ ゴシック" w:hint="eastAsia"/>
          <w:sz w:val="20"/>
          <w:szCs w:val="20"/>
        </w:rPr>
        <w:t>の</w:t>
      </w:r>
      <w:r w:rsidR="00951E0F">
        <w:rPr>
          <w:rFonts w:ascii="ＭＳ ゴシック" w:eastAsia="ＭＳ ゴシック" w:hAnsi="ＭＳ ゴシック" w:hint="eastAsia"/>
          <w:sz w:val="20"/>
          <w:szCs w:val="20"/>
        </w:rPr>
        <w:t>ことを与えられました。</w:t>
      </w:r>
    </w:p>
    <w:p w14:paraId="6688454E"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5)契約の箱</w:t>
      </w:r>
    </w:p>
    <w:p w14:paraId="43E86B8E" w14:textId="02C6B50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そして</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永遠</w:t>
      </w:r>
      <w:r w:rsidR="00951E0F">
        <w:rPr>
          <w:rFonts w:ascii="ＭＳ ゴシック" w:eastAsia="ＭＳ ゴシック" w:hAnsi="ＭＳ ゴシック" w:hint="eastAsia"/>
          <w:sz w:val="20"/>
          <w:szCs w:val="20"/>
        </w:rPr>
        <w:t>のこと</w:t>
      </w:r>
      <w:r w:rsidRPr="00B13148">
        <w:rPr>
          <w:rFonts w:ascii="ＭＳ ゴシック" w:eastAsia="ＭＳ ゴシック" w:hAnsi="ＭＳ ゴシック" w:hint="eastAsia"/>
          <w:sz w:val="20"/>
          <w:szCs w:val="20"/>
        </w:rPr>
        <w:t>を与え</w:t>
      </w:r>
      <w:r w:rsidR="00951E0F">
        <w:rPr>
          <w:rFonts w:ascii="ＭＳ ゴシック" w:eastAsia="ＭＳ ゴシック" w:hAnsi="ＭＳ ゴシック" w:hint="eastAsia"/>
          <w:sz w:val="20"/>
          <w:szCs w:val="20"/>
        </w:rPr>
        <w:t>られ</w:t>
      </w:r>
      <w:r w:rsidRPr="00B13148">
        <w:rPr>
          <w:rFonts w:ascii="ＭＳ ゴシック" w:eastAsia="ＭＳ ゴシック" w:hAnsi="ＭＳ ゴシック" w:hint="eastAsia"/>
          <w:sz w:val="20"/>
          <w:szCs w:val="20"/>
        </w:rPr>
        <w:t>ました。契約の箱です。こういう</w:t>
      </w:r>
      <w:r w:rsidR="00951E0F">
        <w:rPr>
          <w:rFonts w:ascii="ＭＳ ゴシック" w:eastAsia="ＭＳ ゴシック" w:hAnsi="ＭＳ ゴシック" w:hint="eastAsia"/>
          <w:sz w:val="20"/>
          <w:szCs w:val="20"/>
        </w:rPr>
        <w:t>、とても大きなことが</w:t>
      </w:r>
      <w:r w:rsidRPr="00B13148">
        <w:rPr>
          <w:rFonts w:ascii="ＭＳ ゴシック" w:eastAsia="ＭＳ ゴシック" w:hAnsi="ＭＳ ゴシック" w:hint="eastAsia"/>
          <w:sz w:val="20"/>
          <w:szCs w:val="20"/>
        </w:rPr>
        <w:t>出</w:t>
      </w:r>
      <w:r w:rsidR="00951E0F">
        <w:rPr>
          <w:rFonts w:ascii="ＭＳ ゴシック" w:eastAsia="ＭＳ ゴシック" w:hAnsi="ＭＳ ゴシック" w:hint="eastAsia"/>
          <w:sz w:val="20"/>
          <w:szCs w:val="20"/>
        </w:rPr>
        <w:t>エジプト</w:t>
      </w:r>
      <w:r w:rsidRPr="00B13148">
        <w:rPr>
          <w:rFonts w:ascii="ＭＳ ゴシック" w:eastAsia="ＭＳ ゴシック" w:hAnsi="ＭＳ ゴシック" w:hint="eastAsia"/>
          <w:sz w:val="20"/>
          <w:szCs w:val="20"/>
        </w:rPr>
        <w:t>で起</w:t>
      </w:r>
      <w:r w:rsidR="00951E0F">
        <w:rPr>
          <w:rFonts w:ascii="ＭＳ ゴシック" w:eastAsia="ＭＳ ゴシック" w:hAnsi="ＭＳ ゴシック" w:hint="eastAsia"/>
          <w:sz w:val="20"/>
          <w:szCs w:val="20"/>
        </w:rPr>
        <w:t>こ</w:t>
      </w:r>
      <w:r w:rsidRPr="00B13148">
        <w:rPr>
          <w:rFonts w:ascii="ＭＳ ゴシック" w:eastAsia="ＭＳ ゴシック" w:hAnsi="ＭＳ ゴシック" w:hint="eastAsia"/>
          <w:sz w:val="20"/>
          <w:szCs w:val="20"/>
        </w:rPr>
        <w:t>るのです。</w:t>
      </w:r>
    </w:p>
    <w:p w14:paraId="4C56DC85" w14:textId="77777777"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△重要なことは</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これ</w:t>
      </w:r>
      <w:r w:rsidRPr="00B13148">
        <w:rPr>
          <w:rFonts w:ascii="ＭＳ ゴシック" w:eastAsia="ＭＳ ゴシック" w:hAnsi="ＭＳ ゴシック"/>
          <w:sz w:val="20"/>
          <w:szCs w:val="20"/>
        </w:rPr>
        <w:t>(出エジプト、幕屋、荒野</w:t>
      </w:r>
      <w:r w:rsidR="00951E0F">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奇跡、三</w:t>
      </w:r>
      <w:r w:rsidR="00951E0F">
        <w:rPr>
          <w:rFonts w:ascii="ＭＳ ゴシック" w:eastAsia="ＭＳ ゴシック" w:hAnsi="ＭＳ ゴシック" w:hint="eastAsia"/>
          <w:sz w:val="20"/>
          <w:szCs w:val="20"/>
        </w:rPr>
        <w:t>つの祭り</w:t>
      </w:r>
      <w:r w:rsidRPr="00B13148">
        <w:rPr>
          <w:rFonts w:ascii="ＭＳ ゴシック" w:eastAsia="ＭＳ ゴシック" w:hAnsi="ＭＳ ゴシック"/>
          <w:sz w:val="20"/>
          <w:szCs w:val="20"/>
        </w:rPr>
        <w:t>、契約の箱)は</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神様</w:t>
      </w:r>
      <w:r w:rsidR="00951E0F">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行</w:t>
      </w:r>
      <w:r w:rsidR="00951E0F">
        <w:rPr>
          <w:rFonts w:ascii="ＭＳ ゴシック" w:eastAsia="ＭＳ ゴシック" w:hAnsi="ＭＳ ゴシック" w:hint="eastAsia"/>
          <w:sz w:val="20"/>
          <w:szCs w:val="20"/>
        </w:rPr>
        <w:t>われたのですが、</w:t>
      </w:r>
      <w:r w:rsidRPr="00B13148">
        <w:rPr>
          <w:rFonts w:ascii="ＭＳ ゴシック" w:eastAsia="ＭＳ ゴシック" w:hAnsi="ＭＳ ゴシック" w:hint="eastAsia"/>
          <w:sz w:val="20"/>
          <w:szCs w:val="20"/>
        </w:rPr>
        <w:t>私たちが見なければならない部分が</w:t>
      </w:r>
      <w:r w:rsidR="00951E0F">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これ</w:t>
      </w:r>
      <w:r w:rsidRPr="00B13148">
        <w:rPr>
          <w:rFonts w:ascii="ＭＳ ゴシック" w:eastAsia="ＭＳ ゴシック" w:hAnsi="ＭＳ ゴシック"/>
          <w:sz w:val="20"/>
          <w:szCs w:val="20"/>
        </w:rPr>
        <w:t>(本論1前</w:t>
      </w:r>
      <w:r w:rsidR="00C559E4">
        <w:rPr>
          <w:rFonts w:ascii="ＭＳ ゴシック" w:eastAsia="ＭＳ ゴシック" w:hAnsi="ＭＳ ゴシック" w:hint="eastAsia"/>
          <w:sz w:val="20"/>
          <w:szCs w:val="20"/>
        </w:rPr>
        <w:t>の部分</w:t>
      </w:r>
      <w:r w:rsidRPr="00B13148">
        <w:rPr>
          <w:rFonts w:ascii="ＭＳ ゴシック" w:eastAsia="ＭＳ ゴシック" w:hAnsi="ＭＳ ゴシック"/>
          <w:sz w:val="20"/>
          <w:szCs w:val="20"/>
        </w:rPr>
        <w:t>)です。</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さんが祈りと礼拝を分からないならば</w:t>
      </w:r>
      <w:r w:rsidR="00951E0F">
        <w:rPr>
          <w:rFonts w:ascii="ＭＳ ゴシック" w:eastAsia="ＭＳ ゴシック" w:hAnsi="ＭＳ ゴシック" w:hint="eastAsia"/>
          <w:sz w:val="20"/>
          <w:szCs w:val="20"/>
        </w:rPr>
        <w:t>、この</w:t>
      </w:r>
      <w:r w:rsidRPr="00B13148">
        <w:rPr>
          <w:rFonts w:ascii="ＭＳ ゴシック" w:eastAsia="ＭＳ ゴシック" w:hAnsi="ＭＳ ゴシック" w:hint="eastAsia"/>
          <w:sz w:val="20"/>
          <w:szCs w:val="20"/>
        </w:rPr>
        <w:t>人々</w:t>
      </w:r>
      <w:r w:rsidRPr="00B13148">
        <w:rPr>
          <w:rFonts w:ascii="ＭＳ ゴシック" w:eastAsia="ＭＳ ゴシック" w:hAnsi="ＭＳ ゴシック"/>
          <w:sz w:val="20"/>
          <w:szCs w:val="20"/>
        </w:rPr>
        <w:t>(本論1前</w:t>
      </w:r>
      <w:r w:rsidR="00951E0F">
        <w:rPr>
          <w:rFonts w:ascii="ＭＳ ゴシック" w:eastAsia="ＭＳ ゴシック" w:hAnsi="ＭＳ ゴシック" w:hint="eastAsia"/>
          <w:sz w:val="20"/>
          <w:szCs w:val="20"/>
        </w:rPr>
        <w:t>の部分の</w:t>
      </w:r>
      <w:r w:rsidRPr="00B13148">
        <w:rPr>
          <w:rFonts w:ascii="ＭＳ ゴシック" w:eastAsia="ＭＳ ゴシック" w:hAnsi="ＭＳ ゴシック"/>
          <w:sz w:val="20"/>
          <w:szCs w:val="20"/>
        </w:rPr>
        <w:t>人々)が選択した</w:t>
      </w:r>
      <w:r w:rsidRPr="00B13148">
        <w:rPr>
          <w:rFonts w:ascii="ＭＳ ゴシック" w:eastAsia="ＭＳ ゴシック" w:hAnsi="ＭＳ ゴシック" w:hint="eastAsia"/>
          <w:sz w:val="20"/>
          <w:szCs w:val="20"/>
        </w:rPr>
        <w:t>こと</w:t>
      </w:r>
      <w:r w:rsidR="00C559E4">
        <w:rPr>
          <w:rFonts w:ascii="ＭＳ ゴシック" w:eastAsia="ＭＳ ゴシック" w:hAnsi="ＭＳ ゴシック" w:hint="eastAsia"/>
          <w:sz w:val="20"/>
          <w:szCs w:val="20"/>
        </w:rPr>
        <w:t>、ただ一つ</w:t>
      </w:r>
      <w:r w:rsidRPr="00B13148">
        <w:rPr>
          <w:rFonts w:ascii="ＭＳ ゴシック" w:eastAsia="ＭＳ ゴシック" w:hAnsi="ＭＳ ゴシック" w:hint="eastAsia"/>
          <w:sz w:val="20"/>
          <w:szCs w:val="20"/>
        </w:rPr>
        <w:t>も選択できません。そうでしょう</w:t>
      </w:r>
      <w:r w:rsidR="00C559E4">
        <w:rPr>
          <w:rFonts w:ascii="ＭＳ ゴシック" w:eastAsia="ＭＳ ゴシック" w:hAnsi="ＭＳ ゴシック" w:hint="eastAsia"/>
          <w:sz w:val="20"/>
          <w:szCs w:val="20"/>
        </w:rPr>
        <w:t>。</w:t>
      </w:r>
    </w:p>
    <w:p w14:paraId="07DCF91F" w14:textId="77777777"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もし</w:t>
      </w:r>
      <w:r w:rsidR="00C559E4">
        <w:rPr>
          <w:rFonts w:ascii="ＭＳ ゴシック" w:eastAsia="ＭＳ ゴシック" w:hAnsi="ＭＳ ゴシック" w:hint="eastAsia"/>
          <w:sz w:val="20"/>
          <w:szCs w:val="20"/>
        </w:rPr>
        <w:t>、</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さんが正しい精神</w:t>
      </w:r>
      <w:r w:rsidR="00C559E4">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持つ人ならば</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祈りを分からないならば</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考えをすることになるから</w:t>
      </w:r>
      <w:r w:rsidR="00C559E4">
        <w:rPr>
          <w:rFonts w:ascii="ＭＳ ゴシック" w:eastAsia="ＭＳ ゴシック" w:hAnsi="ＭＳ ゴシック" w:hint="eastAsia"/>
          <w:sz w:val="20"/>
          <w:szCs w:val="20"/>
        </w:rPr>
        <w:t>、</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さん考えと私の考えでは</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この選択</w:t>
      </w:r>
      <w:r w:rsidRPr="00B13148">
        <w:rPr>
          <w:rFonts w:ascii="ＭＳ ゴシック" w:eastAsia="ＭＳ ゴシック" w:hAnsi="ＭＳ ゴシック"/>
          <w:sz w:val="20"/>
          <w:szCs w:val="20"/>
        </w:rPr>
        <w:t>(本論1前</w:t>
      </w:r>
      <w:r w:rsidR="00C559E4">
        <w:rPr>
          <w:rFonts w:ascii="ＭＳ ゴシック" w:eastAsia="ＭＳ ゴシック" w:hAnsi="ＭＳ ゴシック" w:hint="eastAsia"/>
          <w:sz w:val="20"/>
          <w:szCs w:val="20"/>
        </w:rPr>
        <w:t>の部分</w:t>
      </w:r>
      <w:r w:rsidRPr="00B13148">
        <w:rPr>
          <w:rFonts w:ascii="ＭＳ ゴシック" w:eastAsia="ＭＳ ゴシック" w:hAnsi="ＭＳ ゴシック"/>
          <w:sz w:val="20"/>
          <w:szCs w:val="20"/>
        </w:rPr>
        <w:t>の人々</w:t>
      </w:r>
      <w:r w:rsidR="00C559E4">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選択</w:t>
      </w:r>
      <w:r w:rsidRPr="00B13148">
        <w:rPr>
          <w:rFonts w:ascii="ＭＳ ゴシック" w:eastAsia="ＭＳ ゴシック" w:hAnsi="ＭＳ ゴシック"/>
          <w:sz w:val="20"/>
          <w:szCs w:val="20"/>
        </w:rPr>
        <w:t>)をすることはでき</w:t>
      </w:r>
      <w:r w:rsidR="00C559E4">
        <w:rPr>
          <w:rFonts w:ascii="ＭＳ ゴシック" w:eastAsia="ＭＳ ゴシック" w:hAnsi="ＭＳ ゴシック" w:hint="eastAsia"/>
          <w:sz w:val="20"/>
          <w:szCs w:val="20"/>
        </w:rPr>
        <w:t>ません。</w:t>
      </w:r>
      <w:r w:rsidRPr="00B13148">
        <w:rPr>
          <w:rFonts w:ascii="ＭＳ ゴシック" w:eastAsia="ＭＳ ゴシック" w:hAnsi="ＭＳ ゴシック" w:hint="eastAsia"/>
          <w:sz w:val="20"/>
          <w:szCs w:val="20"/>
        </w:rPr>
        <w:t>それ</w:t>
      </w:r>
      <w:r w:rsidR="00C559E4">
        <w:rPr>
          <w:rFonts w:ascii="ＭＳ ゴシック" w:eastAsia="ＭＳ ゴシック" w:hAnsi="ＭＳ ゴシック" w:hint="eastAsia"/>
          <w:sz w:val="20"/>
          <w:szCs w:val="20"/>
        </w:rPr>
        <w:t>ゆえ、</w:t>
      </w:r>
      <w:r w:rsidRPr="00B13148">
        <w:rPr>
          <w:rFonts w:ascii="ＭＳ ゴシック" w:eastAsia="ＭＳ ゴシック" w:hAnsi="ＭＳ ゴシック" w:hint="eastAsia"/>
          <w:sz w:val="20"/>
          <w:szCs w:val="20"/>
        </w:rPr>
        <w:t>イエス</w:t>
      </w:r>
      <w:r w:rsidR="00C559E4">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信じない人々は</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それでも考えをちょっとたくさんしなければならない</w:t>
      </w:r>
      <w:r w:rsidR="00C559E4">
        <w:rPr>
          <w:rFonts w:ascii="ＭＳ ゴシック" w:eastAsia="ＭＳ ゴシック" w:hAnsi="ＭＳ ゴシック" w:hint="eastAsia"/>
          <w:sz w:val="20"/>
          <w:szCs w:val="20"/>
        </w:rPr>
        <w:t>でしょう。</w:t>
      </w:r>
      <w:r w:rsidRPr="00B13148">
        <w:rPr>
          <w:rFonts w:ascii="ＭＳ ゴシック" w:eastAsia="ＭＳ ゴシック" w:hAnsi="ＭＳ ゴシック" w:hint="eastAsia"/>
          <w:sz w:val="20"/>
          <w:szCs w:val="20"/>
        </w:rPr>
        <w:t>イエス</w:t>
      </w:r>
      <w:r w:rsidR="00C559E4">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信じる人は祈りをたくさんしなければならないのです。</w:t>
      </w:r>
      <w:r w:rsidR="00C559E4">
        <w:rPr>
          <w:rFonts w:ascii="ＭＳ ゴシック" w:eastAsia="ＭＳ ゴシック" w:hAnsi="ＭＳ ゴシック" w:hint="eastAsia"/>
          <w:sz w:val="20"/>
          <w:szCs w:val="20"/>
        </w:rPr>
        <w:t>とても大きな</w:t>
      </w:r>
      <w:r w:rsidRPr="00B13148">
        <w:rPr>
          <w:rFonts w:ascii="ＭＳ ゴシック" w:eastAsia="ＭＳ ゴシック" w:hAnsi="ＭＳ ゴシック" w:hint="eastAsia"/>
          <w:sz w:val="20"/>
          <w:szCs w:val="20"/>
        </w:rPr>
        <w:t>差</w:t>
      </w:r>
      <w:r w:rsidR="00C559E4">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あります。</w:t>
      </w:r>
    </w:p>
    <w:p w14:paraId="09582107" w14:textId="4F4A5363" w:rsid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考え</w:t>
      </w:r>
      <w:r w:rsidR="00C559E4">
        <w:rPr>
          <w:rFonts w:ascii="ＭＳ ゴシック" w:eastAsia="ＭＳ ゴシック" w:hAnsi="ＭＳ ゴシック" w:hint="eastAsia"/>
          <w:sz w:val="20"/>
          <w:szCs w:val="20"/>
        </w:rPr>
        <w:t>をもっては、</w:t>
      </w:r>
      <w:r w:rsidRPr="00B13148">
        <w:rPr>
          <w:rFonts w:ascii="ＭＳ ゴシック" w:eastAsia="ＭＳ ゴシック" w:hAnsi="ＭＳ ゴシック" w:hint="eastAsia"/>
          <w:sz w:val="20"/>
          <w:szCs w:val="20"/>
        </w:rPr>
        <w:t>これ</w:t>
      </w:r>
      <w:r w:rsidRPr="00B13148">
        <w:rPr>
          <w:rFonts w:ascii="ＭＳ ゴシック" w:eastAsia="ＭＳ ゴシック" w:hAnsi="ＭＳ ゴシック"/>
          <w:sz w:val="20"/>
          <w:szCs w:val="20"/>
        </w:rPr>
        <w:t>(本論1前</w:t>
      </w:r>
      <w:r w:rsidR="00C559E4">
        <w:rPr>
          <w:rFonts w:ascii="ＭＳ ゴシック" w:eastAsia="ＭＳ ゴシック" w:hAnsi="ＭＳ ゴシック" w:hint="eastAsia"/>
          <w:sz w:val="20"/>
          <w:szCs w:val="20"/>
        </w:rPr>
        <w:t>の部分</w:t>
      </w:r>
      <w:r w:rsidRPr="00B13148">
        <w:rPr>
          <w:rFonts w:ascii="ＭＳ ゴシック" w:eastAsia="ＭＳ ゴシック" w:hAnsi="ＭＳ ゴシック"/>
          <w:sz w:val="20"/>
          <w:szCs w:val="20"/>
        </w:rPr>
        <w:t>)</w:t>
      </w:r>
      <w:r w:rsidR="00C559E4">
        <w:rPr>
          <w:rFonts w:ascii="ＭＳ ゴシック" w:eastAsia="ＭＳ ゴシック" w:hAnsi="ＭＳ ゴシック" w:hint="eastAsia"/>
          <w:sz w:val="20"/>
          <w:szCs w:val="20"/>
        </w:rPr>
        <w:t>は</w:t>
      </w:r>
      <w:r w:rsidRPr="00B13148">
        <w:rPr>
          <w:rFonts w:ascii="ＭＳ ゴシック" w:eastAsia="ＭＳ ゴシック" w:hAnsi="ＭＳ ゴシック"/>
          <w:sz w:val="20"/>
          <w:szCs w:val="20"/>
        </w:rPr>
        <w:t>できないという</w:t>
      </w:r>
      <w:r w:rsidR="00C559E4">
        <w:rPr>
          <w:rFonts w:ascii="ＭＳ ゴシック" w:eastAsia="ＭＳ ゴシック" w:hAnsi="ＭＳ ゴシック" w:hint="eastAsia"/>
          <w:sz w:val="20"/>
          <w:szCs w:val="20"/>
        </w:rPr>
        <w:t>こと</w:t>
      </w:r>
      <w:r w:rsidRPr="00B13148">
        <w:rPr>
          <w:rFonts w:ascii="ＭＳ ゴシック" w:eastAsia="ＭＳ ゴシック" w:hAnsi="ＭＳ ゴシック"/>
          <w:sz w:val="20"/>
          <w:szCs w:val="20"/>
        </w:rPr>
        <w:t>です。</w:t>
      </w:r>
      <w:r w:rsidRPr="00B13148">
        <w:rPr>
          <w:rFonts w:ascii="ＭＳ ゴシック" w:eastAsia="ＭＳ ゴシック" w:hAnsi="ＭＳ ゴシック" w:hint="eastAsia"/>
          <w:sz w:val="20"/>
          <w:szCs w:val="20"/>
        </w:rPr>
        <w:t>いや</w:t>
      </w:r>
      <w:r w:rsidR="00C559E4">
        <w:rPr>
          <w:rFonts w:ascii="ＭＳ ゴシック" w:eastAsia="ＭＳ ゴシック" w:hAnsi="ＭＳ ゴシック" w:hint="eastAsia"/>
          <w:sz w:val="20"/>
          <w:szCs w:val="20"/>
        </w:rPr>
        <w:t>、ただ</w:t>
      </w:r>
      <w:r w:rsidRPr="00B13148">
        <w:rPr>
          <w:rFonts w:ascii="ＭＳ ゴシック" w:eastAsia="ＭＳ ゴシック" w:hAnsi="ＭＳ ゴシック" w:hint="eastAsia"/>
          <w:sz w:val="20"/>
          <w:szCs w:val="20"/>
        </w:rPr>
        <w:t>子</w:t>
      </w:r>
      <w:r w:rsidR="00C559E4">
        <w:rPr>
          <w:rFonts w:ascii="ＭＳ ゴシック" w:eastAsia="ＭＳ ゴシック" w:hAnsi="ＭＳ ゴシック" w:hint="eastAsia"/>
          <w:sz w:val="20"/>
          <w:szCs w:val="20"/>
        </w:rPr>
        <w:t>ども</w:t>
      </w:r>
      <w:r w:rsidRPr="00B13148">
        <w:rPr>
          <w:rFonts w:ascii="ＭＳ ゴシック" w:eastAsia="ＭＳ ゴシック" w:hAnsi="ＭＳ ゴシック" w:hint="eastAsia"/>
          <w:sz w:val="20"/>
          <w:szCs w:val="20"/>
        </w:rPr>
        <w:t>を隠して</w:t>
      </w:r>
      <w:r w:rsidR="00C559E4">
        <w:rPr>
          <w:rFonts w:ascii="ＭＳ ゴシック" w:eastAsia="ＭＳ ゴシック" w:hAnsi="ＭＳ ゴシック" w:hint="eastAsia"/>
          <w:sz w:val="20"/>
          <w:szCs w:val="20"/>
        </w:rPr>
        <w:t>おいて、</w:t>
      </w:r>
      <w:r w:rsidRPr="00B13148">
        <w:rPr>
          <w:rFonts w:ascii="ＭＳ ゴシック" w:eastAsia="ＭＳ ゴシック" w:hAnsi="ＭＳ ゴシック" w:hint="eastAsia"/>
          <w:sz w:val="20"/>
          <w:szCs w:val="20"/>
        </w:rPr>
        <w:t>隠</w:t>
      </w:r>
      <w:r w:rsidR="00C559E4">
        <w:rPr>
          <w:rFonts w:ascii="ＭＳ ゴシック" w:eastAsia="ＭＳ ゴシック" w:hAnsi="ＭＳ ゴシック" w:hint="eastAsia"/>
          <w:sz w:val="20"/>
          <w:szCs w:val="20"/>
        </w:rPr>
        <w:t>せる</w:t>
      </w:r>
      <w:r w:rsidRPr="00B13148">
        <w:rPr>
          <w:rFonts w:ascii="ＭＳ ゴシック" w:eastAsia="ＭＳ ゴシック" w:hAnsi="ＭＳ ゴシック" w:hint="eastAsia"/>
          <w:sz w:val="20"/>
          <w:szCs w:val="20"/>
        </w:rPr>
        <w:t>時まで隠して</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何</w:t>
      </w:r>
      <w:r w:rsidR="00C559E4">
        <w:rPr>
          <w:rFonts w:ascii="ＭＳ ゴシック" w:eastAsia="ＭＳ ゴシック" w:hAnsi="ＭＳ ゴシック" w:hint="eastAsia"/>
          <w:sz w:val="20"/>
          <w:szCs w:val="20"/>
        </w:rPr>
        <w:t>か</w:t>
      </w:r>
      <w:r w:rsidR="00CD05CD">
        <w:rPr>
          <w:rFonts w:ascii="ＭＳ ゴシック" w:eastAsia="ＭＳ ゴシック" w:hAnsi="ＭＳ ゴシック" w:hint="eastAsia"/>
          <w:sz w:val="20"/>
          <w:szCs w:val="20"/>
        </w:rPr>
        <w:t>殺されるとき</w:t>
      </w:r>
      <w:r w:rsidR="00C559E4">
        <w:rPr>
          <w:rFonts w:ascii="ＭＳ ゴシック" w:eastAsia="ＭＳ ゴシック" w:hAnsi="ＭＳ ゴシック" w:hint="eastAsia"/>
          <w:sz w:val="20"/>
          <w:szCs w:val="20"/>
        </w:rPr>
        <w:t>は</w:t>
      </w:r>
      <w:r w:rsidR="00CD05CD">
        <w:rPr>
          <w:rFonts w:ascii="ＭＳ ゴシック" w:eastAsia="ＭＳ ゴシック" w:hAnsi="ＭＳ ゴシック" w:hint="eastAsia"/>
          <w:sz w:val="20"/>
          <w:szCs w:val="20"/>
        </w:rPr>
        <w:t>殺される</w:t>
      </w:r>
      <w:r w:rsidR="00C559E4">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であって</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どのようにヨケベデのように</w:t>
      </w:r>
      <w:r w:rsidR="00C559E4">
        <w:rPr>
          <w:rFonts w:ascii="ＭＳ ゴシック" w:eastAsia="ＭＳ ゴシック" w:hAnsi="ＭＳ ゴシック" w:hint="eastAsia"/>
          <w:sz w:val="20"/>
          <w:szCs w:val="20"/>
        </w:rPr>
        <w:t>、このような</w:t>
      </w:r>
      <w:r w:rsidRPr="00B13148">
        <w:rPr>
          <w:rFonts w:ascii="ＭＳ ゴシック" w:eastAsia="ＭＳ ゴシック" w:hAnsi="ＭＳ ゴシック" w:hint="eastAsia"/>
          <w:sz w:val="20"/>
          <w:szCs w:val="20"/>
        </w:rPr>
        <w:t>こと</w:t>
      </w:r>
      <w:r w:rsidR="00C559E4">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しますか</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どのように</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モーセが事件</w:t>
      </w:r>
      <w:r w:rsidR="00C559E4">
        <w:rPr>
          <w:rFonts w:ascii="ＭＳ ゴシック" w:eastAsia="ＭＳ ゴシック" w:hAnsi="ＭＳ ゴシック" w:hint="eastAsia"/>
          <w:sz w:val="20"/>
          <w:szCs w:val="20"/>
        </w:rPr>
        <w:t>が</w:t>
      </w:r>
      <w:r w:rsidRPr="00B13148">
        <w:rPr>
          <w:rFonts w:ascii="ＭＳ ゴシック" w:eastAsia="ＭＳ ゴシック" w:hAnsi="ＭＳ ゴシック"/>
          <w:sz w:val="20"/>
          <w:szCs w:val="20"/>
        </w:rPr>
        <w:t>起きたことまでは理解</w:t>
      </w:r>
      <w:r w:rsidR="00C559E4">
        <w:rPr>
          <w:rFonts w:ascii="ＭＳ ゴシック" w:eastAsia="ＭＳ ゴシック" w:hAnsi="ＭＳ ゴシック" w:hint="eastAsia"/>
          <w:sz w:val="20"/>
          <w:szCs w:val="20"/>
        </w:rPr>
        <w:t>できるでしょう</w:t>
      </w:r>
      <w:r w:rsidRPr="00B13148">
        <w:rPr>
          <w:rFonts w:ascii="ＭＳ ゴシック" w:eastAsia="ＭＳ ゴシック" w:hAnsi="ＭＳ ゴシック"/>
          <w:sz w:val="20"/>
          <w:szCs w:val="20"/>
        </w:rPr>
        <w:t>が、</w:t>
      </w:r>
      <w:r w:rsidR="00C559E4">
        <w:rPr>
          <w:rFonts w:ascii="ＭＳ ゴシック" w:eastAsia="ＭＳ ゴシック" w:hAnsi="ＭＳ ゴシック" w:hint="eastAsia"/>
          <w:sz w:val="20"/>
          <w:szCs w:val="20"/>
        </w:rPr>
        <w:t>「パロ</w:t>
      </w:r>
      <w:r w:rsidRPr="00B13148">
        <w:rPr>
          <w:rFonts w:ascii="ＭＳ ゴシック" w:eastAsia="ＭＳ ゴシック" w:hAnsi="ＭＳ ゴシック"/>
          <w:sz w:val="20"/>
          <w:szCs w:val="20"/>
        </w:rPr>
        <w:t>王の前</w:t>
      </w:r>
      <w:r w:rsidR="00C559E4">
        <w:rPr>
          <w:rFonts w:ascii="ＭＳ ゴシック" w:eastAsia="ＭＳ ゴシック" w:hAnsi="ＭＳ ゴシック" w:hint="eastAsia"/>
          <w:sz w:val="20"/>
          <w:szCs w:val="20"/>
        </w:rPr>
        <w:t>に</w:t>
      </w:r>
      <w:r w:rsidRPr="00B13148">
        <w:rPr>
          <w:rFonts w:ascii="ＭＳ ゴシック" w:eastAsia="ＭＳ ゴシック" w:hAnsi="ＭＳ ゴシック"/>
          <w:sz w:val="20"/>
          <w:szCs w:val="20"/>
        </w:rPr>
        <w:t>行く</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それをイテロが理解した</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一つもできないのです。</w:t>
      </w:r>
    </w:p>
    <w:p w14:paraId="3FE25F7B" w14:textId="77777777" w:rsidR="00C559E4" w:rsidRPr="00C559E4" w:rsidRDefault="00C559E4" w:rsidP="00B13148">
      <w:pPr>
        <w:snapToGrid w:val="0"/>
        <w:rPr>
          <w:rFonts w:ascii="ＭＳ ゴシック" w:eastAsia="ＭＳ ゴシック" w:hAnsi="ＭＳ ゴシック" w:hint="eastAsia"/>
          <w:sz w:val="20"/>
          <w:szCs w:val="20"/>
        </w:rPr>
      </w:pPr>
    </w:p>
    <w:p w14:paraId="00126F5F" w14:textId="6A75CD65"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2.</w:t>
      </w:r>
      <w:r w:rsidRPr="00B13148">
        <w:rPr>
          <w:rFonts w:ascii="ＭＳ ゴシック" w:eastAsia="ＭＳ ゴシック" w:hAnsi="ＭＳ ゴシック" w:hint="eastAsia"/>
          <w:sz w:val="20"/>
          <w:szCs w:val="20"/>
        </w:rPr>
        <w:t>王政時代</w:t>
      </w:r>
    </w:p>
    <w:p w14:paraId="5E473965" w14:textId="50558C3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ハンナ、エッサイ、サムエル</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ダビデ</w:t>
      </w:r>
    </w:p>
    <w:p w14:paraId="602722AF" w14:textId="77777777" w:rsidR="00C559E4"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さあ、王政時代</w:t>
      </w:r>
      <w:r w:rsidR="00C559E4">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起きたことを一度見て</w:t>
      </w:r>
      <w:r w:rsidR="00C559E4">
        <w:rPr>
          <w:rFonts w:ascii="ＭＳ ゴシック" w:eastAsia="ＭＳ ゴシック" w:hAnsi="ＭＳ ゴシック" w:hint="eastAsia"/>
          <w:sz w:val="20"/>
          <w:szCs w:val="20"/>
        </w:rPr>
        <w:t>くだ</w:t>
      </w:r>
      <w:r w:rsidRPr="00B13148">
        <w:rPr>
          <w:rFonts w:ascii="ＭＳ ゴシック" w:eastAsia="ＭＳ ゴシック" w:hAnsi="ＭＳ ゴシック" w:hint="eastAsia"/>
          <w:sz w:val="20"/>
          <w:szCs w:val="20"/>
        </w:rPr>
        <w:t>さい。ハンナとエッサイのような重要な人々が正しい契約を悟る</w:t>
      </w:r>
      <w:r w:rsidR="00C559E4">
        <w:rPr>
          <w:rFonts w:ascii="ＭＳ ゴシック" w:eastAsia="ＭＳ ゴシック" w:hAnsi="ＭＳ ゴシック" w:hint="eastAsia"/>
          <w:sz w:val="20"/>
          <w:szCs w:val="20"/>
        </w:rPr>
        <w:t>ように</w:t>
      </w:r>
      <w:r w:rsidRPr="00B13148">
        <w:rPr>
          <w:rFonts w:ascii="ＭＳ ゴシック" w:eastAsia="ＭＳ ゴシック" w:hAnsi="ＭＳ ゴシック" w:hint="eastAsia"/>
          <w:sz w:val="20"/>
          <w:szCs w:val="20"/>
        </w:rPr>
        <w:t>なるのです。</w:t>
      </w:r>
      <w:r w:rsidR="00C559E4">
        <w:rPr>
          <w:rFonts w:ascii="ＭＳ ゴシック" w:eastAsia="ＭＳ ゴシック" w:hAnsi="ＭＳ ゴシック" w:hint="eastAsia"/>
          <w:sz w:val="20"/>
          <w:szCs w:val="20"/>
        </w:rPr>
        <w:t>ですから、</w:t>
      </w:r>
      <w:r w:rsidRPr="00B13148">
        <w:rPr>
          <w:rFonts w:ascii="ＭＳ ゴシック" w:eastAsia="ＭＳ ゴシック" w:hAnsi="ＭＳ ゴシック" w:hint="eastAsia"/>
          <w:sz w:val="20"/>
          <w:szCs w:val="20"/>
        </w:rPr>
        <w:t>サムエルとダビデのような人物が</w:t>
      </w:r>
      <w:r w:rsidR="00C559E4">
        <w:rPr>
          <w:rFonts w:ascii="ＭＳ ゴシック" w:eastAsia="ＭＳ ゴシック" w:hAnsi="ＭＳ ゴシック" w:hint="eastAsia"/>
          <w:sz w:val="20"/>
          <w:szCs w:val="20"/>
        </w:rPr>
        <w:t>出て来ます。</w:t>
      </w:r>
    </w:p>
    <w:p w14:paraId="5FEC7C9E" w14:textId="2D7D43C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エリヤ</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エリシャ</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オバデヤ</w:t>
      </w:r>
    </w:p>
    <w:p w14:paraId="1B4218AE" w14:textId="1028C361"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この流れを見て</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祈りと礼拝を実際に</w:t>
      </w:r>
      <w:r w:rsidR="00C559E4">
        <w:rPr>
          <w:rFonts w:ascii="ＭＳ ゴシック" w:eastAsia="ＭＳ ゴシック" w:hAnsi="ＭＳ ゴシック" w:hint="eastAsia"/>
          <w:sz w:val="20"/>
          <w:szCs w:val="20"/>
        </w:rPr>
        <w:t>味わった</w:t>
      </w:r>
      <w:r w:rsidRPr="00B13148">
        <w:rPr>
          <w:rFonts w:ascii="ＭＳ ゴシック" w:eastAsia="ＭＳ ゴシック" w:hAnsi="ＭＳ ゴシック" w:hint="eastAsia"/>
          <w:sz w:val="20"/>
          <w:szCs w:val="20"/>
        </w:rPr>
        <w:t>人がエリヤとエリシャと</w:t>
      </w:r>
      <w:r w:rsidR="00C559E4">
        <w:rPr>
          <w:rFonts w:ascii="ＭＳ ゴシック" w:eastAsia="ＭＳ ゴシック" w:hAnsi="ＭＳ ゴシック" w:hint="eastAsia"/>
          <w:sz w:val="20"/>
          <w:szCs w:val="20"/>
        </w:rPr>
        <w:t>オバデヤでし</w:t>
      </w:r>
      <w:r w:rsidR="00CD05CD">
        <w:rPr>
          <w:rFonts w:ascii="ＭＳ ゴシック" w:eastAsia="ＭＳ ゴシック" w:hAnsi="ＭＳ ゴシック" w:hint="eastAsia"/>
          <w:sz w:val="20"/>
          <w:szCs w:val="20"/>
        </w:rPr>
        <w:t>た</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その話です。</w:t>
      </w:r>
    </w:p>
    <w:p w14:paraId="06030202" w14:textId="55DA23B8"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このようなフォーラムが私たちに</w:t>
      </w:r>
      <w:r w:rsidR="00C559E4">
        <w:rPr>
          <w:rFonts w:ascii="ＭＳ ゴシック" w:eastAsia="ＭＳ ゴシック" w:hAnsi="ＭＳ ゴシック" w:hint="eastAsia"/>
          <w:sz w:val="20"/>
          <w:szCs w:val="20"/>
        </w:rPr>
        <w:t>、まず</w:t>
      </w:r>
      <w:r w:rsidRPr="00B13148">
        <w:rPr>
          <w:rFonts w:ascii="ＭＳ ゴシック" w:eastAsia="ＭＳ ゴシック" w:hAnsi="ＭＳ ゴシック" w:hint="eastAsia"/>
          <w:sz w:val="20"/>
          <w:szCs w:val="20"/>
        </w:rPr>
        <w:t>先にな</w:t>
      </w:r>
      <w:r w:rsidR="00C559E4">
        <w:rPr>
          <w:rFonts w:ascii="ＭＳ ゴシック" w:eastAsia="ＭＳ ゴシック" w:hAnsi="ＭＳ ゴシック" w:hint="eastAsia"/>
          <w:sz w:val="20"/>
          <w:szCs w:val="20"/>
        </w:rPr>
        <w:t>ければなりません。伝道</w:t>
      </w:r>
      <w:r w:rsidRPr="00B13148">
        <w:rPr>
          <w:rFonts w:ascii="ＭＳ ゴシック" w:eastAsia="ＭＳ ゴシック" w:hAnsi="ＭＳ ゴシック" w:hint="eastAsia"/>
          <w:sz w:val="20"/>
          <w:szCs w:val="20"/>
        </w:rPr>
        <w:t>する</w:t>
      </w:r>
      <w:r w:rsidR="00C559E4">
        <w:rPr>
          <w:rFonts w:ascii="ＭＳ ゴシック" w:eastAsia="ＭＳ ゴシック" w:hAnsi="ＭＳ ゴシック" w:hint="eastAsia"/>
          <w:sz w:val="20"/>
          <w:szCs w:val="20"/>
        </w:rPr>
        <w:t>ときに、</w:t>
      </w:r>
      <w:r w:rsidRPr="00B13148">
        <w:rPr>
          <w:rFonts w:ascii="ＭＳ ゴシック" w:eastAsia="ＭＳ ゴシック" w:hAnsi="ＭＳ ゴシック" w:hint="eastAsia"/>
          <w:sz w:val="20"/>
          <w:szCs w:val="20"/>
        </w:rPr>
        <w:t>必ず記憶しなければ</w:t>
      </w:r>
      <w:r w:rsidR="00C559E4">
        <w:rPr>
          <w:rFonts w:ascii="ＭＳ ゴシック" w:eastAsia="ＭＳ ゴシック" w:hAnsi="ＭＳ ゴシック" w:hint="eastAsia"/>
          <w:sz w:val="20"/>
          <w:szCs w:val="20"/>
        </w:rPr>
        <w:t>なりません。</w:t>
      </w:r>
      <w:r w:rsidRPr="00B13148">
        <w:rPr>
          <w:rFonts w:ascii="ＭＳ ゴシック" w:eastAsia="ＭＳ ゴシック" w:hAnsi="ＭＳ ゴシック" w:hint="eastAsia"/>
          <w:sz w:val="20"/>
          <w:szCs w:val="20"/>
        </w:rPr>
        <w:t>神様がみことばをどのように動か</w:t>
      </w:r>
      <w:r w:rsidR="00CD05CD">
        <w:rPr>
          <w:rFonts w:ascii="ＭＳ ゴシック" w:eastAsia="ＭＳ ゴシック" w:hAnsi="ＭＳ ゴシック" w:hint="eastAsia"/>
          <w:sz w:val="20"/>
          <w:szCs w:val="20"/>
        </w:rPr>
        <w:t>され</w:t>
      </w:r>
      <w:r w:rsidRPr="00B13148">
        <w:rPr>
          <w:rFonts w:ascii="ＭＳ ゴシック" w:eastAsia="ＭＳ ゴシック" w:hAnsi="ＭＳ ゴシック" w:hint="eastAsia"/>
          <w:sz w:val="20"/>
          <w:szCs w:val="20"/>
        </w:rPr>
        <w:t>てきて</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私がここに</w:t>
      </w:r>
      <w:r w:rsidR="00C559E4">
        <w:rPr>
          <w:rFonts w:ascii="ＭＳ ゴシック" w:eastAsia="ＭＳ ゴシック" w:hAnsi="ＭＳ ゴシック" w:hint="eastAsia"/>
          <w:sz w:val="20"/>
          <w:szCs w:val="20"/>
        </w:rPr>
        <w:t>い</w:t>
      </w:r>
      <w:r w:rsidRPr="00B13148">
        <w:rPr>
          <w:rFonts w:ascii="ＭＳ ゴシック" w:eastAsia="ＭＳ ゴシック" w:hAnsi="ＭＳ ゴシック" w:hint="eastAsia"/>
          <w:sz w:val="20"/>
          <w:szCs w:val="20"/>
        </w:rPr>
        <w:t>るのか</w:t>
      </w:r>
      <w:r w:rsidR="00C559E4">
        <w:rPr>
          <w:rFonts w:ascii="ＭＳ ゴシック" w:eastAsia="ＭＳ ゴシック" w:hAnsi="ＭＳ ゴシック" w:hint="eastAsia"/>
          <w:sz w:val="20"/>
          <w:szCs w:val="20"/>
        </w:rPr>
        <w:t>ということです。</w:t>
      </w:r>
    </w:p>
    <w:p w14:paraId="3C70B508"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1)ミツパ運動</w:t>
      </w:r>
    </w:p>
    <w:p w14:paraId="1B23E0A1" w14:textId="54C2FF79" w:rsidR="00B13148" w:rsidRPr="00B13148" w:rsidRDefault="00C559E4"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ですから、</w:t>
      </w:r>
      <w:r w:rsidR="00B13148" w:rsidRPr="00B13148">
        <w:rPr>
          <w:rFonts w:ascii="ＭＳ ゴシック" w:eastAsia="ＭＳ ゴシック" w:hAnsi="ＭＳ ゴシック" w:hint="eastAsia"/>
          <w:sz w:val="20"/>
          <w:szCs w:val="20"/>
        </w:rPr>
        <w:t>当然</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hint="eastAsia"/>
          <w:sz w:val="20"/>
          <w:szCs w:val="20"/>
        </w:rPr>
        <w:t>ミツパ運動</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hint="eastAsia"/>
          <w:sz w:val="20"/>
          <w:szCs w:val="20"/>
        </w:rPr>
        <w:t>私たちは後</w:t>
      </w:r>
      <w:r>
        <w:rPr>
          <w:rFonts w:ascii="ＭＳ ゴシック" w:eastAsia="ＭＳ ゴシック" w:hAnsi="ＭＳ ゴシック" w:hint="eastAsia"/>
          <w:sz w:val="20"/>
          <w:szCs w:val="20"/>
        </w:rPr>
        <w:t>の</w:t>
      </w:r>
      <w:r w:rsidR="00B13148" w:rsidRPr="00B13148">
        <w:rPr>
          <w:rFonts w:ascii="ＭＳ ゴシック" w:eastAsia="ＭＳ ゴシック" w:hAnsi="ＭＳ ゴシック" w:hint="eastAsia"/>
          <w:sz w:val="20"/>
          <w:szCs w:val="20"/>
        </w:rPr>
        <w:t>ことだけ度々話すの</w:t>
      </w:r>
      <w:r>
        <w:rPr>
          <w:rFonts w:ascii="ＭＳ ゴシック" w:eastAsia="ＭＳ ゴシック" w:hAnsi="ＭＳ ゴシック" w:hint="eastAsia"/>
          <w:sz w:val="20"/>
          <w:szCs w:val="20"/>
        </w:rPr>
        <w:t>ですが、</w:t>
      </w:r>
      <w:r w:rsidR="00B13148" w:rsidRPr="00B13148">
        <w:rPr>
          <w:rFonts w:ascii="ＭＳ ゴシック" w:eastAsia="ＭＳ ゴシック" w:hAnsi="ＭＳ ゴシック" w:hint="eastAsia"/>
          <w:sz w:val="20"/>
          <w:szCs w:val="20"/>
        </w:rPr>
        <w:t>起</w:t>
      </w:r>
      <w:r>
        <w:rPr>
          <w:rFonts w:ascii="ＭＳ ゴシック" w:eastAsia="ＭＳ ゴシック" w:hAnsi="ＭＳ ゴシック" w:hint="eastAsia"/>
          <w:sz w:val="20"/>
          <w:szCs w:val="20"/>
        </w:rPr>
        <w:t>こる</w:t>
      </w:r>
      <w:r w:rsidR="00B13148" w:rsidRPr="00B13148">
        <w:rPr>
          <w:rFonts w:ascii="ＭＳ ゴシック" w:eastAsia="ＭＳ ゴシック" w:hAnsi="ＭＳ ゴシック" w:hint="eastAsia"/>
          <w:sz w:val="20"/>
          <w:szCs w:val="20"/>
        </w:rPr>
        <w:t>しかないでしょう。</w:t>
      </w:r>
    </w:p>
    <w:p w14:paraId="4A6D32B1" w14:textId="3AAF6DD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2)</w:t>
      </w:r>
      <w:r w:rsidR="00C559E4">
        <w:rPr>
          <w:rFonts w:ascii="ＭＳ ゴシック" w:eastAsia="ＭＳ ゴシック" w:hAnsi="ＭＳ ゴシック" w:hint="eastAsia"/>
          <w:sz w:val="20"/>
          <w:szCs w:val="20"/>
        </w:rPr>
        <w:t>カルメル</w:t>
      </w:r>
      <w:r w:rsidRPr="00B13148">
        <w:rPr>
          <w:rFonts w:ascii="ＭＳ ゴシック" w:eastAsia="ＭＳ ゴシック" w:hAnsi="ＭＳ ゴシック"/>
          <w:sz w:val="20"/>
          <w:szCs w:val="20"/>
        </w:rPr>
        <w:t>山運動</w:t>
      </w:r>
    </w:p>
    <w:p w14:paraId="5A3E7E99" w14:textId="5B61EC0A" w:rsidR="00B13148" w:rsidRPr="00B13148" w:rsidRDefault="00C559E4"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カルメル</w:t>
      </w:r>
      <w:r w:rsidR="00B13148" w:rsidRPr="00B13148">
        <w:rPr>
          <w:rFonts w:ascii="ＭＳ ゴシック" w:eastAsia="ＭＳ ゴシック" w:hAnsi="ＭＳ ゴシック" w:hint="eastAsia"/>
          <w:sz w:val="20"/>
          <w:szCs w:val="20"/>
        </w:rPr>
        <w:t>山で</w:t>
      </w:r>
      <w:r>
        <w:rPr>
          <w:rFonts w:ascii="ＭＳ ゴシック" w:eastAsia="ＭＳ ゴシック" w:hAnsi="ＭＳ ゴシック" w:hint="eastAsia"/>
          <w:sz w:val="20"/>
          <w:szCs w:val="20"/>
        </w:rPr>
        <w:t>みわざが</w:t>
      </w:r>
      <w:r w:rsidR="00B13148" w:rsidRPr="00B13148">
        <w:rPr>
          <w:rFonts w:ascii="ＭＳ ゴシック" w:eastAsia="ＭＳ ゴシック" w:hAnsi="ＭＳ ゴシック" w:hint="eastAsia"/>
          <w:sz w:val="20"/>
          <w:szCs w:val="20"/>
        </w:rPr>
        <w:t>起きました。</w:t>
      </w:r>
    </w:p>
    <w:p w14:paraId="2A8BACAB"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3)ホレブ山運動</w:t>
      </w:r>
    </w:p>
    <w:p w14:paraId="30B60344" w14:textId="3B9545DB"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必ず私たちになければならない運動、ホレブ山です。すべてのメッセージをホレブ山</w:t>
      </w:r>
      <w:r w:rsidR="00C559E4">
        <w:rPr>
          <w:rFonts w:ascii="ＭＳ ゴシック" w:eastAsia="ＭＳ ゴシック" w:hAnsi="ＭＳ ゴシック" w:hint="eastAsia"/>
          <w:sz w:val="20"/>
          <w:szCs w:val="20"/>
        </w:rPr>
        <w:t>で、</w:t>
      </w:r>
      <w:r w:rsidR="00B85BFC">
        <w:rPr>
          <w:rFonts w:ascii="ＭＳ ゴシック" w:eastAsia="ＭＳ ゴシック" w:hAnsi="ＭＳ ゴシック" w:hint="eastAsia"/>
          <w:sz w:val="20"/>
          <w:szCs w:val="20"/>
        </w:rPr>
        <w:t>みな</w:t>
      </w:r>
      <w:r w:rsidR="00C559E4">
        <w:rPr>
          <w:rFonts w:ascii="ＭＳ ゴシック" w:eastAsia="ＭＳ ゴシック" w:hAnsi="ＭＳ ゴシック" w:hint="eastAsia"/>
          <w:sz w:val="20"/>
          <w:szCs w:val="20"/>
        </w:rPr>
        <w:t>くださいました。</w:t>
      </w:r>
    </w:p>
    <w:p w14:paraId="51A808BD"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4)ドタンの町運動</w:t>
      </w:r>
    </w:p>
    <w:p w14:paraId="6A503D42" w14:textId="08C216D6"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このようにして出て行ったのが</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ドタンの町運動だった</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その話です。そのように見れば</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難しいことも</w:t>
      </w:r>
      <w:r w:rsidR="00C559E4">
        <w:rPr>
          <w:rFonts w:ascii="ＭＳ ゴシック" w:eastAsia="ＭＳ ゴシック" w:hAnsi="ＭＳ ゴシック" w:hint="eastAsia"/>
          <w:sz w:val="20"/>
          <w:szCs w:val="20"/>
        </w:rPr>
        <w:t>あり</w:t>
      </w:r>
      <w:r w:rsidRPr="00B13148">
        <w:rPr>
          <w:rFonts w:ascii="ＭＳ ゴシック" w:eastAsia="ＭＳ ゴシック" w:hAnsi="ＭＳ ゴシック" w:hint="eastAsia"/>
          <w:sz w:val="20"/>
          <w:szCs w:val="20"/>
        </w:rPr>
        <w:t>ません。私たちもこのように</w:t>
      </w:r>
      <w:r w:rsidRPr="00B13148">
        <w:rPr>
          <w:rFonts w:ascii="ＭＳ ゴシック" w:eastAsia="ＭＳ ゴシック" w:hAnsi="ＭＳ ゴシック"/>
          <w:sz w:val="20"/>
          <w:szCs w:val="20"/>
        </w:rPr>
        <w:t>(本論2</w:t>
      </w:r>
      <w:r w:rsidR="00C559E4">
        <w:rPr>
          <w:rFonts w:ascii="ＭＳ ゴシック" w:eastAsia="ＭＳ ゴシック" w:hAnsi="ＭＳ ゴシック" w:hint="eastAsia"/>
          <w:sz w:val="20"/>
          <w:szCs w:val="20"/>
        </w:rPr>
        <w:t>の</w:t>
      </w:r>
      <w:r w:rsidRPr="00B13148">
        <w:rPr>
          <w:rFonts w:ascii="ＭＳ ゴシック" w:eastAsia="ＭＳ ゴシック" w:hAnsi="ＭＳ ゴシック"/>
          <w:sz w:val="20"/>
          <w:szCs w:val="20"/>
        </w:rPr>
        <w:t>四角の部分)準備するならば</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このように(本論2-1)-4))</w:t>
      </w:r>
      <w:r w:rsidR="00CD05CD">
        <w:rPr>
          <w:rFonts w:ascii="ＭＳ ゴシック" w:eastAsia="ＭＳ ゴシック" w:hAnsi="ＭＳ ゴシック" w:hint="eastAsia"/>
          <w:sz w:val="20"/>
          <w:szCs w:val="20"/>
        </w:rPr>
        <w:t>できます</w:t>
      </w:r>
      <w:r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私たちも極限状況で死ぬ</w:t>
      </w:r>
      <w:r w:rsidR="00C559E4">
        <w:rPr>
          <w:rFonts w:ascii="ＭＳ ゴシック" w:eastAsia="ＭＳ ゴシック" w:hAnsi="ＭＳ ゴシック" w:hint="eastAsia"/>
          <w:sz w:val="20"/>
          <w:szCs w:val="20"/>
        </w:rPr>
        <w:t>ことを</w:t>
      </w:r>
      <w:r w:rsidRPr="00B13148">
        <w:rPr>
          <w:rFonts w:ascii="ＭＳ ゴシック" w:eastAsia="ＭＳ ゴシック" w:hAnsi="ＭＳ ゴシック" w:hint="eastAsia"/>
          <w:sz w:val="20"/>
          <w:szCs w:val="20"/>
        </w:rPr>
        <w:t>恐れずに</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神様の契約を</w:t>
      </w:r>
      <w:r w:rsidR="00C559E4">
        <w:rPr>
          <w:rFonts w:ascii="ＭＳ ゴシック" w:eastAsia="ＭＳ ゴシック" w:hAnsi="ＭＳ ゴシック" w:hint="eastAsia"/>
          <w:sz w:val="20"/>
          <w:szCs w:val="20"/>
        </w:rPr>
        <w:t>選択する</w:t>
      </w:r>
      <w:r w:rsidRPr="00B13148">
        <w:rPr>
          <w:rFonts w:ascii="ＭＳ ゴシック" w:eastAsia="ＭＳ ゴシック" w:hAnsi="ＭＳ ゴシック" w:hint="eastAsia"/>
          <w:sz w:val="20"/>
          <w:szCs w:val="20"/>
        </w:rPr>
        <w:t>ならば</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神様は</w:t>
      </w:r>
      <w:r w:rsidR="00C559E4">
        <w:rPr>
          <w:rFonts w:ascii="ＭＳ ゴシック" w:eastAsia="ＭＳ ゴシック" w:hAnsi="ＭＳ ゴシック" w:hint="eastAsia"/>
          <w:sz w:val="20"/>
          <w:szCs w:val="20"/>
        </w:rPr>
        <w:t>働かれる</w:t>
      </w:r>
      <w:r w:rsidRPr="00B13148">
        <w:rPr>
          <w:rFonts w:ascii="ＭＳ ゴシック" w:eastAsia="ＭＳ ゴシック" w:hAnsi="ＭＳ ゴシック" w:hint="eastAsia"/>
          <w:sz w:val="20"/>
          <w:szCs w:val="20"/>
        </w:rPr>
        <w:t>でしょう。</w:t>
      </w:r>
    </w:p>
    <w:p w14:paraId="1028DC30" w14:textId="06F81CD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メッセージ</w:t>
      </w:r>
      <w:r w:rsidR="00C559E4">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聞く重職者</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さんでも、産業人でも、私たちの伝道弟子が</w:t>
      </w:r>
      <w:r w:rsidR="00C559E4">
        <w:rPr>
          <w:rFonts w:ascii="ＭＳ ゴシック" w:eastAsia="ＭＳ ゴシック" w:hAnsi="ＭＳ ゴシック" w:hint="eastAsia"/>
          <w:sz w:val="20"/>
          <w:szCs w:val="20"/>
        </w:rPr>
        <w:t>必ず伝道</w:t>
      </w:r>
      <w:r w:rsidRPr="00B13148">
        <w:rPr>
          <w:rFonts w:ascii="ＭＳ ゴシック" w:eastAsia="ＭＳ ゴシック" w:hAnsi="ＭＳ ゴシック"/>
          <w:sz w:val="20"/>
          <w:szCs w:val="20"/>
        </w:rPr>
        <w:t>以前に</w:t>
      </w:r>
      <w:r w:rsidR="00C559E4">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これが(本論1-3)重要です。</w:t>
      </w:r>
    </w:p>
    <w:p w14:paraId="43B1B543" w14:textId="77777777" w:rsidR="00064441" w:rsidRDefault="00064441" w:rsidP="00B13148">
      <w:pPr>
        <w:snapToGrid w:val="0"/>
        <w:rPr>
          <w:rFonts w:ascii="ＭＳ ゴシック" w:eastAsia="ＭＳ ゴシック" w:hAnsi="ＭＳ ゴシック"/>
          <w:sz w:val="20"/>
          <w:szCs w:val="20"/>
        </w:rPr>
      </w:pPr>
    </w:p>
    <w:p w14:paraId="3E55F103" w14:textId="77777777" w:rsidR="00064441" w:rsidRDefault="00064441" w:rsidP="00B13148">
      <w:pPr>
        <w:snapToGrid w:val="0"/>
        <w:rPr>
          <w:rFonts w:ascii="ＭＳ ゴシック" w:eastAsia="ＭＳ ゴシック" w:hAnsi="ＭＳ ゴシック"/>
          <w:sz w:val="20"/>
          <w:szCs w:val="20"/>
        </w:rPr>
      </w:pPr>
    </w:p>
    <w:p w14:paraId="6757696C" w14:textId="0DB53618" w:rsidR="00B13148" w:rsidRPr="00B13148" w:rsidRDefault="00064441"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3</w:t>
      </w:r>
      <w:r w:rsidR="00B13148" w:rsidRPr="00B13148">
        <w:rPr>
          <w:rFonts w:ascii="ＭＳ ゴシック" w:eastAsia="ＭＳ ゴシック" w:hAnsi="ＭＳ ゴシック"/>
          <w:sz w:val="20"/>
          <w:szCs w:val="20"/>
        </w:rPr>
        <w:t>.</w:t>
      </w:r>
      <w:r w:rsidR="00B13148" w:rsidRPr="00B13148">
        <w:rPr>
          <w:rFonts w:ascii="ＭＳ ゴシック" w:eastAsia="ＭＳ ゴシック" w:hAnsi="ＭＳ ゴシック" w:hint="eastAsia"/>
          <w:sz w:val="20"/>
          <w:szCs w:val="20"/>
        </w:rPr>
        <w:t>初代教会</w:t>
      </w:r>
    </w:p>
    <w:p w14:paraId="1F7449B9" w14:textId="18F2C8B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世界最大危機</w:t>
      </w:r>
    </w:p>
    <w:p w14:paraId="4A46CE0F" w14:textId="77777777" w:rsidR="00C559E4"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いよいよ初代教会です。世界最大危機がイスラエルに押し</w:t>
      </w:r>
      <w:r w:rsidR="00C559E4">
        <w:rPr>
          <w:rFonts w:ascii="ＭＳ ゴシック" w:eastAsia="ＭＳ ゴシック" w:hAnsi="ＭＳ ゴシック" w:hint="eastAsia"/>
          <w:sz w:val="20"/>
          <w:szCs w:val="20"/>
        </w:rPr>
        <w:t>寄せ</w:t>
      </w:r>
      <w:r w:rsidRPr="00B13148">
        <w:rPr>
          <w:rFonts w:ascii="ＭＳ ゴシック" w:eastAsia="ＭＳ ゴシック" w:hAnsi="ＭＳ ゴシック" w:hint="eastAsia"/>
          <w:sz w:val="20"/>
          <w:szCs w:val="20"/>
        </w:rPr>
        <w:t>ます。</w:t>
      </w:r>
      <w:r w:rsidR="00C559E4">
        <w:rPr>
          <w:rFonts w:ascii="ＭＳ ゴシック" w:eastAsia="ＭＳ ゴシック" w:hAnsi="ＭＳ ゴシック" w:hint="eastAsia"/>
          <w:sz w:val="20"/>
          <w:szCs w:val="20"/>
        </w:rPr>
        <w:t>イスラエル</w:t>
      </w:r>
      <w:r w:rsidRPr="00B13148">
        <w:rPr>
          <w:rFonts w:ascii="ＭＳ ゴシック" w:eastAsia="ＭＳ ゴシック" w:hAnsi="ＭＳ ゴシック"/>
          <w:sz w:val="20"/>
          <w:szCs w:val="20"/>
        </w:rPr>
        <w:t>中心に</w:t>
      </w:r>
      <w:r w:rsidR="00C559E4">
        <w:rPr>
          <w:rFonts w:ascii="ＭＳ ゴシック" w:eastAsia="ＭＳ ゴシック" w:hAnsi="ＭＳ ゴシック" w:hint="eastAsia"/>
          <w:sz w:val="20"/>
          <w:szCs w:val="20"/>
        </w:rPr>
        <w:t>。</w:t>
      </w:r>
    </w:p>
    <w:p w14:paraId="4D110C89" w14:textId="4413E50C"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カルバリの丘</w:t>
      </w:r>
    </w:p>
    <w:p w14:paraId="23839C11" w14:textId="7359AA7E"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その</w:t>
      </w:r>
      <w:r w:rsidR="00C559E4">
        <w:rPr>
          <w:rFonts w:ascii="ＭＳ ゴシック" w:eastAsia="ＭＳ ゴシック" w:hAnsi="ＭＳ ゴシック" w:hint="eastAsia"/>
          <w:sz w:val="20"/>
          <w:szCs w:val="20"/>
        </w:rPr>
        <w:t>とき起こった</w:t>
      </w:r>
      <w:r w:rsidRPr="00B13148">
        <w:rPr>
          <w:rFonts w:ascii="ＭＳ ゴシック" w:eastAsia="ＭＳ ゴシック" w:hAnsi="ＭＳ ゴシック" w:hint="eastAsia"/>
          <w:sz w:val="20"/>
          <w:szCs w:val="20"/>
        </w:rPr>
        <w:t>事件が</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カルバリの丘事件</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です。地球上に</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w:t>
      </w:r>
      <w:r w:rsidR="00D07158">
        <w:rPr>
          <w:rFonts w:ascii="ＭＳ ゴシック" w:eastAsia="ＭＳ ゴシック" w:hAnsi="ＭＳ ゴシック" w:hint="eastAsia"/>
          <w:sz w:val="20"/>
          <w:szCs w:val="20"/>
        </w:rPr>
        <w:t>のような</w:t>
      </w:r>
      <w:r w:rsidRPr="00B13148">
        <w:rPr>
          <w:rFonts w:ascii="ＭＳ ゴシック" w:eastAsia="ＭＳ ゴシック" w:hAnsi="ＭＳ ゴシック" w:hint="eastAsia"/>
          <w:sz w:val="20"/>
          <w:szCs w:val="20"/>
        </w:rPr>
        <w:t>ことは</w:t>
      </w:r>
      <w:r w:rsidR="00D07158">
        <w:rPr>
          <w:rFonts w:ascii="ＭＳ ゴシック" w:eastAsia="ＭＳ ゴシック" w:hAnsi="ＭＳ ゴシック" w:hint="eastAsia"/>
          <w:sz w:val="20"/>
          <w:szCs w:val="20"/>
        </w:rPr>
        <w:t>あり</w:t>
      </w:r>
      <w:r w:rsidR="00CD05CD">
        <w:rPr>
          <w:rFonts w:ascii="ＭＳ ゴシック" w:eastAsia="ＭＳ ゴシック" w:hAnsi="ＭＳ ゴシック" w:hint="eastAsia"/>
          <w:sz w:val="20"/>
          <w:szCs w:val="20"/>
        </w:rPr>
        <w:t>え</w:t>
      </w:r>
      <w:r w:rsidR="00D07158">
        <w:rPr>
          <w:rFonts w:ascii="ＭＳ ゴシック" w:eastAsia="ＭＳ ゴシック" w:hAnsi="ＭＳ ゴシック" w:hint="eastAsia"/>
          <w:sz w:val="20"/>
          <w:szCs w:val="20"/>
        </w:rPr>
        <w:t>ません。カルバリの丘</w:t>
      </w:r>
      <w:r w:rsidRPr="00B13148">
        <w:rPr>
          <w:rFonts w:ascii="ＭＳ ゴシック" w:eastAsia="ＭＳ ゴシック" w:hAnsi="ＭＳ ゴシック" w:hint="eastAsia"/>
          <w:sz w:val="20"/>
          <w:szCs w:val="20"/>
        </w:rPr>
        <w:t>事件です。</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イエスがキリストだ、違う</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以前に</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このカルバリの丘</w:t>
      </w:r>
      <w:r w:rsidR="00D07158">
        <w:rPr>
          <w:rFonts w:ascii="ＭＳ ゴシック" w:eastAsia="ＭＳ ゴシック" w:hAnsi="ＭＳ ゴシック" w:hint="eastAsia"/>
          <w:sz w:val="20"/>
          <w:szCs w:val="20"/>
        </w:rPr>
        <w:t>事件は預言</w:t>
      </w:r>
      <w:r w:rsidRPr="00B13148">
        <w:rPr>
          <w:rFonts w:ascii="ＭＳ ゴシック" w:eastAsia="ＭＳ ゴシック" w:hAnsi="ＭＳ ゴシック" w:hint="eastAsia"/>
          <w:sz w:val="20"/>
          <w:szCs w:val="20"/>
        </w:rPr>
        <w:t>された事件です。資料</w:t>
      </w:r>
      <w:r w:rsidR="00D07158">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あるでしょう。</w:t>
      </w:r>
    </w:p>
    <w:p w14:paraId="0B0702E2"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オリーブ山</w:t>
      </w:r>
    </w:p>
    <w:p w14:paraId="27064F40" w14:textId="0801526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w:t>
      </w:r>
      <w:r w:rsidR="00D07158">
        <w:rPr>
          <w:rFonts w:ascii="ＭＳ ゴシック" w:eastAsia="ＭＳ ゴシック" w:hAnsi="ＭＳ ゴシック" w:hint="eastAsia"/>
          <w:sz w:val="20"/>
          <w:szCs w:val="20"/>
        </w:rPr>
        <w:t>とき</w:t>
      </w:r>
      <w:r w:rsidRPr="00B13148">
        <w:rPr>
          <w:rFonts w:ascii="ＭＳ ゴシック" w:eastAsia="ＭＳ ゴシック" w:hAnsi="ＭＳ ゴシック" w:hint="eastAsia"/>
          <w:sz w:val="20"/>
          <w:szCs w:val="20"/>
        </w:rPr>
        <w:t>、復活されたキリストが</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オリーブ山で</w:t>
      </w:r>
      <w:r w:rsidR="00D07158">
        <w:rPr>
          <w:rFonts w:ascii="ＭＳ ゴシック" w:eastAsia="ＭＳ ゴシック" w:hAnsi="ＭＳ ゴシック" w:hint="eastAsia"/>
          <w:sz w:val="20"/>
          <w:szCs w:val="20"/>
        </w:rPr>
        <w:t>与えられた</w:t>
      </w:r>
      <w:r w:rsidRPr="00B13148">
        <w:rPr>
          <w:rFonts w:ascii="ＭＳ ゴシック" w:eastAsia="ＭＳ ゴシック" w:hAnsi="ＭＳ ゴシック" w:hint="eastAsia"/>
          <w:sz w:val="20"/>
          <w:szCs w:val="20"/>
        </w:rPr>
        <w:t>メッセージです。</w:t>
      </w:r>
    </w:p>
    <w:p w14:paraId="381B181A"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2:1-13</w:t>
      </w:r>
    </w:p>
    <w:p w14:paraId="02786CB9"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この契約を握ってマルコの屋上の間に集まるのです。</w:t>
      </w:r>
    </w:p>
    <w:p w14:paraId="60EFAF6D"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11:19-30</w:t>
      </w:r>
    </w:p>
    <w:p w14:paraId="6BDB8270" w14:textId="73E85ACC"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より大き</w:t>
      </w:r>
      <w:r w:rsidR="00647FA8">
        <w:rPr>
          <w:rFonts w:ascii="ＭＳ ゴシック" w:eastAsia="ＭＳ ゴシック" w:hAnsi="ＭＳ ゴシック" w:hint="eastAsia"/>
          <w:sz w:val="20"/>
          <w:szCs w:val="20"/>
        </w:rPr>
        <w:t>な苦しみ</w:t>
      </w:r>
      <w:r w:rsidRPr="00B13148">
        <w:rPr>
          <w:rFonts w:ascii="ＭＳ ゴシック" w:eastAsia="ＭＳ ゴシック" w:hAnsi="ＭＳ ゴシック" w:hint="eastAsia"/>
          <w:sz w:val="20"/>
          <w:szCs w:val="20"/>
        </w:rPr>
        <w:t>がきました。その</w:t>
      </w:r>
      <w:r w:rsidR="00D07158">
        <w:rPr>
          <w:rFonts w:ascii="ＭＳ ゴシック" w:eastAsia="ＭＳ ゴシック" w:hAnsi="ＭＳ ゴシック" w:hint="eastAsia"/>
          <w:sz w:val="20"/>
          <w:szCs w:val="20"/>
        </w:rPr>
        <w:t>とき、</w:t>
      </w:r>
      <w:r w:rsidRPr="00B13148">
        <w:rPr>
          <w:rFonts w:ascii="ＭＳ ゴシック" w:eastAsia="ＭＳ ゴシック" w:hAnsi="ＭＳ ゴシック" w:hint="eastAsia"/>
          <w:sz w:val="20"/>
          <w:szCs w:val="20"/>
        </w:rPr>
        <w:t>アンテオケ教会</w:t>
      </w:r>
      <w:r w:rsidR="00D07158">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できました。</w:t>
      </w:r>
    </w:p>
    <w:p w14:paraId="5F27E990"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13:1-4</w:t>
      </w:r>
    </w:p>
    <w:p w14:paraId="1938224A" w14:textId="37C24AB8"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より大きい困難</w:t>
      </w:r>
      <w:r w:rsidR="00D07158">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きました。</w:t>
      </w:r>
    </w:p>
    <w:p w14:paraId="5A985C52" w14:textId="0DFD968A"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アンテオケ教会でき</w:t>
      </w:r>
      <w:r w:rsidR="00D07158">
        <w:rPr>
          <w:rFonts w:ascii="ＭＳ ゴシック" w:eastAsia="ＭＳ ゴシック" w:hAnsi="ＭＳ ゴシック" w:hint="eastAsia"/>
          <w:sz w:val="20"/>
          <w:szCs w:val="20"/>
        </w:rPr>
        <w:t>た</w:t>
      </w:r>
      <w:r w:rsidRPr="00B13148">
        <w:rPr>
          <w:rFonts w:ascii="ＭＳ ゴシック" w:eastAsia="ＭＳ ゴシック" w:hAnsi="ＭＳ ゴシック" w:hint="eastAsia"/>
          <w:sz w:val="20"/>
          <w:szCs w:val="20"/>
        </w:rPr>
        <w:t>から</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もうパウロ</w:t>
      </w:r>
      <w:r w:rsidR="00D07158">
        <w:rPr>
          <w:rFonts w:ascii="ＭＳ ゴシック" w:eastAsia="ＭＳ ゴシック" w:hAnsi="ＭＳ ゴシック" w:hint="eastAsia"/>
          <w:sz w:val="20"/>
          <w:szCs w:val="20"/>
        </w:rPr>
        <w:t>をつかまえて</w:t>
      </w:r>
      <w:r w:rsidRPr="00B13148">
        <w:rPr>
          <w:rFonts w:ascii="ＭＳ ゴシック" w:eastAsia="ＭＳ ゴシック" w:hAnsi="ＭＳ ゴシック" w:hint="eastAsia"/>
          <w:sz w:val="20"/>
          <w:szCs w:val="20"/>
        </w:rPr>
        <w:t>殺す</w:t>
      </w:r>
      <w:r w:rsidR="00D07158">
        <w:rPr>
          <w:rFonts w:ascii="ＭＳ ゴシック" w:eastAsia="ＭＳ ゴシック" w:hAnsi="ＭＳ ゴシック" w:hint="eastAsia"/>
          <w:sz w:val="20"/>
          <w:szCs w:val="20"/>
        </w:rPr>
        <w:t>特別</w:t>
      </w:r>
      <w:r w:rsidRPr="00B13148">
        <w:rPr>
          <w:rFonts w:ascii="ＭＳ ゴシック" w:eastAsia="ＭＳ ゴシック" w:hAnsi="ＭＳ ゴシック" w:hint="eastAsia"/>
          <w:sz w:val="20"/>
          <w:szCs w:val="20"/>
        </w:rPr>
        <w:t>チーム</w:t>
      </w:r>
      <w:r w:rsidR="00D07158">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作られました。この</w:t>
      </w:r>
      <w:r w:rsidR="00D07158">
        <w:rPr>
          <w:rFonts w:ascii="ＭＳ ゴシック" w:eastAsia="ＭＳ ゴシック" w:hAnsi="ＭＳ ゴシック" w:hint="eastAsia"/>
          <w:sz w:val="20"/>
          <w:szCs w:val="20"/>
        </w:rPr>
        <w:t>とき</w:t>
      </w:r>
      <w:r w:rsidRPr="00B13148">
        <w:rPr>
          <w:rFonts w:ascii="ＭＳ ゴシック" w:eastAsia="ＭＳ ゴシック" w:hAnsi="ＭＳ ゴシック" w:hint="eastAsia"/>
          <w:sz w:val="20"/>
          <w:szCs w:val="20"/>
        </w:rPr>
        <w:t>、パウロは世界宣教という歩み</w:t>
      </w:r>
      <w:r w:rsidR="00D07158">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移</w:t>
      </w:r>
      <w:r w:rsidR="00D07158">
        <w:rPr>
          <w:rFonts w:ascii="ＭＳ ゴシック" w:eastAsia="ＭＳ ゴシック" w:hAnsi="ＭＳ ゴシック" w:hint="eastAsia"/>
          <w:sz w:val="20"/>
          <w:szCs w:val="20"/>
        </w:rPr>
        <w:t>るように</w:t>
      </w:r>
      <w:r w:rsidRPr="00B13148">
        <w:rPr>
          <w:rFonts w:ascii="ＭＳ ゴシック" w:eastAsia="ＭＳ ゴシック" w:hAnsi="ＭＳ ゴシック" w:hint="eastAsia"/>
          <w:sz w:val="20"/>
          <w:szCs w:val="20"/>
        </w:rPr>
        <w:t>なります。</w:t>
      </w:r>
    </w:p>
    <w:p w14:paraId="577F3641" w14:textId="48791339"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これが</w:t>
      </w:r>
      <w:r w:rsidRPr="00B13148">
        <w:rPr>
          <w:rFonts w:ascii="ＭＳ ゴシック" w:eastAsia="ＭＳ ゴシック" w:hAnsi="ＭＳ ゴシック"/>
          <w:sz w:val="20"/>
          <w:szCs w:val="20"/>
        </w:rPr>
        <w:t>(序論、本論)みな</w:t>
      </w:r>
      <w:r w:rsidR="00D07158">
        <w:rPr>
          <w:rFonts w:ascii="ＭＳ ゴシック" w:eastAsia="ＭＳ ゴシック" w:hAnsi="ＭＳ ゴシック" w:hint="eastAsia"/>
          <w:sz w:val="20"/>
          <w:szCs w:val="20"/>
        </w:rPr>
        <w:t>祈りであり、礼拝だということです。</w:t>
      </w:r>
      <w:r w:rsidRPr="00B13148">
        <w:rPr>
          <w:rFonts w:ascii="ＭＳ ゴシック" w:eastAsia="ＭＳ ゴシック" w:hAnsi="ＭＳ ゴシック" w:hint="eastAsia"/>
          <w:sz w:val="20"/>
          <w:szCs w:val="20"/>
        </w:rPr>
        <w:t>祈りと礼拝に対する概念</w:t>
      </w:r>
      <w:r w:rsidR="00D07158">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変え</w:t>
      </w:r>
      <w:r w:rsidR="00D07158">
        <w:rPr>
          <w:rFonts w:ascii="ＭＳ ゴシック" w:eastAsia="ＭＳ ゴシック" w:hAnsi="ＭＳ ゴシック" w:hint="eastAsia"/>
          <w:sz w:val="20"/>
          <w:szCs w:val="20"/>
        </w:rPr>
        <w:t>るべきです。</w:t>
      </w:r>
    </w:p>
    <w:p w14:paraId="60FF7E48" w14:textId="446CCD3F"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聖日</w:t>
      </w:r>
      <w:r w:rsidR="00D07158">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集まることは、とても</w:t>
      </w:r>
      <w:r w:rsidR="00D07158">
        <w:rPr>
          <w:rFonts w:ascii="ＭＳ ゴシック" w:eastAsia="ＭＳ ゴシック" w:hAnsi="ＭＳ ゴシック" w:hint="eastAsia"/>
          <w:sz w:val="20"/>
          <w:szCs w:val="20"/>
        </w:rPr>
        <w:t>聖なる</w:t>
      </w:r>
      <w:r w:rsidRPr="00B13148">
        <w:rPr>
          <w:rFonts w:ascii="ＭＳ ゴシック" w:eastAsia="ＭＳ ゴシック" w:hAnsi="ＭＳ ゴシック" w:hint="eastAsia"/>
          <w:sz w:val="20"/>
          <w:szCs w:val="20"/>
        </w:rPr>
        <w:t>神様の計画が</w:t>
      </w:r>
      <w:r w:rsidR="00D07158">
        <w:rPr>
          <w:rFonts w:ascii="ＭＳ ゴシック" w:eastAsia="ＭＳ ゴシック" w:hAnsi="ＭＳ ゴシック" w:hint="eastAsia"/>
          <w:sz w:val="20"/>
          <w:szCs w:val="20"/>
        </w:rPr>
        <w:t>宣布</w:t>
      </w:r>
      <w:r w:rsidRPr="00B13148">
        <w:rPr>
          <w:rFonts w:ascii="ＭＳ ゴシック" w:eastAsia="ＭＳ ゴシック" w:hAnsi="ＭＳ ゴシック" w:hint="eastAsia"/>
          <w:sz w:val="20"/>
          <w:szCs w:val="20"/>
        </w:rPr>
        <w:t>される公礼拝です。残りのことは</w:t>
      </w:r>
      <w:r w:rsidR="00D07158">
        <w:rPr>
          <w:rFonts w:ascii="ＭＳ ゴシック" w:eastAsia="ＭＳ ゴシック" w:hAnsi="ＭＳ ゴシック" w:hint="eastAsia"/>
          <w:sz w:val="20"/>
          <w:szCs w:val="20"/>
        </w:rPr>
        <w:t>生きた</w:t>
      </w:r>
      <w:r w:rsidRPr="00B13148">
        <w:rPr>
          <w:rFonts w:ascii="ＭＳ ゴシック" w:eastAsia="ＭＳ ゴシック" w:hAnsi="ＭＳ ゴシック"/>
          <w:sz w:val="20"/>
          <w:szCs w:val="20"/>
        </w:rPr>
        <w:t>(living</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活)礼拝です。</w:t>
      </w:r>
      <w:r w:rsidRPr="00B13148">
        <w:rPr>
          <w:rFonts w:ascii="ＭＳ ゴシック" w:eastAsia="ＭＳ ゴシック" w:hAnsi="ＭＳ ゴシック" w:hint="eastAsia"/>
          <w:sz w:val="20"/>
          <w:szCs w:val="20"/>
        </w:rPr>
        <w:t>聖日</w:t>
      </w:r>
      <w:r w:rsidR="00D07158">
        <w:rPr>
          <w:rFonts w:ascii="ＭＳ ゴシック" w:eastAsia="ＭＳ ゴシック" w:hAnsi="ＭＳ ゴシック" w:hint="eastAsia"/>
          <w:sz w:val="20"/>
          <w:szCs w:val="20"/>
        </w:rPr>
        <w:t>に</w:t>
      </w:r>
      <w:r w:rsidRPr="00B13148">
        <w:rPr>
          <w:rFonts w:ascii="ＭＳ ゴシック" w:eastAsia="ＭＳ ゴシック" w:hAnsi="ＭＳ ゴシック" w:hint="eastAsia"/>
          <w:sz w:val="20"/>
          <w:szCs w:val="20"/>
        </w:rPr>
        <w:t>することは、神様</w:t>
      </w:r>
      <w:r w:rsidR="00D07158">
        <w:rPr>
          <w:rFonts w:ascii="ＭＳ ゴシック" w:eastAsia="ＭＳ ゴシック" w:hAnsi="ＭＳ ゴシック" w:hint="eastAsia"/>
          <w:sz w:val="20"/>
          <w:szCs w:val="20"/>
        </w:rPr>
        <w:t>のみこころ</w:t>
      </w:r>
      <w:r w:rsidRPr="00B13148">
        <w:rPr>
          <w:rFonts w:ascii="ＭＳ ゴシック" w:eastAsia="ＭＳ ゴシック" w:hAnsi="ＭＳ ゴシック" w:hint="eastAsia"/>
          <w:sz w:val="20"/>
          <w:szCs w:val="20"/>
        </w:rPr>
        <w:t>を、呼び掛けを、私たちの心を集める一致協力</w:t>
      </w:r>
      <w:r w:rsidR="00D07158">
        <w:rPr>
          <w:rFonts w:ascii="ＭＳ ゴシック" w:eastAsia="ＭＳ ゴシック" w:hAnsi="ＭＳ ゴシック" w:hint="eastAsia"/>
          <w:sz w:val="20"/>
          <w:szCs w:val="20"/>
        </w:rPr>
        <w:t>祈りですが、</w:t>
      </w:r>
      <w:r w:rsidRPr="00B13148">
        <w:rPr>
          <w:rFonts w:ascii="ＭＳ ゴシック" w:eastAsia="ＭＳ ゴシック" w:hAnsi="ＭＳ ゴシック" w:hint="eastAsia"/>
          <w:sz w:val="20"/>
          <w:szCs w:val="20"/>
        </w:rPr>
        <w:t>普段は</w:t>
      </w:r>
      <w:r w:rsidR="00D07158">
        <w:rPr>
          <w:rFonts w:ascii="ＭＳ ゴシック" w:eastAsia="ＭＳ ゴシック" w:hAnsi="ＭＳ ゴシック" w:hint="eastAsia"/>
          <w:sz w:val="20"/>
          <w:szCs w:val="20"/>
        </w:rPr>
        <w:t>、</w:t>
      </w:r>
      <w:r w:rsidR="00B85BFC">
        <w:rPr>
          <w:rFonts w:ascii="ＭＳ ゴシック" w:eastAsia="ＭＳ ゴシック" w:hAnsi="ＭＳ ゴシック" w:hint="eastAsia"/>
          <w:sz w:val="20"/>
          <w:szCs w:val="20"/>
        </w:rPr>
        <w:t>みな</w:t>
      </w:r>
      <w:r w:rsidRPr="00B13148">
        <w:rPr>
          <w:rFonts w:ascii="ＭＳ ゴシック" w:eastAsia="ＭＳ ゴシック" w:hAnsi="ＭＳ ゴシック" w:hint="eastAsia"/>
          <w:sz w:val="20"/>
          <w:szCs w:val="20"/>
        </w:rPr>
        <w:t>さん、</w:t>
      </w:r>
      <w:r w:rsidR="00D07158">
        <w:rPr>
          <w:rFonts w:ascii="ＭＳ ゴシック" w:eastAsia="ＭＳ ゴシック" w:hAnsi="ＭＳ ゴシック" w:hint="eastAsia"/>
          <w:sz w:val="20"/>
          <w:szCs w:val="20"/>
        </w:rPr>
        <w:t>生きた(</w:t>
      </w:r>
      <w:r w:rsidRPr="00B13148">
        <w:rPr>
          <w:rFonts w:ascii="ＭＳ ゴシック" w:eastAsia="ＭＳ ゴシック" w:hAnsi="ＭＳ ゴシック"/>
          <w:sz w:val="20"/>
          <w:szCs w:val="20"/>
        </w:rPr>
        <w:t>living</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活)祈りです。</w:t>
      </w:r>
    </w:p>
    <w:p w14:paraId="449C8C76"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1)マタ28:16-20</w:t>
      </w:r>
    </w:p>
    <w:p w14:paraId="65AC4ECB" w14:textId="6BD5D55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そのまま成就されました。</w:t>
      </w:r>
      <w:r w:rsidR="00D07158">
        <w:rPr>
          <w:rFonts w:ascii="ＭＳ ゴシック" w:eastAsia="ＭＳ ゴシック" w:hAnsi="ＭＳ ゴシック" w:hint="eastAsia"/>
          <w:sz w:val="20"/>
          <w:szCs w:val="20"/>
        </w:rPr>
        <w:t>あらゆる国の人々に行った</w:t>
      </w:r>
      <w:r w:rsidRPr="00B13148">
        <w:rPr>
          <w:rFonts w:ascii="ＭＳ ゴシック" w:eastAsia="ＭＳ ゴシック" w:hAnsi="ＭＳ ゴシック" w:hint="eastAsia"/>
          <w:sz w:val="20"/>
          <w:szCs w:val="20"/>
        </w:rPr>
        <w:t>のではないですか。</w:t>
      </w:r>
    </w:p>
    <w:p w14:paraId="1E57A2DB" w14:textId="01C2D80A"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2)</w:t>
      </w:r>
      <w:r w:rsidR="00D07158">
        <w:rPr>
          <w:rFonts w:ascii="ＭＳ ゴシック" w:eastAsia="ＭＳ ゴシック" w:hAnsi="ＭＳ ゴシック" w:hint="eastAsia"/>
          <w:sz w:val="20"/>
          <w:szCs w:val="20"/>
        </w:rPr>
        <w:t>マコ</w:t>
      </w:r>
      <w:r w:rsidRPr="00B13148">
        <w:rPr>
          <w:rFonts w:ascii="ＭＳ ゴシック" w:eastAsia="ＭＳ ゴシック" w:hAnsi="ＭＳ ゴシック"/>
          <w:sz w:val="20"/>
          <w:szCs w:val="20"/>
        </w:rPr>
        <w:t>16:15-20</w:t>
      </w:r>
    </w:p>
    <w:p w14:paraId="230F6E9F"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万民に。</w:t>
      </w:r>
    </w:p>
    <w:p w14:paraId="2213930B" w14:textId="765650EA"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sz w:val="20"/>
          <w:szCs w:val="20"/>
        </w:rPr>
        <w:t>3)</w:t>
      </w:r>
      <w:r w:rsidR="00D07158">
        <w:rPr>
          <w:rFonts w:ascii="ＭＳ ゴシック" w:eastAsia="ＭＳ ゴシック" w:hAnsi="ＭＳ ゴシック" w:hint="eastAsia"/>
          <w:sz w:val="20"/>
          <w:szCs w:val="20"/>
        </w:rPr>
        <w:t>使</w:t>
      </w:r>
      <w:r w:rsidRPr="00B13148">
        <w:rPr>
          <w:rFonts w:ascii="ＭＳ ゴシック" w:eastAsia="ＭＳ ゴシック" w:hAnsi="ＭＳ ゴシック"/>
          <w:sz w:val="20"/>
          <w:szCs w:val="20"/>
        </w:rPr>
        <w:t>1:8</w:t>
      </w:r>
    </w:p>
    <w:p w14:paraId="63FCD932" w14:textId="17DC8172"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地の果て</w:t>
      </w:r>
      <w:r w:rsidR="00D07158">
        <w:rPr>
          <w:rFonts w:ascii="ＭＳ ゴシック" w:eastAsia="ＭＳ ゴシック" w:hAnsi="ＭＳ ゴシック" w:hint="eastAsia"/>
          <w:sz w:val="20"/>
          <w:szCs w:val="20"/>
        </w:rPr>
        <w:t>まで</w:t>
      </w:r>
      <w:r w:rsidRPr="00B13148">
        <w:rPr>
          <w:rFonts w:ascii="ＭＳ ゴシック" w:eastAsia="ＭＳ ゴシック" w:hAnsi="ＭＳ ゴシック" w:hint="eastAsia"/>
          <w:sz w:val="20"/>
          <w:szCs w:val="20"/>
        </w:rPr>
        <w:t>。</w:t>
      </w:r>
    </w:p>
    <w:p w14:paraId="270664E5" w14:textId="77777777" w:rsidR="00D07158" w:rsidRDefault="00D07158" w:rsidP="00B13148">
      <w:pPr>
        <w:snapToGrid w:val="0"/>
        <w:rPr>
          <w:rFonts w:ascii="ＭＳ ゴシック" w:eastAsia="ＭＳ ゴシック" w:hAnsi="ＭＳ ゴシック"/>
          <w:sz w:val="20"/>
          <w:szCs w:val="20"/>
        </w:rPr>
      </w:pPr>
    </w:p>
    <w:p w14:paraId="762548F3" w14:textId="015EA5AC"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□結論</w:t>
      </w:r>
    </w:p>
    <w:p w14:paraId="0F6C80CD" w14:textId="13A76753"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これがなぜ重要</w:t>
      </w:r>
      <w:r w:rsidR="00D07158">
        <w:rPr>
          <w:rFonts w:ascii="ＭＳ ゴシック" w:eastAsia="ＭＳ ゴシック" w:hAnsi="ＭＳ ゴシック" w:hint="eastAsia"/>
          <w:sz w:val="20"/>
          <w:szCs w:val="20"/>
        </w:rPr>
        <w:t>かというと、</w:t>
      </w:r>
      <w:r w:rsidRPr="00B13148">
        <w:rPr>
          <w:rFonts w:ascii="ＭＳ ゴシック" w:eastAsia="ＭＳ ゴシック" w:hAnsi="ＭＳ ゴシック" w:hint="eastAsia"/>
          <w:sz w:val="20"/>
          <w:szCs w:val="20"/>
        </w:rPr>
        <w:t>必ずこれは出るからです。</w:t>
      </w:r>
    </w:p>
    <w:p w14:paraId="5095E8F3"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戦争</w:t>
      </w:r>
    </w:p>
    <w:p w14:paraId="5909AA0A" w14:textId="22C28306"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神様は必ず世界福音化されるので</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しかたなく許</w:t>
      </w:r>
      <w:r w:rsidR="00D07158">
        <w:rPr>
          <w:rFonts w:ascii="ＭＳ ゴシック" w:eastAsia="ＭＳ ゴシック" w:hAnsi="ＭＳ ゴシック" w:hint="eastAsia"/>
          <w:sz w:val="20"/>
          <w:szCs w:val="20"/>
        </w:rPr>
        <w:t>され</w:t>
      </w:r>
      <w:r w:rsidRPr="00B13148">
        <w:rPr>
          <w:rFonts w:ascii="ＭＳ ゴシック" w:eastAsia="ＭＳ ゴシック" w:hAnsi="ＭＳ ゴシック" w:hint="eastAsia"/>
          <w:sz w:val="20"/>
          <w:szCs w:val="20"/>
        </w:rPr>
        <w:t>たのが戦争です。</w:t>
      </w:r>
    </w:p>
    <w:p w14:paraId="62CD273C"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奴隷制度</w:t>
      </w:r>
    </w:p>
    <w:p w14:paraId="582D7CF2" w14:textId="6E64F3C8"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しかたなく強大国</w:t>
      </w:r>
      <w:r w:rsidR="00D07158">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通した奴隷制度です。世界福音化、以前に世界化される道</w:t>
      </w:r>
      <w:r w:rsidR="00D07158">
        <w:rPr>
          <w:rFonts w:ascii="ＭＳ ゴシック" w:eastAsia="ＭＳ ゴシック" w:hAnsi="ＭＳ ゴシック" w:hint="eastAsia"/>
          <w:sz w:val="20"/>
          <w:szCs w:val="20"/>
        </w:rPr>
        <w:t>は</w:t>
      </w:r>
      <w:r w:rsidRPr="00B13148">
        <w:rPr>
          <w:rFonts w:ascii="ＭＳ ゴシック" w:eastAsia="ＭＳ ゴシック" w:hAnsi="ＭＳ ゴシック" w:hint="eastAsia"/>
          <w:sz w:val="20"/>
          <w:szCs w:val="20"/>
        </w:rPr>
        <w:t>これしか</w:t>
      </w:r>
      <w:r w:rsidR="00D07158">
        <w:rPr>
          <w:rFonts w:ascii="ＭＳ ゴシック" w:eastAsia="ＭＳ ゴシック" w:hAnsi="ＭＳ ゴシック" w:hint="eastAsia"/>
          <w:sz w:val="20"/>
          <w:szCs w:val="20"/>
        </w:rPr>
        <w:t>ありません。</w:t>
      </w:r>
    </w:p>
    <w:p w14:paraId="641F4028"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礼拝、祈り</w:t>
      </w:r>
    </w:p>
    <w:p w14:paraId="5BDC3153" w14:textId="77777777"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ところで</w:t>
      </w:r>
      <w:r w:rsidR="00D07158">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今日私たちは戦争と奴隷制度で世界化をさせずに、本当に生きて</w:t>
      </w:r>
      <w:r w:rsidR="00301861">
        <w:rPr>
          <w:rFonts w:ascii="ＭＳ ゴシック" w:eastAsia="ＭＳ ゴシック" w:hAnsi="ＭＳ ゴシック" w:hint="eastAsia"/>
          <w:sz w:val="20"/>
          <w:szCs w:val="20"/>
        </w:rPr>
        <w:t>いる</w:t>
      </w:r>
      <w:r w:rsidRPr="00B13148">
        <w:rPr>
          <w:rFonts w:ascii="ＭＳ ゴシック" w:eastAsia="ＭＳ ゴシック" w:hAnsi="ＭＳ ゴシック" w:hint="eastAsia"/>
          <w:sz w:val="20"/>
          <w:szCs w:val="20"/>
        </w:rPr>
        <w:t>真の、礼拝と祈りを通</w:t>
      </w:r>
      <w:r w:rsidR="00301861">
        <w:rPr>
          <w:rFonts w:ascii="ＭＳ ゴシック" w:eastAsia="ＭＳ ゴシック" w:hAnsi="ＭＳ ゴシック" w:hint="eastAsia"/>
          <w:sz w:val="20"/>
          <w:szCs w:val="20"/>
        </w:rPr>
        <w:t>して</w:t>
      </w:r>
      <w:r w:rsidRPr="00B13148">
        <w:rPr>
          <w:rFonts w:ascii="ＭＳ ゴシック" w:eastAsia="ＭＳ ゴシック" w:hAnsi="ＭＳ ゴシック" w:hint="eastAsia"/>
          <w:sz w:val="20"/>
          <w:szCs w:val="20"/>
        </w:rPr>
        <w:t>することができる</w:t>
      </w:r>
      <w:r w:rsidR="00301861">
        <w:rPr>
          <w:rFonts w:ascii="ＭＳ ゴシック" w:eastAsia="ＭＳ ゴシック" w:hAnsi="ＭＳ ゴシック" w:hint="eastAsia"/>
          <w:sz w:val="20"/>
          <w:szCs w:val="20"/>
        </w:rPr>
        <w:t>、ということです。</w:t>
      </w:r>
    </w:p>
    <w:p w14:paraId="560D9798" w14:textId="5278B171"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w:t>
      </w:r>
      <w:r w:rsidR="00301861">
        <w:rPr>
          <w:rFonts w:ascii="ＭＳ ゴシック" w:eastAsia="ＭＳ ゴシック" w:hAnsi="ＭＳ ゴシック" w:hint="eastAsia"/>
          <w:sz w:val="20"/>
          <w:szCs w:val="20"/>
        </w:rPr>
        <w:t>ときも、</w:t>
      </w:r>
      <w:r w:rsidRPr="00B13148">
        <w:rPr>
          <w:rFonts w:ascii="ＭＳ ゴシック" w:eastAsia="ＭＳ ゴシック" w:hAnsi="ＭＳ ゴシック" w:hint="eastAsia"/>
          <w:sz w:val="20"/>
          <w:szCs w:val="20"/>
        </w:rPr>
        <w:t>事実は</w:t>
      </w:r>
      <w:r w:rsidR="00301861">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戦争</w:t>
      </w:r>
      <w:r w:rsidR="00301861">
        <w:rPr>
          <w:rFonts w:ascii="ＭＳ ゴシック" w:eastAsia="ＭＳ ゴシック" w:hAnsi="ＭＳ ゴシック" w:hint="eastAsia"/>
          <w:sz w:val="20"/>
          <w:szCs w:val="20"/>
        </w:rPr>
        <w:t>が起こり、</w:t>
      </w:r>
      <w:r w:rsidRPr="00B13148">
        <w:rPr>
          <w:rFonts w:ascii="ＭＳ ゴシック" w:eastAsia="ＭＳ ゴシック" w:hAnsi="ＭＳ ゴシック" w:hint="eastAsia"/>
          <w:sz w:val="20"/>
          <w:szCs w:val="20"/>
        </w:rPr>
        <w:t>奴隷</w:t>
      </w:r>
      <w:r w:rsidR="00301861">
        <w:rPr>
          <w:rFonts w:ascii="ＭＳ ゴシック" w:eastAsia="ＭＳ ゴシック" w:hAnsi="ＭＳ ゴシック" w:hint="eastAsia"/>
          <w:sz w:val="20"/>
          <w:szCs w:val="20"/>
        </w:rPr>
        <w:t>として</w:t>
      </w:r>
      <w:r w:rsidRPr="00B13148">
        <w:rPr>
          <w:rFonts w:ascii="ＭＳ ゴシック" w:eastAsia="ＭＳ ゴシック" w:hAnsi="ＭＳ ゴシック" w:hint="eastAsia"/>
          <w:sz w:val="20"/>
          <w:szCs w:val="20"/>
        </w:rPr>
        <w:t>い</w:t>
      </w:r>
      <w:r w:rsidR="00D27B6C">
        <w:rPr>
          <w:rFonts w:ascii="ＭＳ ゴシック" w:eastAsia="ＭＳ ゴシック" w:hAnsi="ＭＳ ゴシック" w:hint="eastAsia"/>
          <w:sz w:val="20"/>
          <w:szCs w:val="20"/>
        </w:rPr>
        <w:t>た</w:t>
      </w:r>
      <w:r w:rsidR="00301861">
        <w:rPr>
          <w:rFonts w:ascii="ＭＳ ゴシック" w:eastAsia="ＭＳ ゴシック" w:hAnsi="ＭＳ ゴシック" w:hint="eastAsia"/>
          <w:sz w:val="20"/>
          <w:szCs w:val="20"/>
        </w:rPr>
        <w:t>とき</w:t>
      </w:r>
      <w:r w:rsidRPr="00B13148">
        <w:rPr>
          <w:rFonts w:ascii="ＭＳ ゴシック" w:eastAsia="ＭＳ ゴシック" w:hAnsi="ＭＳ ゴシック" w:hint="eastAsia"/>
          <w:sz w:val="20"/>
          <w:szCs w:val="20"/>
        </w:rPr>
        <w:t>も、これ</w:t>
      </w:r>
      <w:r w:rsidRPr="00B13148">
        <w:rPr>
          <w:rFonts w:ascii="ＭＳ ゴシック" w:eastAsia="ＭＳ ゴシック" w:hAnsi="ＭＳ ゴシック"/>
          <w:sz w:val="20"/>
          <w:szCs w:val="20"/>
        </w:rPr>
        <w:t>(序論、本論)という、祈り</w:t>
      </w:r>
      <w:r w:rsidR="00301861">
        <w:rPr>
          <w:rFonts w:ascii="ＭＳ ゴシック" w:eastAsia="ＭＳ ゴシック" w:hAnsi="ＭＳ ゴシック" w:hint="eastAsia"/>
          <w:sz w:val="20"/>
          <w:szCs w:val="20"/>
        </w:rPr>
        <w:t>と</w:t>
      </w:r>
      <w:r w:rsidRPr="00B13148">
        <w:rPr>
          <w:rFonts w:ascii="ＭＳ ゴシック" w:eastAsia="ＭＳ ゴシック" w:hAnsi="ＭＳ ゴシック" w:hint="eastAsia"/>
          <w:sz w:val="20"/>
          <w:szCs w:val="20"/>
        </w:rPr>
        <w:t>礼拝が何か知っている人</w:t>
      </w:r>
      <w:r w:rsidR="00301861">
        <w:rPr>
          <w:rFonts w:ascii="ＭＳ ゴシック" w:eastAsia="ＭＳ ゴシック" w:hAnsi="ＭＳ ゴシック" w:hint="eastAsia"/>
          <w:sz w:val="20"/>
          <w:szCs w:val="20"/>
        </w:rPr>
        <w:t>を通して</w:t>
      </w:r>
      <w:r w:rsidRPr="00B13148">
        <w:rPr>
          <w:rFonts w:ascii="ＭＳ ゴシック" w:eastAsia="ＭＳ ゴシック" w:hAnsi="ＭＳ ゴシック" w:hint="eastAsia"/>
          <w:sz w:val="20"/>
          <w:szCs w:val="20"/>
        </w:rPr>
        <w:t>起</w:t>
      </w:r>
      <w:r w:rsidR="00301861">
        <w:rPr>
          <w:rFonts w:ascii="ＭＳ ゴシック" w:eastAsia="ＭＳ ゴシック" w:hAnsi="ＭＳ ゴシック" w:hint="eastAsia"/>
          <w:sz w:val="20"/>
          <w:szCs w:val="20"/>
        </w:rPr>
        <w:t>こり</w:t>
      </w:r>
      <w:r w:rsidRPr="00B13148">
        <w:rPr>
          <w:rFonts w:ascii="ＭＳ ゴシック" w:eastAsia="ＭＳ ゴシック" w:hAnsi="ＭＳ ゴシック" w:hint="eastAsia"/>
          <w:sz w:val="20"/>
          <w:szCs w:val="20"/>
        </w:rPr>
        <w:t>ました。</w:t>
      </w:r>
    </w:p>
    <w:p w14:paraId="627D7DDB"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公礼拝</w:t>
      </w:r>
    </w:p>
    <w:p w14:paraId="174CB03F" w14:textId="4CA4D5B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公礼拝は話す</w:t>
      </w:r>
      <w:r w:rsidR="00301861">
        <w:rPr>
          <w:rFonts w:ascii="ＭＳ ゴシック" w:eastAsia="ＭＳ ゴシック" w:hAnsi="ＭＳ ゴシック" w:hint="eastAsia"/>
          <w:sz w:val="20"/>
          <w:szCs w:val="20"/>
        </w:rPr>
        <w:t>までもありません。</w:t>
      </w:r>
      <w:r w:rsidRPr="00B13148">
        <w:rPr>
          <w:rFonts w:ascii="ＭＳ ゴシック" w:eastAsia="ＭＳ ゴシック" w:hAnsi="ＭＳ ゴシック" w:hint="eastAsia"/>
          <w:sz w:val="20"/>
          <w:szCs w:val="20"/>
        </w:rPr>
        <w:t>話す必要もないです、これは。これは</w:t>
      </w:r>
      <w:r w:rsidR="00301861">
        <w:rPr>
          <w:rFonts w:ascii="ＭＳ ゴシック" w:eastAsia="ＭＳ ゴシック" w:hAnsi="ＭＳ ゴシック" w:hint="eastAsia"/>
          <w:sz w:val="20"/>
          <w:szCs w:val="20"/>
        </w:rPr>
        <w:t>とてもすばらしい</w:t>
      </w:r>
      <w:r w:rsidRPr="00B13148">
        <w:rPr>
          <w:rFonts w:ascii="ＭＳ ゴシック" w:eastAsia="ＭＳ ゴシック" w:hAnsi="ＭＳ ゴシック" w:hint="eastAsia"/>
          <w:sz w:val="20"/>
          <w:szCs w:val="20"/>
        </w:rPr>
        <w:t>御座のことが</w:t>
      </w:r>
      <w:r w:rsidR="00301861">
        <w:rPr>
          <w:rFonts w:ascii="ＭＳ ゴシック" w:eastAsia="ＭＳ ゴシック" w:hAnsi="ＭＳ ゴシック" w:hint="eastAsia"/>
          <w:sz w:val="20"/>
          <w:szCs w:val="20"/>
        </w:rPr>
        <w:t>宣布</w:t>
      </w:r>
      <w:r w:rsidRPr="00B13148">
        <w:rPr>
          <w:rFonts w:ascii="ＭＳ ゴシック" w:eastAsia="ＭＳ ゴシック" w:hAnsi="ＭＳ ゴシック" w:hint="eastAsia"/>
          <w:sz w:val="20"/>
          <w:szCs w:val="20"/>
        </w:rPr>
        <w:t>される時間です。こういう</w:t>
      </w:r>
      <w:r w:rsidRPr="00B13148">
        <w:rPr>
          <w:rFonts w:ascii="ＭＳ ゴシック" w:eastAsia="ＭＳ ゴシック" w:hAnsi="ＭＳ ゴシック"/>
          <w:sz w:val="20"/>
          <w:szCs w:val="20"/>
        </w:rPr>
        <w:t>(序論、本論)人が集まった</w:t>
      </w:r>
      <w:r w:rsidR="00301861">
        <w:rPr>
          <w:rFonts w:ascii="ＭＳ ゴシック" w:eastAsia="ＭＳ ゴシック" w:hAnsi="ＭＳ ゴシック" w:hint="eastAsia"/>
          <w:sz w:val="20"/>
          <w:szCs w:val="20"/>
        </w:rPr>
        <w:t>場合。</w:t>
      </w:r>
    </w:p>
    <w:p w14:paraId="74121AA7" w14:textId="1EF19212" w:rsidR="00B13148" w:rsidRPr="00B13148" w:rsidRDefault="00301861"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生きた</w:t>
      </w:r>
      <w:r w:rsidR="00B13148" w:rsidRPr="00B13148">
        <w:rPr>
          <w:rFonts w:ascii="ＭＳ ゴシック" w:eastAsia="ＭＳ ゴシック" w:hAnsi="ＭＳ ゴシック"/>
          <w:sz w:val="20"/>
          <w:szCs w:val="20"/>
        </w:rPr>
        <w:t>(living</w:t>
      </w:r>
      <w:r>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活)礼拝(24)</w:t>
      </w:r>
    </w:p>
    <w:p w14:paraId="5945F969" w14:textId="56A0FC3A" w:rsidR="00B13148" w:rsidRPr="00B13148" w:rsidRDefault="00B85BFC"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B13148" w:rsidRPr="00B13148">
        <w:rPr>
          <w:rFonts w:ascii="ＭＳ ゴシック" w:eastAsia="ＭＳ ゴシック" w:hAnsi="ＭＳ ゴシック" w:hint="eastAsia"/>
          <w:sz w:val="20"/>
          <w:szCs w:val="20"/>
        </w:rPr>
        <w:t>さんが</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24</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という祈りは、</w:t>
      </w:r>
      <w:r w:rsidR="00301861">
        <w:rPr>
          <w:rFonts w:ascii="ＭＳ ゴシック" w:eastAsia="ＭＳ ゴシック" w:hAnsi="ＭＳ ゴシック" w:hint="eastAsia"/>
          <w:sz w:val="20"/>
          <w:szCs w:val="20"/>
        </w:rPr>
        <w:t>生きた</w:t>
      </w:r>
      <w:r w:rsidR="00B13148" w:rsidRPr="00B13148">
        <w:rPr>
          <w:rFonts w:ascii="ＭＳ ゴシック" w:eastAsia="ＭＳ ゴシック" w:hAnsi="ＭＳ ゴシック"/>
          <w:sz w:val="20"/>
          <w:szCs w:val="20"/>
        </w:rPr>
        <w:t>(living</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活)礼拝です。</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24</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という</w:t>
      </w:r>
      <w:r w:rsidR="00301861">
        <w:rPr>
          <w:rFonts w:ascii="ＭＳ ゴシック" w:eastAsia="ＭＳ ゴシック" w:hAnsi="ＭＳ ゴシック" w:hint="eastAsia"/>
          <w:sz w:val="20"/>
          <w:szCs w:val="20"/>
        </w:rPr>
        <w:t>生きた</w:t>
      </w:r>
      <w:r w:rsidR="00B13148" w:rsidRPr="00B13148">
        <w:rPr>
          <w:rFonts w:ascii="ＭＳ ゴシック" w:eastAsia="ＭＳ ゴシック" w:hAnsi="ＭＳ ゴシック"/>
          <w:sz w:val="20"/>
          <w:szCs w:val="20"/>
        </w:rPr>
        <w:t>(living</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hint="eastAsia"/>
          <w:sz w:val="20"/>
          <w:szCs w:val="20"/>
        </w:rPr>
        <w:t>活</w:t>
      </w:r>
      <w:r w:rsidR="00B13148" w:rsidRPr="00B13148">
        <w:rPr>
          <w:rFonts w:ascii="ＭＳ ゴシック" w:eastAsia="ＭＳ ゴシック" w:hAnsi="ＭＳ ゴシック"/>
          <w:sz w:val="20"/>
          <w:szCs w:val="20"/>
        </w:rPr>
        <w:t>)</w:t>
      </w:r>
      <w:r w:rsidR="00301861">
        <w:rPr>
          <w:rFonts w:ascii="ＭＳ ゴシック" w:eastAsia="ＭＳ ゴシック" w:hAnsi="ＭＳ ゴシック" w:hint="eastAsia"/>
          <w:sz w:val="20"/>
          <w:szCs w:val="20"/>
        </w:rPr>
        <w:t>礼拝だということです。</w:t>
      </w:r>
      <w:r w:rsidR="00B13148" w:rsidRPr="00B13148">
        <w:rPr>
          <w:rFonts w:ascii="ＭＳ ゴシック" w:eastAsia="ＭＳ ゴシック" w:hAnsi="ＭＳ ゴシック" w:hint="eastAsia"/>
          <w:sz w:val="20"/>
          <w:szCs w:val="20"/>
        </w:rPr>
        <w:t>このような人々が集まる公礼拝は</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hint="eastAsia"/>
          <w:sz w:val="20"/>
          <w:szCs w:val="20"/>
        </w:rPr>
        <w:t>神様の</w:t>
      </w:r>
      <w:r w:rsidR="00301861">
        <w:rPr>
          <w:rFonts w:ascii="ＭＳ ゴシック" w:eastAsia="ＭＳ ゴシック" w:hAnsi="ＭＳ ゴシック" w:hint="eastAsia"/>
          <w:sz w:val="20"/>
          <w:szCs w:val="20"/>
        </w:rPr>
        <w:t>聖なる</w:t>
      </w:r>
      <w:r w:rsidR="00B13148" w:rsidRPr="00B13148">
        <w:rPr>
          <w:rFonts w:ascii="ＭＳ ゴシック" w:eastAsia="ＭＳ ゴシック" w:hAnsi="ＭＳ ゴシック" w:hint="eastAsia"/>
          <w:sz w:val="20"/>
          <w:szCs w:val="20"/>
        </w:rPr>
        <w:t>ことが</w:t>
      </w:r>
      <w:r w:rsidR="00301861">
        <w:rPr>
          <w:rFonts w:ascii="ＭＳ ゴシック" w:eastAsia="ＭＳ ゴシック" w:hAnsi="ＭＳ ゴシック" w:hint="eastAsia"/>
          <w:sz w:val="20"/>
          <w:szCs w:val="20"/>
        </w:rPr>
        <w:t>宣布</w:t>
      </w:r>
      <w:r w:rsidR="00B13148" w:rsidRPr="00B13148">
        <w:rPr>
          <w:rFonts w:ascii="ＭＳ ゴシック" w:eastAsia="ＭＳ ゴシック" w:hAnsi="ＭＳ ゴシック" w:hint="eastAsia"/>
          <w:sz w:val="20"/>
          <w:szCs w:val="20"/>
        </w:rPr>
        <w:t>されるのです。この</w:t>
      </w:r>
      <w:r w:rsidR="00301861">
        <w:rPr>
          <w:rFonts w:ascii="ＭＳ ゴシック" w:eastAsia="ＭＳ ゴシック" w:hAnsi="ＭＳ ゴシック" w:hint="eastAsia"/>
          <w:sz w:val="20"/>
          <w:szCs w:val="20"/>
        </w:rPr>
        <w:t>生きた</w:t>
      </w:r>
      <w:r w:rsidR="00B13148" w:rsidRPr="00B13148">
        <w:rPr>
          <w:rFonts w:ascii="ＭＳ ゴシック" w:eastAsia="ＭＳ ゴシック" w:hAnsi="ＭＳ ゴシック"/>
          <w:sz w:val="20"/>
          <w:szCs w:val="20"/>
        </w:rPr>
        <w:t>(living</w:t>
      </w:r>
      <w:r w:rsidR="00301861">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活)礼拝とい</w:t>
      </w:r>
      <w:r w:rsidR="00746777">
        <w:rPr>
          <w:rFonts w:ascii="ＭＳ ゴシック" w:eastAsia="ＭＳ ゴシック" w:hAnsi="ＭＳ ゴシック" w:hint="eastAsia"/>
          <w:sz w:val="20"/>
          <w:szCs w:val="20"/>
        </w:rPr>
        <w:t>うことは「</w:t>
      </w:r>
      <w:r w:rsidR="00B13148" w:rsidRPr="00B13148">
        <w:rPr>
          <w:rFonts w:ascii="ＭＳ ゴシック" w:eastAsia="ＭＳ ゴシック" w:hAnsi="ＭＳ ゴシック"/>
          <w:sz w:val="20"/>
          <w:szCs w:val="20"/>
        </w:rPr>
        <w:t>24</w:t>
      </w:r>
      <w:r w:rsidR="00746777">
        <w:rPr>
          <w:rFonts w:ascii="ＭＳ ゴシック" w:eastAsia="ＭＳ ゴシック" w:hAnsi="ＭＳ ゴシック" w:hint="eastAsia"/>
          <w:sz w:val="20"/>
          <w:szCs w:val="20"/>
        </w:rPr>
        <w:t>」</w:t>
      </w:r>
      <w:r w:rsidR="00B13148" w:rsidRPr="00B13148">
        <w:rPr>
          <w:rFonts w:ascii="ＭＳ ゴシック" w:eastAsia="ＭＳ ゴシック" w:hAnsi="ＭＳ ゴシック"/>
          <w:sz w:val="20"/>
          <w:szCs w:val="20"/>
        </w:rPr>
        <w:t>という</w:t>
      </w:r>
      <w:r w:rsidR="00746777">
        <w:rPr>
          <w:rFonts w:ascii="ＭＳ ゴシック" w:eastAsia="ＭＳ ゴシック" w:hAnsi="ＭＳ ゴシック" w:hint="eastAsia"/>
          <w:sz w:val="20"/>
          <w:szCs w:val="20"/>
        </w:rPr>
        <w:t>ことです</w:t>
      </w:r>
      <w:r w:rsidR="00B13148" w:rsidRPr="00B13148">
        <w:rPr>
          <w:rFonts w:ascii="ＭＳ ゴシック" w:eastAsia="ＭＳ ゴシック" w:hAnsi="ＭＳ ゴシック"/>
          <w:sz w:val="20"/>
          <w:szCs w:val="20"/>
        </w:rPr>
        <w:t>。</w:t>
      </w:r>
    </w:p>
    <w:p w14:paraId="6C7E0D14" w14:textId="77777777"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一つ集中</w:t>
      </w:r>
    </w:p>
    <w:p w14:paraId="06444214" w14:textId="478E127C"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この二</w:t>
      </w:r>
      <w:r w:rsidR="00746777">
        <w:rPr>
          <w:rFonts w:ascii="ＭＳ ゴシック" w:eastAsia="ＭＳ ゴシック" w:hAnsi="ＭＳ ゴシック" w:hint="eastAsia"/>
          <w:sz w:val="20"/>
          <w:szCs w:val="20"/>
        </w:rPr>
        <w:t>つ</w:t>
      </w:r>
      <w:r w:rsidRPr="00B13148">
        <w:rPr>
          <w:rFonts w:ascii="ＭＳ ゴシック" w:eastAsia="ＭＳ ゴシック" w:hAnsi="ＭＳ ゴシック"/>
          <w:sz w:val="20"/>
          <w:szCs w:val="20"/>
        </w:rPr>
        <w:t>(</w:t>
      </w:r>
      <w:r w:rsidR="00746777">
        <w:rPr>
          <w:rFonts w:ascii="ＭＳ ゴシック" w:eastAsia="ＭＳ ゴシック" w:hAnsi="ＭＳ ゴシック" w:hint="eastAsia"/>
          <w:sz w:val="20"/>
          <w:szCs w:val="20"/>
        </w:rPr>
        <w:t>公</w:t>
      </w:r>
      <w:r w:rsidRPr="00B13148">
        <w:rPr>
          <w:rFonts w:ascii="ＭＳ ゴシック" w:eastAsia="ＭＳ ゴシック" w:hAnsi="ＭＳ ゴシック"/>
          <w:sz w:val="20"/>
          <w:szCs w:val="20"/>
        </w:rPr>
        <w:t>礼拝、</w:t>
      </w:r>
      <w:r w:rsidR="00746777">
        <w:rPr>
          <w:rFonts w:ascii="ＭＳ ゴシック" w:eastAsia="ＭＳ ゴシック" w:hAnsi="ＭＳ ゴシック" w:hint="eastAsia"/>
          <w:sz w:val="20"/>
          <w:szCs w:val="20"/>
        </w:rPr>
        <w:t>生きた</w:t>
      </w:r>
      <w:r w:rsidRPr="00B13148">
        <w:rPr>
          <w:rFonts w:ascii="ＭＳ ゴシック" w:eastAsia="ＭＳ ゴシック" w:hAnsi="ＭＳ ゴシック"/>
          <w:sz w:val="20"/>
          <w:szCs w:val="20"/>
        </w:rPr>
        <w:t>礼拝)がみな一つに集中しなければなりません。</w:t>
      </w:r>
      <w:r w:rsidR="00746777">
        <w:rPr>
          <w:rFonts w:ascii="ＭＳ ゴシック" w:eastAsia="ＭＳ ゴシック" w:hAnsi="ＭＳ ゴシック" w:hint="eastAsia"/>
          <w:sz w:val="20"/>
          <w:szCs w:val="20"/>
        </w:rPr>
        <w:t>ただ主</w:t>
      </w:r>
      <w:r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ただキリスト</w:t>
      </w:r>
      <w:r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この一つで、</w:t>
      </w:r>
      <w:r w:rsidR="00746777">
        <w:rPr>
          <w:rFonts w:ascii="ＭＳ ゴシック" w:eastAsia="ＭＳ ゴシック" w:hAnsi="ＭＳ ゴシック" w:hint="eastAsia"/>
          <w:sz w:val="20"/>
          <w:szCs w:val="20"/>
        </w:rPr>
        <w:t>す</w:t>
      </w:r>
      <w:r w:rsidR="00D27B6C">
        <w:rPr>
          <w:rFonts w:ascii="ＭＳ ゴシック" w:eastAsia="ＭＳ ゴシック" w:hAnsi="ＭＳ ゴシック" w:hint="eastAsia"/>
          <w:sz w:val="20"/>
          <w:szCs w:val="20"/>
        </w:rPr>
        <w:t>べ</w:t>
      </w:r>
      <w:r w:rsidR="00746777">
        <w:rPr>
          <w:rFonts w:ascii="ＭＳ ゴシック" w:eastAsia="ＭＳ ゴシック" w:hAnsi="ＭＳ ゴシック" w:hint="eastAsia"/>
          <w:sz w:val="20"/>
          <w:szCs w:val="20"/>
        </w:rPr>
        <w:t>てです</w:t>
      </w:r>
      <w:r w:rsidRPr="00B13148">
        <w:rPr>
          <w:rFonts w:ascii="ＭＳ ゴシック" w:eastAsia="ＭＳ ゴシック" w:hAnsi="ＭＳ ゴシック" w:hint="eastAsia"/>
          <w:sz w:val="20"/>
          <w:szCs w:val="20"/>
        </w:rPr>
        <w:t>。なぜ</w:t>
      </w:r>
      <w:r w:rsidR="00746777">
        <w:rPr>
          <w:rFonts w:ascii="ＭＳ ゴシック" w:eastAsia="ＭＳ ゴシック" w:hAnsi="ＭＳ ゴシック" w:hint="eastAsia"/>
          <w:sz w:val="20"/>
          <w:szCs w:val="20"/>
        </w:rPr>
        <w:t>でしょうか。「</w:t>
      </w:r>
      <w:r w:rsidRPr="00B13148">
        <w:rPr>
          <w:rFonts w:ascii="ＭＳ ゴシック" w:eastAsia="ＭＳ ゴシック" w:hAnsi="ＭＳ ゴシック"/>
          <w:sz w:val="20"/>
          <w:szCs w:val="20"/>
        </w:rPr>
        <w:t>私が何</w:t>
      </w:r>
      <w:r w:rsidR="00746777">
        <w:rPr>
          <w:rFonts w:ascii="ＭＳ ゴシック" w:eastAsia="ＭＳ ゴシック" w:hAnsi="ＭＳ ゴシック" w:hint="eastAsia"/>
          <w:sz w:val="20"/>
          <w:szCs w:val="20"/>
        </w:rPr>
        <w:t>を</w:t>
      </w:r>
      <w:r w:rsidRPr="00B13148">
        <w:rPr>
          <w:rFonts w:ascii="ＭＳ ゴシック" w:eastAsia="ＭＳ ゴシック" w:hAnsi="ＭＳ ゴシック"/>
          <w:sz w:val="20"/>
          <w:szCs w:val="20"/>
        </w:rPr>
        <w:t>する</w:t>
      </w:r>
      <w:r w:rsidR="00746777">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それも</w:t>
      </w:r>
      <w:r w:rsidR="00746777">
        <w:rPr>
          <w:rFonts w:ascii="ＭＳ ゴシック" w:eastAsia="ＭＳ ゴシック" w:hAnsi="ＭＳ ゴシック" w:hint="eastAsia"/>
          <w:sz w:val="20"/>
          <w:szCs w:val="20"/>
        </w:rPr>
        <w:t>ありません。</w:t>
      </w:r>
      <w:r w:rsidRPr="00B13148">
        <w:rPr>
          <w:rFonts w:ascii="ＭＳ ゴシック" w:eastAsia="ＭＳ ゴシック" w:hAnsi="ＭＳ ゴシック" w:hint="eastAsia"/>
          <w:sz w:val="20"/>
          <w:szCs w:val="20"/>
        </w:rPr>
        <w:t>ただ</w:t>
      </w:r>
      <w:r w:rsidR="00746777">
        <w:rPr>
          <w:rFonts w:ascii="ＭＳ ゴシック" w:eastAsia="ＭＳ ゴシック" w:hAnsi="ＭＳ ゴシック" w:hint="eastAsia"/>
          <w:sz w:val="20"/>
          <w:szCs w:val="20"/>
        </w:rPr>
        <w:t>主</w:t>
      </w:r>
      <w:r w:rsidRPr="00B13148">
        <w:rPr>
          <w:rFonts w:ascii="ＭＳ ゴシック" w:eastAsia="ＭＳ ゴシック" w:hAnsi="ＭＳ ゴシック"/>
          <w:sz w:val="20"/>
          <w:szCs w:val="20"/>
        </w:rPr>
        <w:t>!</w:t>
      </w:r>
      <w:r w:rsidR="00746777">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気分が悪い</w:t>
      </w:r>
      <w:r w:rsidR="00746777">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も</w:t>
      </w:r>
      <w:r w:rsidR="00746777">
        <w:rPr>
          <w:rFonts w:ascii="ＭＳ ゴシック" w:eastAsia="ＭＳ ゴシック" w:hAnsi="ＭＳ ゴシック" w:hint="eastAsia"/>
          <w:sz w:val="20"/>
          <w:szCs w:val="20"/>
        </w:rPr>
        <w:t>ありません。</w:t>
      </w:r>
      <w:r w:rsidRPr="00B13148">
        <w:rPr>
          <w:rFonts w:ascii="ＭＳ ゴシック" w:eastAsia="ＭＳ ゴシック" w:hAnsi="ＭＳ ゴシック" w:hint="eastAsia"/>
          <w:sz w:val="20"/>
          <w:szCs w:val="20"/>
        </w:rPr>
        <w:t>ただ</w:t>
      </w:r>
      <w:r w:rsidR="00746777">
        <w:rPr>
          <w:rFonts w:ascii="ＭＳ ゴシック" w:eastAsia="ＭＳ ゴシック" w:hAnsi="ＭＳ ゴシック" w:hint="eastAsia"/>
          <w:sz w:val="20"/>
          <w:szCs w:val="20"/>
        </w:rPr>
        <w:t>主</w:t>
      </w:r>
      <w:r w:rsidRPr="00B13148">
        <w:rPr>
          <w:rFonts w:ascii="ＭＳ ゴシック" w:eastAsia="ＭＳ ゴシック" w:hAnsi="ＭＳ ゴシック"/>
          <w:sz w:val="20"/>
          <w:szCs w:val="20"/>
        </w:rPr>
        <w:t>!</w:t>
      </w:r>
      <w:r w:rsidRPr="00B13148">
        <w:rPr>
          <w:rFonts w:ascii="ＭＳ ゴシック" w:eastAsia="ＭＳ ゴシック" w:hAnsi="ＭＳ ゴシック" w:hint="eastAsia"/>
          <w:sz w:val="20"/>
          <w:szCs w:val="20"/>
        </w:rPr>
        <w:t>失敗</w:t>
      </w:r>
      <w:r w:rsidR="00746777">
        <w:rPr>
          <w:rFonts w:ascii="ＭＳ ゴシック" w:eastAsia="ＭＳ ゴシック" w:hAnsi="ＭＳ ゴシック" w:hint="eastAsia"/>
          <w:sz w:val="20"/>
          <w:szCs w:val="20"/>
        </w:rPr>
        <w:t>を少し</w:t>
      </w:r>
      <w:r w:rsidRPr="00B13148">
        <w:rPr>
          <w:rFonts w:ascii="ＭＳ ゴシック" w:eastAsia="ＭＳ ゴシック" w:hAnsi="ＭＳ ゴシック" w:hint="eastAsia"/>
          <w:sz w:val="20"/>
          <w:szCs w:val="20"/>
        </w:rPr>
        <w:t>しても</w:t>
      </w:r>
      <w:r w:rsidR="00746777">
        <w:rPr>
          <w:rFonts w:ascii="ＭＳ ゴシック" w:eastAsia="ＭＳ ゴシック" w:hAnsi="ＭＳ ゴシック" w:hint="eastAsia"/>
          <w:sz w:val="20"/>
          <w:szCs w:val="20"/>
        </w:rPr>
        <w:t>かまいません。ただ主</w:t>
      </w:r>
      <w:r w:rsidRPr="00B13148">
        <w:rPr>
          <w:rFonts w:ascii="ＭＳ ゴシック" w:eastAsia="ＭＳ ゴシック" w:hAnsi="ＭＳ ゴシック"/>
          <w:sz w:val="20"/>
          <w:szCs w:val="20"/>
        </w:rPr>
        <w:t>!</w:t>
      </w:r>
    </w:p>
    <w:p w14:paraId="14621B91" w14:textId="77777777" w:rsidR="00064441"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これが世界を変えるのです。こう</w:t>
      </w:r>
      <w:r w:rsidR="00746777">
        <w:rPr>
          <w:rFonts w:ascii="ＭＳ ゴシック" w:eastAsia="ＭＳ ゴシック" w:hAnsi="ＭＳ ゴシック" w:hint="eastAsia"/>
          <w:sz w:val="20"/>
          <w:szCs w:val="20"/>
        </w:rPr>
        <w:t>いう</w:t>
      </w:r>
      <w:r w:rsidRPr="00B13148">
        <w:rPr>
          <w:rFonts w:ascii="ＭＳ ゴシック" w:eastAsia="ＭＳ ゴシック" w:hAnsi="ＭＳ ゴシック" w:hint="eastAsia"/>
          <w:sz w:val="20"/>
          <w:szCs w:val="20"/>
        </w:rPr>
        <w:t>時になりました、</w:t>
      </w:r>
      <w:r w:rsidR="00746777">
        <w:rPr>
          <w:rFonts w:ascii="ＭＳ ゴシック" w:eastAsia="ＭＳ ゴシック" w:hAnsi="ＭＳ ゴシック" w:hint="eastAsia"/>
          <w:sz w:val="20"/>
          <w:szCs w:val="20"/>
        </w:rPr>
        <w:t>いまは</w:t>
      </w:r>
      <w:r w:rsidRPr="00B13148">
        <w:rPr>
          <w:rFonts w:ascii="ＭＳ ゴシック" w:eastAsia="ＭＳ ゴシック" w:hAnsi="ＭＳ ゴシック" w:hint="eastAsia"/>
          <w:sz w:val="20"/>
          <w:szCs w:val="20"/>
        </w:rPr>
        <w:t>。私たち</w:t>
      </w:r>
      <w:r w:rsidR="00746777">
        <w:rPr>
          <w:rFonts w:ascii="ＭＳ ゴシック" w:eastAsia="ＭＳ ゴシック" w:hAnsi="ＭＳ ゴシック" w:hint="eastAsia"/>
          <w:sz w:val="20"/>
          <w:szCs w:val="20"/>
        </w:rPr>
        <w:t>が</w:t>
      </w:r>
      <w:r w:rsidRPr="00B13148">
        <w:rPr>
          <w:rFonts w:ascii="ＭＳ ゴシック" w:eastAsia="ＭＳ ゴシック" w:hAnsi="ＭＳ ゴシック" w:hint="eastAsia"/>
          <w:sz w:val="20"/>
          <w:szCs w:val="20"/>
        </w:rPr>
        <w:t>昔に方法</w:t>
      </w:r>
      <w:r w:rsidR="00746777">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話して</w:t>
      </w:r>
      <w:r w:rsidR="00746777">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その時もすべき</w:t>
      </w:r>
      <w:r w:rsidR="00746777">
        <w:rPr>
          <w:rFonts w:ascii="ＭＳ ゴシック" w:eastAsia="ＭＳ ゴシック" w:hAnsi="ＭＳ ゴシック" w:hint="eastAsia"/>
          <w:sz w:val="20"/>
          <w:szCs w:val="20"/>
        </w:rPr>
        <w:t>ですが、</w:t>
      </w:r>
      <w:r w:rsidRPr="00B13148">
        <w:rPr>
          <w:rFonts w:ascii="ＭＳ ゴシック" w:eastAsia="ＭＳ ゴシック" w:hAnsi="ＭＳ ゴシック" w:hint="eastAsia"/>
          <w:sz w:val="20"/>
          <w:szCs w:val="20"/>
        </w:rPr>
        <w:t>それは幼稚園生</w:t>
      </w:r>
      <w:r w:rsidR="00746777">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話</w:t>
      </w:r>
      <w:r w:rsidR="00746777">
        <w:rPr>
          <w:rFonts w:ascii="ＭＳ ゴシック" w:eastAsia="ＭＳ ゴシック" w:hAnsi="ＭＳ ゴシック" w:hint="eastAsia"/>
          <w:sz w:val="20"/>
          <w:szCs w:val="20"/>
        </w:rPr>
        <w:t>です。</w:t>
      </w:r>
      <w:r w:rsidRPr="00B13148">
        <w:rPr>
          <w:rFonts w:ascii="ＭＳ ゴシック" w:eastAsia="ＭＳ ゴシック" w:hAnsi="ＭＳ ゴシック" w:hint="eastAsia"/>
          <w:sz w:val="20"/>
          <w:szCs w:val="20"/>
        </w:rPr>
        <w:t>私たちは本当にこの時代を生</w:t>
      </w:r>
      <w:r w:rsidR="00746777">
        <w:rPr>
          <w:rFonts w:ascii="ＭＳ ゴシック" w:eastAsia="ＭＳ ゴシック" w:hAnsi="ＭＳ ゴシック" w:hint="eastAsia"/>
          <w:sz w:val="20"/>
          <w:szCs w:val="20"/>
        </w:rPr>
        <w:t>かす</w:t>
      </w:r>
      <w:r w:rsidRPr="00B13148">
        <w:rPr>
          <w:rFonts w:ascii="ＭＳ ゴシック" w:eastAsia="ＭＳ ゴシック" w:hAnsi="ＭＳ ゴシック" w:hint="eastAsia"/>
          <w:sz w:val="20"/>
          <w:szCs w:val="20"/>
        </w:rPr>
        <w:t>神様の契約</w:t>
      </w:r>
      <w:r w:rsidR="00746777">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持つ伝道者で、巡礼者です。</w:t>
      </w:r>
    </w:p>
    <w:p w14:paraId="5B12836C" w14:textId="12C838BC"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これ</w:t>
      </w:r>
      <w:r w:rsidR="00746777">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握らなければなりません。</w:t>
      </w:r>
      <w:r w:rsidR="00746777">
        <w:rPr>
          <w:rFonts w:ascii="ＭＳ ゴシック" w:eastAsia="ＭＳ ゴシック" w:hAnsi="ＭＳ ゴシック" w:hint="eastAsia"/>
          <w:sz w:val="20"/>
          <w:szCs w:val="20"/>
        </w:rPr>
        <w:t>ですから、</w:t>
      </w:r>
      <w:r w:rsidRPr="00B13148">
        <w:rPr>
          <w:rFonts w:ascii="ＭＳ ゴシック" w:eastAsia="ＭＳ ゴシック" w:hAnsi="ＭＳ ゴシック" w:hint="eastAsia"/>
          <w:sz w:val="20"/>
          <w:szCs w:val="20"/>
        </w:rPr>
        <w:t>今年</w:t>
      </w:r>
      <w:r w:rsidR="00746777">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終えながら</w:t>
      </w:r>
      <w:r w:rsidR="00746777">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来年には本格</w:t>
      </w:r>
      <w:r w:rsidR="00746777">
        <w:rPr>
          <w:rFonts w:ascii="ＭＳ ゴシック" w:eastAsia="ＭＳ ゴシック" w:hAnsi="ＭＳ ゴシック" w:hint="eastAsia"/>
          <w:sz w:val="20"/>
          <w:szCs w:val="20"/>
        </w:rPr>
        <w:t>的に</w:t>
      </w:r>
      <w:r w:rsidRPr="00B13148">
        <w:rPr>
          <w:rFonts w:ascii="ＭＳ ゴシック" w:eastAsia="ＭＳ ゴシック" w:hAnsi="ＭＳ ゴシック" w:hint="eastAsia"/>
          <w:sz w:val="20"/>
          <w:szCs w:val="20"/>
        </w:rPr>
        <w:t>必ず回復されると考え</w:t>
      </w:r>
      <w:r w:rsidR="003B000D">
        <w:rPr>
          <w:rFonts w:ascii="ＭＳ ゴシック" w:eastAsia="ＭＳ ゴシック" w:hAnsi="ＭＳ ゴシック" w:hint="eastAsia"/>
          <w:sz w:val="20"/>
          <w:szCs w:val="20"/>
        </w:rPr>
        <w:t>てい</w:t>
      </w:r>
      <w:r w:rsidRPr="00B13148">
        <w:rPr>
          <w:rFonts w:ascii="ＭＳ ゴシック" w:eastAsia="ＭＳ ゴシック" w:hAnsi="ＭＳ ゴシック" w:hint="eastAsia"/>
          <w:sz w:val="20"/>
          <w:szCs w:val="20"/>
        </w:rPr>
        <w:t>ます。悟れな</w:t>
      </w:r>
      <w:r w:rsidR="003B000D">
        <w:rPr>
          <w:rFonts w:ascii="ＭＳ ゴシック" w:eastAsia="ＭＳ ゴシック" w:hAnsi="ＭＳ ゴシック" w:hint="eastAsia"/>
          <w:sz w:val="20"/>
          <w:szCs w:val="20"/>
        </w:rPr>
        <w:t>くて、</w:t>
      </w:r>
      <w:r w:rsidRPr="00B13148">
        <w:rPr>
          <w:rFonts w:ascii="ＭＳ ゴシック" w:eastAsia="ＭＳ ゴシック" w:hAnsi="ＭＳ ゴシック" w:hint="eastAsia"/>
          <w:sz w:val="20"/>
          <w:szCs w:val="20"/>
        </w:rPr>
        <w:t>できない障害物が</w:t>
      </w:r>
      <w:r w:rsidR="003B000D">
        <w:rPr>
          <w:rFonts w:ascii="ＭＳ ゴシック" w:eastAsia="ＭＳ ゴシック" w:hAnsi="ＭＳ ゴシック" w:hint="eastAsia"/>
          <w:sz w:val="20"/>
          <w:szCs w:val="20"/>
        </w:rPr>
        <w:t>とても</w:t>
      </w:r>
      <w:r w:rsidRPr="00B13148">
        <w:rPr>
          <w:rFonts w:ascii="ＭＳ ゴシック" w:eastAsia="ＭＳ ゴシック" w:hAnsi="ＭＳ ゴシック" w:hint="eastAsia"/>
          <w:sz w:val="20"/>
          <w:szCs w:val="20"/>
        </w:rPr>
        <w:t>多</w:t>
      </w:r>
      <w:r w:rsidR="003B000D">
        <w:rPr>
          <w:rFonts w:ascii="ＭＳ ゴシック" w:eastAsia="ＭＳ ゴシック" w:hAnsi="ＭＳ ゴシック" w:hint="eastAsia"/>
          <w:sz w:val="20"/>
          <w:szCs w:val="20"/>
        </w:rPr>
        <w:t>いので、</w:t>
      </w:r>
      <w:r w:rsidRPr="00B13148">
        <w:rPr>
          <w:rFonts w:ascii="ＭＳ ゴシック" w:eastAsia="ＭＳ ゴシック" w:hAnsi="ＭＳ ゴシック" w:hint="eastAsia"/>
          <w:sz w:val="20"/>
          <w:szCs w:val="20"/>
        </w:rPr>
        <w:t>その障害物</w:t>
      </w:r>
      <w:r w:rsidR="003B000D">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なくす資料を作ろうとし</w:t>
      </w:r>
      <w:r w:rsidR="003B000D">
        <w:rPr>
          <w:rFonts w:ascii="ＭＳ ゴシック" w:eastAsia="ＭＳ ゴシック" w:hAnsi="ＭＳ ゴシック" w:hint="eastAsia"/>
          <w:sz w:val="20"/>
          <w:szCs w:val="20"/>
        </w:rPr>
        <w:t>てい</w:t>
      </w:r>
      <w:r w:rsidRPr="00B13148">
        <w:rPr>
          <w:rFonts w:ascii="ＭＳ ゴシック" w:eastAsia="ＭＳ ゴシック" w:hAnsi="ＭＳ ゴシック" w:hint="eastAsia"/>
          <w:sz w:val="20"/>
          <w:szCs w:val="20"/>
        </w:rPr>
        <w:t>ます。</w:t>
      </w:r>
      <w:r w:rsidR="003B000D">
        <w:rPr>
          <w:rFonts w:ascii="ＭＳ ゴシック" w:eastAsia="ＭＳ ゴシック" w:hAnsi="ＭＳ ゴシック" w:hint="eastAsia"/>
          <w:sz w:val="20"/>
          <w:szCs w:val="20"/>
        </w:rPr>
        <w:t>ほかの</w:t>
      </w:r>
      <w:r w:rsidRPr="00B13148">
        <w:rPr>
          <w:rFonts w:ascii="ＭＳ ゴシック" w:eastAsia="ＭＳ ゴシック" w:hAnsi="ＭＳ ゴシック" w:hint="eastAsia"/>
          <w:sz w:val="20"/>
          <w:szCs w:val="20"/>
        </w:rPr>
        <w:t>こと</w:t>
      </w:r>
      <w:r w:rsidR="003B000D">
        <w:rPr>
          <w:rFonts w:ascii="ＭＳ ゴシック" w:eastAsia="ＭＳ ゴシック" w:hAnsi="ＭＳ ゴシック" w:hint="eastAsia"/>
          <w:sz w:val="20"/>
          <w:szCs w:val="20"/>
        </w:rPr>
        <w:t>ではありません。正しくすればよいのに</w:t>
      </w:r>
      <w:r w:rsidRPr="00B13148">
        <w:rPr>
          <w:rFonts w:ascii="ＭＳ ゴシック" w:eastAsia="ＭＳ ゴシック" w:hAnsi="ＭＳ ゴシック" w:hint="eastAsia"/>
          <w:sz w:val="20"/>
          <w:szCs w:val="20"/>
        </w:rPr>
        <w:t>しないから。</w:t>
      </w:r>
      <w:r w:rsidR="003B000D">
        <w:rPr>
          <w:rFonts w:ascii="ＭＳ ゴシック" w:eastAsia="ＭＳ ゴシック" w:hAnsi="ＭＳ ゴシック" w:hint="eastAsia"/>
          <w:sz w:val="20"/>
          <w:szCs w:val="20"/>
        </w:rPr>
        <w:t>ただ</w:t>
      </w:r>
      <w:r w:rsidRPr="00B13148">
        <w:rPr>
          <w:rFonts w:ascii="ＭＳ ゴシック" w:eastAsia="ＭＳ ゴシック" w:hAnsi="ＭＳ ゴシック" w:hint="eastAsia"/>
          <w:sz w:val="20"/>
          <w:szCs w:val="20"/>
        </w:rPr>
        <w:t>すれば良い</w:t>
      </w:r>
      <w:r w:rsidR="003B000D">
        <w:rPr>
          <w:rFonts w:ascii="ＭＳ ゴシック" w:eastAsia="ＭＳ ゴシック" w:hAnsi="ＭＳ ゴシック" w:hint="eastAsia"/>
          <w:sz w:val="20"/>
          <w:szCs w:val="20"/>
        </w:rPr>
        <w:t>の</w:t>
      </w:r>
      <w:r w:rsidRPr="00B13148">
        <w:rPr>
          <w:rFonts w:ascii="ＭＳ ゴシック" w:eastAsia="ＭＳ ゴシック" w:hAnsi="ＭＳ ゴシック" w:hint="eastAsia"/>
          <w:sz w:val="20"/>
          <w:szCs w:val="20"/>
        </w:rPr>
        <w:t>です。しないから</w:t>
      </w:r>
      <w:r w:rsidR="003B000D">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障害物</w:t>
      </w:r>
      <w:r w:rsidR="003B000D">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なくす資料が必要です。祈ります。</w:t>
      </w:r>
    </w:p>
    <w:p w14:paraId="187AF58A" w14:textId="77777777" w:rsidR="003B000D" w:rsidRDefault="003B000D" w:rsidP="00B13148">
      <w:pPr>
        <w:snapToGrid w:val="0"/>
        <w:rPr>
          <w:rFonts w:ascii="ＭＳ ゴシック" w:eastAsia="ＭＳ ゴシック" w:hAnsi="ＭＳ ゴシック"/>
          <w:sz w:val="20"/>
          <w:szCs w:val="20"/>
        </w:rPr>
      </w:pPr>
    </w:p>
    <w:p w14:paraId="7048AF48" w14:textId="5AF8DE74" w:rsidR="00B13148" w:rsidRPr="00B13148"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祈り</w:t>
      </w:r>
    </w:p>
    <w:p w14:paraId="52DC441E" w14:textId="28B2B18D" w:rsidR="009F5AA0" w:rsidRDefault="00B13148" w:rsidP="00B13148">
      <w:pPr>
        <w:snapToGrid w:val="0"/>
        <w:rPr>
          <w:rFonts w:ascii="ＭＳ ゴシック" w:eastAsia="ＭＳ ゴシック" w:hAnsi="ＭＳ ゴシック"/>
          <w:sz w:val="20"/>
          <w:szCs w:val="20"/>
        </w:rPr>
      </w:pPr>
      <w:r w:rsidRPr="00B13148">
        <w:rPr>
          <w:rFonts w:ascii="ＭＳ ゴシック" w:eastAsia="ＭＳ ゴシック" w:hAnsi="ＭＳ ゴシック" w:hint="eastAsia"/>
          <w:sz w:val="20"/>
          <w:szCs w:val="20"/>
        </w:rPr>
        <w:t>神様</w:t>
      </w:r>
      <w:r w:rsidR="003B000D">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私たち</w:t>
      </w:r>
      <w:r w:rsidR="003B000D">
        <w:rPr>
          <w:rFonts w:ascii="ＭＳ ゴシック" w:eastAsia="ＭＳ ゴシック" w:hAnsi="ＭＳ ゴシック" w:hint="eastAsia"/>
          <w:sz w:val="20"/>
          <w:szCs w:val="20"/>
        </w:rPr>
        <w:t>を</w:t>
      </w:r>
      <w:r w:rsidRPr="00B13148">
        <w:rPr>
          <w:rFonts w:ascii="ＭＳ ゴシック" w:eastAsia="ＭＳ ゴシック" w:hAnsi="ＭＳ ゴシック" w:hint="eastAsia"/>
          <w:sz w:val="20"/>
          <w:szCs w:val="20"/>
        </w:rPr>
        <w:t>伝道者と呼ばれた神様</w:t>
      </w:r>
      <w:r w:rsidR="003B000D">
        <w:rPr>
          <w:rFonts w:ascii="ＭＳ ゴシック" w:eastAsia="ＭＳ ゴシック" w:hAnsi="ＭＳ ゴシック" w:hint="eastAsia"/>
          <w:sz w:val="20"/>
          <w:szCs w:val="20"/>
        </w:rPr>
        <w:t>、</w:t>
      </w:r>
      <w:r w:rsidRPr="00B13148">
        <w:rPr>
          <w:rFonts w:ascii="ＭＳ ゴシック" w:eastAsia="ＭＳ ゴシック" w:hAnsi="ＭＳ ゴシック" w:hint="eastAsia"/>
          <w:sz w:val="20"/>
          <w:szCs w:val="20"/>
        </w:rPr>
        <w:t>この席に座っ</w:t>
      </w:r>
      <w:r w:rsidR="003B000D">
        <w:rPr>
          <w:rFonts w:ascii="ＭＳ ゴシック" w:eastAsia="ＭＳ ゴシック" w:hAnsi="ＭＳ ゴシック" w:hint="eastAsia"/>
          <w:sz w:val="20"/>
          <w:szCs w:val="20"/>
        </w:rPr>
        <w:t>ていること</w:t>
      </w:r>
      <w:r w:rsidRPr="00B13148">
        <w:rPr>
          <w:rFonts w:ascii="ＭＳ ゴシック" w:eastAsia="ＭＳ ゴシック" w:hAnsi="ＭＳ ゴシック" w:hint="eastAsia"/>
          <w:sz w:val="20"/>
          <w:szCs w:val="20"/>
        </w:rPr>
        <w:t>が世界福音</w:t>
      </w:r>
      <w:r w:rsidR="003B000D">
        <w:rPr>
          <w:rFonts w:ascii="ＭＳ ゴシック" w:eastAsia="ＭＳ ゴシック" w:hAnsi="ＭＳ ゴシック" w:hint="eastAsia"/>
          <w:sz w:val="20"/>
          <w:szCs w:val="20"/>
        </w:rPr>
        <w:t>化で、</w:t>
      </w:r>
      <w:r w:rsidRPr="00B13148">
        <w:rPr>
          <w:rFonts w:ascii="ＭＳ ゴシック" w:eastAsia="ＭＳ ゴシック" w:hAnsi="ＭＳ ゴシック" w:hint="eastAsia"/>
          <w:sz w:val="20"/>
          <w:szCs w:val="20"/>
        </w:rPr>
        <w:t>この席が御座の祝福の席で、この席が</w:t>
      </w:r>
      <w:r w:rsidR="003B000D">
        <w:rPr>
          <w:rFonts w:ascii="ＭＳ ゴシック" w:eastAsia="ＭＳ ゴシック" w:hAnsi="ＭＳ ゴシック" w:hint="eastAsia"/>
          <w:sz w:val="20"/>
          <w:szCs w:val="20"/>
        </w:rPr>
        <w:t>時空</w:t>
      </w:r>
      <w:r w:rsidRPr="00B13148">
        <w:rPr>
          <w:rFonts w:ascii="ＭＳ ゴシック" w:eastAsia="ＭＳ ゴシック" w:hAnsi="ＭＳ ゴシック" w:hint="eastAsia"/>
          <w:sz w:val="20"/>
          <w:szCs w:val="20"/>
        </w:rPr>
        <w:t>超越のプラットフォームで、この席が</w:t>
      </w:r>
      <w:r w:rsidRPr="00B13148">
        <w:rPr>
          <w:rFonts w:ascii="ＭＳ ゴシック" w:eastAsia="ＭＳ ゴシック" w:hAnsi="ＭＳ ゴシック"/>
          <w:sz w:val="20"/>
          <w:szCs w:val="20"/>
        </w:rPr>
        <w:t>237</w:t>
      </w:r>
      <w:r w:rsidR="003B000D">
        <w:rPr>
          <w:rFonts w:ascii="ＭＳ ゴシック" w:eastAsia="ＭＳ ゴシック" w:hAnsi="ＭＳ ゴシック" w:hint="eastAsia"/>
          <w:sz w:val="20"/>
          <w:szCs w:val="20"/>
        </w:rPr>
        <w:t>を</w:t>
      </w:r>
      <w:r w:rsidRPr="00B13148">
        <w:rPr>
          <w:rFonts w:ascii="ＭＳ ゴシック" w:eastAsia="ＭＳ ゴシック" w:hAnsi="ＭＳ ゴシック"/>
          <w:sz w:val="20"/>
          <w:szCs w:val="20"/>
        </w:rPr>
        <w:t>生かす光を放つ貴重な現場</w:t>
      </w:r>
      <w:r w:rsidR="003B000D">
        <w:rPr>
          <w:rFonts w:ascii="ＭＳ ゴシック" w:eastAsia="ＭＳ ゴシック" w:hAnsi="ＭＳ ゴシック" w:hint="eastAsia"/>
          <w:sz w:val="20"/>
          <w:szCs w:val="20"/>
        </w:rPr>
        <w:t>に</w:t>
      </w:r>
      <w:r w:rsidRPr="00B13148">
        <w:rPr>
          <w:rFonts w:ascii="ＭＳ ゴシック" w:eastAsia="ＭＳ ゴシック" w:hAnsi="ＭＳ ゴシック"/>
          <w:sz w:val="20"/>
          <w:szCs w:val="20"/>
        </w:rPr>
        <w:t>なることを祈り</w:t>
      </w:r>
      <w:r w:rsidRPr="00B13148">
        <w:rPr>
          <w:rFonts w:ascii="ＭＳ ゴシック" w:eastAsia="ＭＳ ゴシック" w:hAnsi="ＭＳ ゴシック" w:hint="eastAsia"/>
          <w:sz w:val="20"/>
          <w:szCs w:val="20"/>
        </w:rPr>
        <w:t>ます。イエス</w:t>
      </w:r>
      <w:r w:rsidR="003B000D">
        <w:rPr>
          <w:rFonts w:ascii="ＭＳ ゴシック" w:eastAsia="ＭＳ ゴシック" w:hAnsi="ＭＳ ゴシック" w:hint="eastAsia"/>
          <w:sz w:val="20"/>
          <w:szCs w:val="20"/>
        </w:rPr>
        <w:t>・</w:t>
      </w:r>
      <w:r w:rsidRPr="00B13148">
        <w:rPr>
          <w:rFonts w:ascii="ＭＳ ゴシック" w:eastAsia="ＭＳ ゴシック" w:hAnsi="ＭＳ ゴシック"/>
          <w:sz w:val="20"/>
          <w:szCs w:val="20"/>
        </w:rPr>
        <w:t>キリスト</w:t>
      </w:r>
      <w:r w:rsidR="003B000D">
        <w:rPr>
          <w:rFonts w:ascii="ＭＳ ゴシック" w:eastAsia="ＭＳ ゴシック" w:hAnsi="ＭＳ ゴシック" w:hint="eastAsia"/>
          <w:sz w:val="20"/>
          <w:szCs w:val="20"/>
        </w:rPr>
        <w:t>の御名によってお祈りし</w:t>
      </w:r>
      <w:r w:rsidRPr="00B13148">
        <w:rPr>
          <w:rFonts w:ascii="ＭＳ ゴシック" w:eastAsia="ＭＳ ゴシック" w:hAnsi="ＭＳ ゴシック"/>
          <w:sz w:val="20"/>
          <w:szCs w:val="20"/>
        </w:rPr>
        <w:t>ます。</w:t>
      </w:r>
      <w:r w:rsidRPr="00B13148">
        <w:rPr>
          <w:rFonts w:ascii="ＭＳ ゴシック" w:eastAsia="ＭＳ ゴシック" w:hAnsi="ＭＳ ゴシック" w:hint="eastAsia"/>
          <w:sz w:val="20"/>
          <w:szCs w:val="20"/>
        </w:rPr>
        <w:t>アーメン</w:t>
      </w:r>
    </w:p>
    <w:p w14:paraId="6A522944" w14:textId="26353A79" w:rsidR="003B000D" w:rsidRDefault="003B000D" w:rsidP="00B13148">
      <w:pPr>
        <w:snapToGrid w:val="0"/>
        <w:rPr>
          <w:rFonts w:ascii="ＭＳ ゴシック" w:eastAsia="ＭＳ ゴシック" w:hAnsi="ＭＳ ゴシック"/>
          <w:sz w:val="20"/>
          <w:szCs w:val="20"/>
        </w:rPr>
      </w:pPr>
    </w:p>
    <w:p w14:paraId="6310F3F2" w14:textId="482F5DE3" w:rsidR="00064441" w:rsidRDefault="00064441" w:rsidP="00B13148">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直筆</w:t>
      </w:r>
    </w:p>
    <w:p w14:paraId="5C31B1B8" w14:textId="03B65E5E" w:rsidR="00064441" w:rsidRPr="00B13148" w:rsidRDefault="00064441" w:rsidP="00B13148">
      <w:pPr>
        <w:snapToGrid w:val="0"/>
        <w:rPr>
          <w:rFonts w:ascii="ＭＳ ゴシック" w:eastAsia="ＭＳ ゴシック" w:hAnsi="ＭＳ ゴシック" w:hint="eastAsia"/>
          <w:sz w:val="20"/>
          <w:szCs w:val="20"/>
        </w:rPr>
      </w:pPr>
      <w:r>
        <w:rPr>
          <w:noProof/>
        </w:rPr>
        <w:drawing>
          <wp:inline distT="0" distB="0" distL="0" distR="0" wp14:anchorId="064EFDF0" wp14:editId="1F70A619">
            <wp:extent cx="2695575" cy="38481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5575" cy="3848100"/>
                    </a:xfrm>
                    <a:prstGeom prst="rect">
                      <a:avLst/>
                    </a:prstGeom>
                  </pic:spPr>
                </pic:pic>
              </a:graphicData>
            </a:graphic>
          </wp:inline>
        </w:drawing>
      </w:r>
    </w:p>
    <w:sectPr w:rsidR="00064441" w:rsidRPr="00B13148" w:rsidSect="00B13148">
      <w:footerReference w:type="default" r:id="rId9"/>
      <w:pgSz w:w="11906" w:h="16838"/>
      <w:pgMar w:top="720" w:right="720" w:bottom="720" w:left="720" w:header="851" w:footer="624"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9CA2" w14:textId="77777777" w:rsidR="00A508CF" w:rsidRDefault="00A508CF" w:rsidP="00DD412D">
      <w:r>
        <w:separator/>
      </w:r>
    </w:p>
  </w:endnote>
  <w:endnote w:type="continuationSeparator" w:id="0">
    <w:p w14:paraId="0191963B" w14:textId="77777777" w:rsidR="00A508CF" w:rsidRDefault="00A508CF" w:rsidP="00DD4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90AF" w14:textId="6D9FD946" w:rsidR="00DD412D" w:rsidRPr="000907E1" w:rsidRDefault="000907E1" w:rsidP="000907E1">
    <w:pPr>
      <w:pStyle w:val="a5"/>
      <w:jc w:val="right"/>
      <w:rPr>
        <w:rFonts w:ascii="ＭＳ ゴシック" w:eastAsia="ＭＳ ゴシック" w:hAnsi="ＭＳ ゴシック"/>
        <w:color w:val="A6A6A6" w:themeColor="background1" w:themeShade="A6"/>
        <w:sz w:val="16"/>
        <w:szCs w:val="18"/>
      </w:rPr>
    </w:pPr>
    <w:r w:rsidRPr="000907E1">
      <w:rPr>
        <w:rFonts w:ascii="ＭＳ ゴシック" w:eastAsia="ＭＳ ゴシック" w:hAnsi="ＭＳ ゴシック" w:hint="eastAsia"/>
        <w:color w:val="A6A6A6" w:themeColor="background1" w:themeShade="A6"/>
        <w:sz w:val="16"/>
        <w:szCs w:val="18"/>
      </w:rPr>
      <w:t>出典：</w:t>
    </w:r>
    <w:r w:rsidR="00DD412D" w:rsidRPr="000907E1">
      <w:rPr>
        <w:rFonts w:ascii="ＭＳ ゴシック" w:eastAsia="ＭＳ ゴシック" w:hAnsi="ＭＳ ゴシック"/>
        <w:color w:val="A6A6A6" w:themeColor="background1" w:themeShade="A6"/>
        <w:sz w:val="16"/>
        <w:szCs w:val="18"/>
      </w:rPr>
      <w:t>(</w:t>
    </w:r>
    <w:r w:rsidR="00DD412D" w:rsidRPr="000907E1">
      <w:rPr>
        <w:rFonts w:ascii="ＭＳ ゴシック" w:eastAsia="ＭＳ ゴシック" w:hAnsi="ＭＳ ゴシック" w:hint="eastAsia"/>
        <w:color w:val="A6A6A6" w:themeColor="background1" w:themeShade="A6"/>
        <w:sz w:val="16"/>
        <w:szCs w:val="18"/>
      </w:rPr>
      <w:t>社</w:t>
    </w:r>
    <w:r w:rsidR="00DD412D" w:rsidRPr="000907E1">
      <w:rPr>
        <w:rFonts w:ascii="ＭＳ ゴシック" w:eastAsia="ＭＳ ゴシック" w:hAnsi="ＭＳ ゴシック"/>
        <w:color w:val="A6A6A6" w:themeColor="background1" w:themeShade="A6"/>
        <w:sz w:val="16"/>
        <w:szCs w:val="18"/>
      </w:rPr>
      <w:t>)世界福音</w:t>
    </w:r>
    <w:r w:rsidR="00DD412D" w:rsidRPr="000907E1">
      <w:rPr>
        <w:rFonts w:ascii="ＭＳ ゴシック" w:eastAsia="ＭＳ ゴシック" w:hAnsi="ＭＳ ゴシック" w:hint="eastAsia"/>
        <w:color w:val="A6A6A6" w:themeColor="background1" w:themeShade="A6"/>
        <w:sz w:val="16"/>
        <w:szCs w:val="18"/>
      </w:rPr>
      <w:t>化伝道</w:t>
    </w:r>
    <w:r w:rsidR="00DD412D" w:rsidRPr="000907E1">
      <w:rPr>
        <w:rFonts w:ascii="ＭＳ ゴシック" w:eastAsia="ＭＳ ゴシック" w:hAnsi="ＭＳ ゴシック"/>
        <w:color w:val="A6A6A6" w:themeColor="background1" w:themeShade="A6"/>
        <w:sz w:val="16"/>
        <w:szCs w:val="18"/>
      </w:rPr>
      <w:t>協会</w:t>
    </w:r>
    <w:r w:rsidR="00DD412D" w:rsidRPr="000907E1">
      <w:rPr>
        <w:rFonts w:ascii="ＭＳ ゴシック" w:eastAsia="ＭＳ ゴシック" w:hAnsi="ＭＳ ゴシック" w:hint="eastAsia"/>
        <w:color w:val="A6A6A6" w:themeColor="background1" w:themeShade="A6"/>
        <w:sz w:val="16"/>
        <w:szCs w:val="18"/>
      </w:rPr>
      <w:t xml:space="preserve">　w</w:t>
    </w:r>
    <w:r w:rsidR="00DD412D" w:rsidRPr="000907E1">
      <w:rPr>
        <w:rFonts w:ascii="ＭＳ ゴシック" w:eastAsia="ＭＳ ゴシック" w:hAnsi="ＭＳ ゴシック"/>
        <w:color w:val="A6A6A6" w:themeColor="background1" w:themeShade="A6"/>
        <w:sz w:val="16"/>
        <w:szCs w:val="18"/>
      </w:rPr>
      <w:t>ww.wedarak.net</w:t>
    </w:r>
    <w:r w:rsidR="00DD412D" w:rsidRPr="000907E1">
      <w:rPr>
        <w:rFonts w:ascii="ＭＳ ゴシック" w:eastAsia="ＭＳ ゴシック" w:hAnsi="ＭＳ ゴシック" w:hint="eastAsia"/>
        <w:color w:val="A6A6A6" w:themeColor="background1" w:themeShade="A6"/>
        <w:sz w:val="16"/>
        <w:szCs w:val="18"/>
      </w:rPr>
      <w:t xml:space="preserve">　　翻訳監修：</w:t>
    </w:r>
    <w:r w:rsidRPr="000907E1">
      <w:rPr>
        <w:rFonts w:ascii="ＭＳ ゴシック" w:eastAsia="ＭＳ ゴシック" w:hAnsi="ＭＳ ゴシック"/>
        <w:color w:val="A6A6A6" w:themeColor="background1" w:themeShade="A6"/>
        <w:sz w:val="16"/>
        <w:szCs w:val="18"/>
      </w:rPr>
      <w:t>https://www.jcmessage.jp/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BA0F" w14:textId="77777777" w:rsidR="00A508CF" w:rsidRDefault="00A508CF" w:rsidP="00DD412D">
      <w:r>
        <w:separator/>
      </w:r>
    </w:p>
  </w:footnote>
  <w:footnote w:type="continuationSeparator" w:id="0">
    <w:p w14:paraId="4F180983" w14:textId="77777777" w:rsidR="00A508CF" w:rsidRDefault="00A508CF" w:rsidP="00DD4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drawingGridHorizontalSpacing w:val="105"/>
  <w:drawingGridVerticalSpacing w:val="14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78"/>
    <w:rsid w:val="000224B8"/>
    <w:rsid w:val="000227CD"/>
    <w:rsid w:val="00036511"/>
    <w:rsid w:val="000441C1"/>
    <w:rsid w:val="000502FF"/>
    <w:rsid w:val="000508B6"/>
    <w:rsid w:val="00064441"/>
    <w:rsid w:val="000735A1"/>
    <w:rsid w:val="0008591A"/>
    <w:rsid w:val="000907E1"/>
    <w:rsid w:val="000B3292"/>
    <w:rsid w:val="000B5517"/>
    <w:rsid w:val="000C7959"/>
    <w:rsid w:val="000E6106"/>
    <w:rsid w:val="000F7985"/>
    <w:rsid w:val="00110779"/>
    <w:rsid w:val="00135829"/>
    <w:rsid w:val="00156319"/>
    <w:rsid w:val="00157CD4"/>
    <w:rsid w:val="00161441"/>
    <w:rsid w:val="0017575D"/>
    <w:rsid w:val="00175E2F"/>
    <w:rsid w:val="00186F97"/>
    <w:rsid w:val="00190559"/>
    <w:rsid w:val="00197BC7"/>
    <w:rsid w:val="00197F44"/>
    <w:rsid w:val="001A50E4"/>
    <w:rsid w:val="001B527F"/>
    <w:rsid w:val="001F1FFD"/>
    <w:rsid w:val="00204478"/>
    <w:rsid w:val="002143BC"/>
    <w:rsid w:val="00225C85"/>
    <w:rsid w:val="00232BD6"/>
    <w:rsid w:val="00237DB8"/>
    <w:rsid w:val="00250F2C"/>
    <w:rsid w:val="00301861"/>
    <w:rsid w:val="003131A3"/>
    <w:rsid w:val="00320EE1"/>
    <w:rsid w:val="003534E6"/>
    <w:rsid w:val="00360570"/>
    <w:rsid w:val="00370198"/>
    <w:rsid w:val="003A2E6D"/>
    <w:rsid w:val="003A32AC"/>
    <w:rsid w:val="003B000D"/>
    <w:rsid w:val="003C3747"/>
    <w:rsid w:val="003E7510"/>
    <w:rsid w:val="004319DE"/>
    <w:rsid w:val="00443F17"/>
    <w:rsid w:val="00447906"/>
    <w:rsid w:val="00456700"/>
    <w:rsid w:val="0045695E"/>
    <w:rsid w:val="00461F4E"/>
    <w:rsid w:val="00463B5E"/>
    <w:rsid w:val="00470B69"/>
    <w:rsid w:val="004A387B"/>
    <w:rsid w:val="004C484D"/>
    <w:rsid w:val="004D2A46"/>
    <w:rsid w:val="004E3EE4"/>
    <w:rsid w:val="004E71A7"/>
    <w:rsid w:val="004F22BD"/>
    <w:rsid w:val="0057373C"/>
    <w:rsid w:val="00577891"/>
    <w:rsid w:val="005B1252"/>
    <w:rsid w:val="005C4FAF"/>
    <w:rsid w:val="0061540F"/>
    <w:rsid w:val="006329E0"/>
    <w:rsid w:val="00647FA8"/>
    <w:rsid w:val="00691EF3"/>
    <w:rsid w:val="006B6D93"/>
    <w:rsid w:val="006C4312"/>
    <w:rsid w:val="006E79FD"/>
    <w:rsid w:val="00721EB8"/>
    <w:rsid w:val="0072386A"/>
    <w:rsid w:val="00746777"/>
    <w:rsid w:val="007470F7"/>
    <w:rsid w:val="00751F51"/>
    <w:rsid w:val="007712AE"/>
    <w:rsid w:val="0078554A"/>
    <w:rsid w:val="00796629"/>
    <w:rsid w:val="007B1D59"/>
    <w:rsid w:val="007B24DC"/>
    <w:rsid w:val="007E01E6"/>
    <w:rsid w:val="007E49D2"/>
    <w:rsid w:val="007F2D5C"/>
    <w:rsid w:val="00832D22"/>
    <w:rsid w:val="00874B3D"/>
    <w:rsid w:val="008B7676"/>
    <w:rsid w:val="008C404B"/>
    <w:rsid w:val="008C7A1D"/>
    <w:rsid w:val="008D4147"/>
    <w:rsid w:val="008E7671"/>
    <w:rsid w:val="00951E0F"/>
    <w:rsid w:val="00977311"/>
    <w:rsid w:val="009C34AC"/>
    <w:rsid w:val="009F5AA0"/>
    <w:rsid w:val="00A0003D"/>
    <w:rsid w:val="00A15C3B"/>
    <w:rsid w:val="00A34600"/>
    <w:rsid w:val="00A508CF"/>
    <w:rsid w:val="00A72518"/>
    <w:rsid w:val="00A911C4"/>
    <w:rsid w:val="00AB3DC1"/>
    <w:rsid w:val="00AE3218"/>
    <w:rsid w:val="00AF40DB"/>
    <w:rsid w:val="00B00D63"/>
    <w:rsid w:val="00B030EF"/>
    <w:rsid w:val="00B13148"/>
    <w:rsid w:val="00B30894"/>
    <w:rsid w:val="00B320A5"/>
    <w:rsid w:val="00B539BB"/>
    <w:rsid w:val="00B53C4D"/>
    <w:rsid w:val="00B85BFC"/>
    <w:rsid w:val="00BD36F6"/>
    <w:rsid w:val="00BE05BF"/>
    <w:rsid w:val="00BF0940"/>
    <w:rsid w:val="00BF6102"/>
    <w:rsid w:val="00C10F19"/>
    <w:rsid w:val="00C330F8"/>
    <w:rsid w:val="00C559E4"/>
    <w:rsid w:val="00C843CB"/>
    <w:rsid w:val="00CA3B3B"/>
    <w:rsid w:val="00CB38C8"/>
    <w:rsid w:val="00CC6F62"/>
    <w:rsid w:val="00CD05CD"/>
    <w:rsid w:val="00CF5B5D"/>
    <w:rsid w:val="00D069F3"/>
    <w:rsid w:val="00D07158"/>
    <w:rsid w:val="00D219E4"/>
    <w:rsid w:val="00D2514C"/>
    <w:rsid w:val="00D264C7"/>
    <w:rsid w:val="00D27B6C"/>
    <w:rsid w:val="00D86D7F"/>
    <w:rsid w:val="00DB57F4"/>
    <w:rsid w:val="00DB5C6E"/>
    <w:rsid w:val="00DD412D"/>
    <w:rsid w:val="00DE3F5F"/>
    <w:rsid w:val="00DF2F8E"/>
    <w:rsid w:val="00DF706A"/>
    <w:rsid w:val="00E05EE4"/>
    <w:rsid w:val="00E07CFC"/>
    <w:rsid w:val="00E16F66"/>
    <w:rsid w:val="00E44037"/>
    <w:rsid w:val="00E51609"/>
    <w:rsid w:val="00E92C8B"/>
    <w:rsid w:val="00EC36B9"/>
    <w:rsid w:val="00ED0A49"/>
    <w:rsid w:val="00F079E6"/>
    <w:rsid w:val="00F16D8F"/>
    <w:rsid w:val="00F43C82"/>
    <w:rsid w:val="00F743E5"/>
    <w:rsid w:val="00FA6828"/>
    <w:rsid w:val="00FE104D"/>
    <w:rsid w:val="00FE11F4"/>
    <w:rsid w:val="00FE31BE"/>
    <w:rsid w:val="00FE7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7123A0"/>
  <w15:chartTrackingRefBased/>
  <w15:docId w15:val="{9F1B1FBC-CDB8-4E5E-8104-7CA6070B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12D"/>
    <w:pPr>
      <w:tabs>
        <w:tab w:val="center" w:pos="4252"/>
        <w:tab w:val="right" w:pos="8504"/>
      </w:tabs>
      <w:snapToGrid w:val="0"/>
    </w:pPr>
  </w:style>
  <w:style w:type="character" w:customStyle="1" w:styleId="a4">
    <w:name w:val="ヘッダー (文字)"/>
    <w:basedOn w:val="a0"/>
    <w:link w:val="a3"/>
    <w:uiPriority w:val="99"/>
    <w:rsid w:val="00DD412D"/>
  </w:style>
  <w:style w:type="paragraph" w:styleId="a5">
    <w:name w:val="footer"/>
    <w:basedOn w:val="a"/>
    <w:link w:val="a6"/>
    <w:uiPriority w:val="99"/>
    <w:unhideWhenUsed/>
    <w:rsid w:val="00DD412D"/>
    <w:pPr>
      <w:tabs>
        <w:tab w:val="center" w:pos="4252"/>
        <w:tab w:val="right" w:pos="8504"/>
      </w:tabs>
      <w:snapToGrid w:val="0"/>
    </w:pPr>
  </w:style>
  <w:style w:type="character" w:customStyle="1" w:styleId="a6">
    <w:name w:val="フッター (文字)"/>
    <w:basedOn w:val="a0"/>
    <w:link w:val="a5"/>
    <w:uiPriority w:val="99"/>
    <w:rsid w:val="00DD412D"/>
  </w:style>
  <w:style w:type="character" w:styleId="a7">
    <w:name w:val="Hyperlink"/>
    <w:basedOn w:val="a0"/>
    <w:uiPriority w:val="99"/>
    <w:unhideWhenUsed/>
    <w:rsid w:val="00DD412D"/>
    <w:rPr>
      <w:color w:val="0563C1" w:themeColor="hyperlink"/>
      <w:u w:val="single"/>
    </w:rPr>
  </w:style>
  <w:style w:type="character" w:styleId="a8">
    <w:name w:val="Unresolved Mention"/>
    <w:basedOn w:val="a0"/>
    <w:uiPriority w:val="99"/>
    <w:semiHidden/>
    <w:unhideWhenUsed/>
    <w:rsid w:val="00DD4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6</Pages>
  <Words>1223</Words>
  <Characters>6973</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sasaki ちかこ</dc:creator>
  <cp:keywords/>
  <dc:description/>
  <cp:lastModifiedBy>sasaki ちかこ</cp:lastModifiedBy>
  <cp:revision>5</cp:revision>
  <dcterms:created xsi:type="dcterms:W3CDTF">2021-09-21T07:04:00Z</dcterms:created>
  <dcterms:modified xsi:type="dcterms:W3CDTF">2021-09-21T12:15:00Z</dcterms:modified>
</cp:coreProperties>
</file>